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084d" w14:textId="9ec0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бынды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Сабынды ауылдық округі әкімі аппаратының 2008 жылғы 22 сәуірдегі N 14 шешімі. Ақмола облысы Қорғалжын ауданының әділет басқармасында 2008 жылғы 13 мамырда N 1-15-10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ғына сәйкес Сабынд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бынды ауылындағы "Заготзерно-рабкооп-автобаза" аумағына жергілікті тұрғындардың пікірін ескере отырып, Қалқабек Шымырұлының аты беріліп, "Қалқабек Шымырұлы шағын ауданы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бынды ауылындағы "Заготзерно-рабкооп-автобаза" аумағына Қалқабек Шымырұлының аты берілуіне байланысты көше көрсеткіштер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ы шешім Қорғалжын ауданының Әділет басқармасында мемлекеттік тіркеуден өткеннен кейін күшіне енеді және ресми жариялан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б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Әділ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