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a389" w14:textId="b53a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2008 жылғы 20 маусымдағы N 4С-7-15 "Ақмола облысының елді мекендері мен жергілікті маңызы бар жалпыға ортақ пайданылатын автомобиль жолдарының бөлінген белдеуінде сыртқы (көрнекі) жарнама нысандарын орналастыру үшін ай сайынғы төлемақы ставкаларын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мәлихатының 2008 жылғы 18 қыркүйектегі N 4С-9-8 шешімі. Ақмола облысының Әділет департаментінде 2008 жылғы 30 кыркүйекте N 3279 тіркелді. Күші жойылды - Ақмола облыстық мәслихатының 2009 жылғы 6 ақпандағы № 4С-12-14 шешімімен</w:t>
      </w:r>
    </w:p>
    <w:p>
      <w:pPr>
        <w:spacing w:after="0"/>
        <w:ind w:left="0"/>
        <w:jc w:val="both"/>
      </w:pPr>
      <w:r>
        <w:rPr>
          <w:rFonts w:ascii="Times New Roman"/>
          <w:b w:val="false"/>
          <w:i w:val="false"/>
          <w:color w:val="ff0000"/>
          <w:sz w:val="28"/>
        </w:rPr>
        <w:t>      Ескерту. Күші жойылды - Ақмола облыстық мәслихатының 06.02.2009 № 4С-12-14 шешімімен.</w:t>
      </w:r>
    </w:p>
    <w:bookmarkStart w:name="z1" w:id="0"/>
    <w:p>
      <w:pPr>
        <w:spacing w:after="0"/>
        <w:ind w:left="0"/>
        <w:jc w:val="both"/>
      </w:pPr>
      <w:r>
        <w:rPr>
          <w:rFonts w:ascii="Times New Roman"/>
          <w:b w:val="false"/>
          <w:i w:val="false"/>
          <w:color w:val="000000"/>
          <w:sz w:val="28"/>
        </w:rPr>
        <w:t>
      2001 жылғы 12 маусымдағы Қазақстан Республикасының "Бюджетке салық және басқа да міндетті төлемдер туралы" </w:t>
      </w:r>
      <w:r>
        <w:rPr>
          <w:rFonts w:ascii="Times New Roman"/>
          <w:b w:val="false"/>
          <w:i w:val="false"/>
          <w:color w:val="000000"/>
          <w:sz w:val="28"/>
        </w:rPr>
        <w:t xml:space="preserve">Кодексінің </w:t>
      </w:r>
      <w:r>
        <w:rPr>
          <w:rFonts w:ascii="Times New Roman"/>
          <w:b w:val="false"/>
          <w:i w:val="false"/>
          <w:color w:val="000000"/>
          <w:sz w:val="28"/>
        </w:rPr>
        <w:t>(Салық кодексі) 491 бабына, 2001 жылғы 23 қаңтардағы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бабына сәйкес Ақмола облыстық мәслихаты </w:t>
      </w:r>
      <w:r>
        <w:rPr>
          <w:rFonts w:ascii="Times New Roman"/>
          <w:b/>
          <w:i w:val="false"/>
          <w:color w:val="000000"/>
          <w:sz w:val="28"/>
        </w:rPr>
        <w:t xml:space="preserve">ШЕШІМ ЕТТІ: </w:t>
      </w:r>
      <w:r>
        <w:br/>
      </w:r>
      <w:r>
        <w:rPr>
          <w:rFonts w:ascii="Times New Roman"/>
          <w:b w:val="false"/>
          <w:i w:val="false"/>
          <w:color w:val="000000"/>
          <w:sz w:val="28"/>
        </w:rPr>
        <w:t>
      1. Ақмола облысының әділет департаментінде 2008 жылдың 29 шілдесінде </w:t>
      </w:r>
      <w:r>
        <w:rPr>
          <w:rFonts w:ascii="Times New Roman"/>
          <w:b w:val="false"/>
          <w:i w:val="false"/>
          <w:color w:val="000000"/>
          <w:sz w:val="28"/>
        </w:rPr>
        <w:t xml:space="preserve">N 3259 </w:t>
      </w:r>
      <w:r>
        <w:rPr>
          <w:rFonts w:ascii="Times New Roman"/>
          <w:b w:val="false"/>
          <w:i w:val="false"/>
          <w:color w:val="000000"/>
          <w:sz w:val="28"/>
        </w:rPr>
        <w:t xml:space="preserve">тіркелген, облыстық "Арқа ажары" газетінде 2008 жылдың 2 тамызында N 87, "Акмолинская правда" газетінде 2008 жылдың 2 тамызында N 98 жарияланған Ақмола облыстық мәслихатының 2008 жылғы 20 маусымдағы N 4С-7-15 "Ақмола облысының елді мекендері мен жергілікті маңызы бар жалпыға ортақ пайдаланылатын автомобиль жолдарының бөлінген белдеуінде сыртқы (көрнекі) жарнама нысандарын орналастыру үшін ай сайынғы  төлем ставкаларын бекіту туралы" шешіміне келесі өзгерістер мен толықтырулар енгізілсін: </w:t>
      </w:r>
      <w:r>
        <w:br/>
      </w:r>
      <w:r>
        <w:rPr>
          <w:rFonts w:ascii="Times New Roman"/>
          <w:b w:val="false"/>
          <w:i w:val="false"/>
          <w:color w:val="000000"/>
          <w:sz w:val="28"/>
        </w:rPr>
        <w:t xml:space="preserve">
      жоғарыда көрсетілген шешіммен бекітілген қосымша осы шешімнің қосымшасына сәйкес жаңа редакцияда жазылсын. </w:t>
      </w:r>
      <w:r>
        <w:br/>
      </w:r>
      <w:r>
        <w:rPr>
          <w:rFonts w:ascii="Times New Roman"/>
          <w:b w:val="false"/>
          <w:i w:val="false"/>
          <w:color w:val="000000"/>
          <w:sz w:val="28"/>
        </w:rPr>
        <w:t xml:space="preserve">
      2. Осы шешім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Ақмола облыстық </w:t>
      </w:r>
      <w:r>
        <w:br/>
      </w:r>
      <w:r>
        <w:rPr>
          <w:rFonts w:ascii="Times New Roman"/>
          <w:b w:val="false"/>
          <w:i w:val="false"/>
          <w:color w:val="000000"/>
          <w:sz w:val="28"/>
        </w:rPr>
        <w:t>
</w:t>
      </w:r>
      <w:r>
        <w:rPr>
          <w:rFonts w:ascii="Times New Roman"/>
          <w:b w:val="false"/>
          <w:i/>
          <w:color w:val="000000"/>
          <w:sz w:val="28"/>
        </w:rPr>
        <w:t xml:space="preserve">      мәслихаты сессиясының </w:t>
      </w:r>
      <w:r>
        <w:br/>
      </w:r>
      <w:r>
        <w:rPr>
          <w:rFonts w:ascii="Times New Roman"/>
          <w:b w:val="false"/>
          <w:i w:val="false"/>
          <w:color w:val="000000"/>
          <w:sz w:val="28"/>
        </w:rPr>
        <w:t>
</w:t>
      </w:r>
      <w:r>
        <w:rPr>
          <w:rFonts w:ascii="Times New Roman"/>
          <w:b w:val="false"/>
          <w:i/>
          <w:color w:val="000000"/>
          <w:sz w:val="28"/>
        </w:rPr>
        <w:t>      төрағасы                              Қ.Әдиетов</w:t>
      </w:r>
    </w:p>
    <w:bookmarkStart w:name="z2" w:id="1"/>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xml:space="preserve">
2008 жылғы 18 қыркүйектегі </w:t>
      </w:r>
      <w:r>
        <w:br/>
      </w:r>
      <w:r>
        <w:rPr>
          <w:rFonts w:ascii="Times New Roman"/>
          <w:b w:val="false"/>
          <w:i w:val="false"/>
          <w:color w:val="000000"/>
          <w:sz w:val="28"/>
        </w:rPr>
        <w:t xml:space="preserve">
N 4С-9-8 шешіміне қосымша  </w:t>
      </w:r>
    </w:p>
    <w:bookmarkEnd w:id="1"/>
    <w:p>
      <w:pPr>
        <w:spacing w:after="0"/>
        <w:ind w:left="0"/>
        <w:jc w:val="left"/>
      </w:pPr>
      <w:r>
        <w:rPr>
          <w:rFonts w:ascii="Times New Roman"/>
          <w:b/>
          <w:i w:val="false"/>
          <w:color w:val="000000"/>
        </w:rPr>
        <w:t xml:space="preserve"> Ақмола облысының елді мекендері мен жергілікті маңызы бар жалпыға ортақ пайдаланылатын автомобиль жолдарының бөлінген белдеуінде сыртқы (көрнекі) жарнама нысандарын орналастыру үшін ай сайынғы төлемақы ставкалары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213"/>
        <w:gridCol w:w="1473"/>
        <w:gridCol w:w="1873"/>
        <w:gridCol w:w="175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Айсайынғы есептік көрсеткіштегі айсайынғы төлемақы ставкасы </w:t>
            </w:r>
            <w:r>
              <w:br/>
            </w:r>
            <w:r>
              <w:rPr>
                <w:rFonts w:ascii="Times New Roman"/>
                <w:b w:val="false"/>
                <w:i w:val="false"/>
                <w:color w:val="000000"/>
                <w:sz w:val="20"/>
              </w:rPr>
              <w:t>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санат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санат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санат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объектілері (жердегі, қабырғадағы)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шаршы метрге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шаршы метрден 3 шаршы метрге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шаршы метрден 10 шаршы метрге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шаршы метрден 20 шаршы метрге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шаршы метрден 50 шаршы метрге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шаршы метрден жоғары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 жарығы тіректерінде жарнама қондырғылары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шаршы метрге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шаршы метрден жоғары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Жабын үсті неондық жарнама қондырғылары </w:t>
            </w:r>
            <w:r>
              <w:br/>
            </w:r>
            <w:r>
              <w:rPr>
                <w:rFonts w:ascii="Times New Roman"/>
                <w:b w:val="false"/>
                <w:i w:val="false"/>
                <w:color w:val="000000"/>
                <w:sz w:val="20"/>
              </w:rPr>
              <w:t xml:space="preserve">
(жарық динамикалық панно немесе көлемді неондық әріптер)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шаршы метрге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шаршы метрден жоғары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Шығыңқы жарнама қондырғылары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бірлігі үшін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сыртқы жақтары жарнамалары (бір бірлік үшін):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автобустар, таксилер, </w:t>
            </w:r>
            <w:r>
              <w:br/>
            </w:r>
            <w:r>
              <w:rPr>
                <w:rFonts w:ascii="Times New Roman"/>
                <w:b w:val="false"/>
                <w:i w:val="false"/>
                <w:color w:val="000000"/>
                <w:sz w:val="20"/>
              </w:rPr>
              <w:t xml:space="preserve">
жеңіл автомобилдер, су көлігі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 жүк </w:t>
            </w:r>
            <w:r>
              <w:br/>
            </w:r>
            <w:r>
              <w:rPr>
                <w:rFonts w:ascii="Times New Roman"/>
                <w:b w:val="false"/>
                <w:i w:val="false"/>
                <w:color w:val="000000"/>
                <w:sz w:val="20"/>
              </w:rPr>
              <w:t xml:space="preserve">
автомобильдері және т.б.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құралдарында қондырылған жарнама (панно,  щиттер, лайтбокстер және т.б.) бір жағы үшін: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шаршы метрге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шаршы метрден 5 шаршы метрге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шаршы метрден 10 шаршы метрге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Бейнероликтерді </w:t>
            </w:r>
            <w:r>
              <w:br/>
            </w:r>
            <w:r>
              <w:rPr>
                <w:rFonts w:ascii="Times New Roman"/>
                <w:b w:val="false"/>
                <w:i w:val="false"/>
                <w:color w:val="000000"/>
                <w:sz w:val="20"/>
              </w:rPr>
              <w:t xml:space="preserve">
демонстрациялайтын экран (монитор)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шаршы метрге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шаршы метрден 50 шаршы метрге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I санат - Көкшетау, Степногорск қалалары, Щучье, Целиноград, Аршалы аудандары. </w:t>
      </w:r>
      <w:r>
        <w:br/>
      </w:r>
      <w:r>
        <w:rPr>
          <w:rFonts w:ascii="Times New Roman"/>
          <w:b w:val="false"/>
          <w:i w:val="false"/>
          <w:color w:val="000000"/>
          <w:sz w:val="28"/>
        </w:rPr>
        <w:t xml:space="preserve">
      II  санат - Ақкөл, Астрахан, Атбасар, Зеренді, Бұланды, Шортанды аудандары. </w:t>
      </w:r>
      <w:r>
        <w:br/>
      </w:r>
      <w:r>
        <w:rPr>
          <w:rFonts w:ascii="Times New Roman"/>
          <w:b w:val="false"/>
          <w:i w:val="false"/>
          <w:color w:val="000000"/>
          <w:sz w:val="28"/>
        </w:rPr>
        <w:t xml:space="preserve">
      III санат - Еңбекшілдер, Есіл, Жақсы, Сандықтау, Егіндікөл, қорғалжын, Жарқайың, Ерейментау аудандары.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