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c5f5" w14:textId="f97c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балалары бар отбасыларға мемлекеттік жәрдемақылар тағайындау"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21 тамыздағы N А-6/358 қаулысы. Ақмола облысының әділет департаментінде 2008 жылғы 25 қыркүйекте N 3278 тіркелді. 
Күші жойылды - Ақмола облысы әкімдігінің 2011 жылғы 10 наурыздағы № А-6/358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Ақмола облысы әкімдігінің 2011.03.10 № А-6/358 қаулысымен</w:t>
      </w:r>
      <w:r>
        <w:br/>
      </w: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N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Ақмола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"18 жасқа дейінгі балалары бар отбасыларға мемлекеттік жәрдемақылар тағайындау" мемлекеттік қызмет көрсетудің стандарты бекітілсін.  </w:t>
      </w:r>
      <w:r>
        <w:br/>
      </w:r>
      <w:r>
        <w:rPr>
          <w:rFonts w:ascii="Times New Roman"/>
          <w:b w:val="false"/>
          <w:i w:val="false"/>
          <w:color w:val="000000"/>
          <w:sz w:val="28"/>
        </w:rPr>
        <w:t xml:space="preserve">
      2. Осы қаулының орындалуын бақылау облыс әкімінің орынбасары Ғ.М. Бекмағамбетовке жүктелсін. </w:t>
      </w:r>
      <w:r>
        <w:br/>
      </w: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тіркеуден өткен күнінен кейін күшіне енеді және ресми жарияланған күнінен бастап қолданысқа енгізіледі. </w:t>
      </w:r>
    </w:p>
    <w:p>
      <w:pPr>
        <w:spacing w:after="0"/>
        <w:ind w:left="0"/>
        <w:jc w:val="both"/>
      </w:pPr>
      <w:r>
        <w:rPr>
          <w:rFonts w:ascii="Times New Roman"/>
          <w:b w:val="false"/>
          <w:i/>
          <w:color w:val="000000"/>
          <w:sz w:val="28"/>
        </w:rPr>
        <w:t xml:space="preserve">       Облыс әкімі                         А. Рау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21 тамыздағы </w:t>
      </w:r>
      <w:r>
        <w:br/>
      </w:r>
      <w:r>
        <w:rPr>
          <w:rFonts w:ascii="Times New Roman"/>
          <w:b w:val="false"/>
          <w:i w:val="false"/>
          <w:color w:val="000000"/>
          <w:sz w:val="28"/>
        </w:rPr>
        <w:t xml:space="preserve">
N а-6/358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"18 жасқа дейінгі балалары бар отбасыларға мемлекеттік жәрдемақылар тағайындау" мемлекеттік қызмет көрсетудің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Осы стандарт   18 жасқа дейінгі балалары бар отбасыларға мемлекеттік жәрдемақы тағайындау жөнінде мемлекеттік қызмет көрсету тәртібін белгілейді (бұдан әрі - мемлекеттік қызмет). </w:t>
      </w:r>
      <w:r>
        <w:br/>
      </w:r>
      <w:r>
        <w:rPr>
          <w:rFonts w:ascii="Times New Roman"/>
          <w:b w:val="false"/>
          <w:i w:val="false"/>
          <w:color w:val="000000"/>
          <w:sz w:val="28"/>
        </w:rPr>
        <w:t xml:space="preserve">
      Балаларға арналған жәрдемақы жан басына шаққандағы айлық табысы Ақмола облысында белгіленген азық-түлік себетінің құнынан төмен отбасыларға тағайындалады. </w:t>
      </w:r>
      <w:r>
        <w:br/>
      </w:r>
      <w:r>
        <w:rPr>
          <w:rFonts w:ascii="Times New Roman"/>
          <w:b w:val="false"/>
          <w:i w:val="false"/>
          <w:color w:val="000000"/>
          <w:sz w:val="28"/>
        </w:rPr>
        <w:t xml:space="preserve">
      2. Көрсетілетін мемлекеттік қызмет көрсету  нысаны: ішінара автоматтандырылған. </w:t>
      </w:r>
      <w:r>
        <w:br/>
      </w:r>
      <w:r>
        <w:rPr>
          <w:rFonts w:ascii="Times New Roman"/>
          <w:b w:val="false"/>
          <w:i w:val="false"/>
          <w:color w:val="000000"/>
          <w:sz w:val="28"/>
        </w:rPr>
        <w:t xml:space="preserve">
      3. Мемлекеттік қызмет көрсету "Балалы отбасыларға берілетін мемлекеттік жәрдемақылар туралы" Қазақстан Республикасының 2005 жылғы 28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2, 4, 5, 6, 9-баптары;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үкіметінің 2005 жылғы 2 қарашадағы N 1092  </w:t>
      </w:r>
      <w:r>
        <w:rPr>
          <w:rFonts w:ascii="Times New Roman"/>
          <w:b w:val="false"/>
          <w:i w:val="false"/>
          <w:color w:val="000000"/>
          <w:sz w:val="28"/>
        </w:rPr>
        <w:t xml:space="preserve">қаулысы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 "Аудандардың және Көкшетау, Степногорск қалаларының жұмыспен қамту және әлеуметтік бағдарламалар бөлімдерімен" мемлекеттік мекемесі (бұдан әрі - Бөлім) өтініш берушінің тұрғылықты жері бойынша көрсетіледі. Өтініш берушінің тұрғылықты жері бойынша Бөлім болмаған жағдайда ол кент, ауыл (село), ауылдық (селолық) округ әкіміне өтініш жасайды. Бөлімдердің толық атауы, қызметті көрсету орны, электрондық мекен-жайы веб-сайттары осы Стандарттың 1 қосымшасында көрсетілген. </w:t>
      </w:r>
      <w:r>
        <w:br/>
      </w:r>
      <w:r>
        <w:rPr>
          <w:rFonts w:ascii="Times New Roman"/>
          <w:b w:val="false"/>
          <w:i w:val="false"/>
          <w:color w:val="000000"/>
          <w:sz w:val="28"/>
        </w:rPr>
        <w:t xml:space="preserve">
      5. 18 жасқа дейінгі балаларға жәрдемақыны тағайындау туралы немесе тағайындаудан бас тарту жөнінде негіздер келтірілген шешім көрсетілетін мемлекеттік қызметті аяқтау нысаны болып табылады. </w:t>
      </w:r>
      <w:r>
        <w:br/>
      </w:r>
      <w:r>
        <w:rPr>
          <w:rFonts w:ascii="Times New Roman"/>
          <w:b w:val="false"/>
          <w:i w:val="false"/>
          <w:color w:val="000000"/>
          <w:sz w:val="28"/>
        </w:rPr>
        <w:t xml:space="preserve">
      6. Мемлекеттік қызмет туылған, асырап алынған ұл балалары (қыз балалары) бар Қазақстан Республикасында тұрақты тұратын азаматтарға және оралмандарға сондай-ақ жан басына шаққандағы табысы Ақмола облысында белгіленген азық-түлік себетінің құнынан төмен келетін 18 жасқа дейін қорғаншылыққа (қамқоршылыққа) алынған балалары бар отбасыларға көрсетіледі (бұдан әрі мәтін бойынша өтініш берушілер).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құжаттармен бірге өтініш берілген сәттен бастап мемлекеттік қызмет көрсету мерзімі - 10 жұмыс күн; </w:t>
      </w:r>
      <w:r>
        <w:br/>
      </w:r>
      <w:r>
        <w:rPr>
          <w:rFonts w:ascii="Times New Roman"/>
          <w:b w:val="false"/>
          <w:i w:val="false"/>
          <w:color w:val="000000"/>
          <w:sz w:val="28"/>
        </w:rPr>
        <w:t xml:space="preserve">
      2) өтініш берушімен тапсырылатын құжаттарды тіркеу кезінде кезек күтуге рұқсат етілген ең ұзақ уақыт 40 минуттан аспауы тиіс; </w:t>
      </w:r>
      <w:r>
        <w:br/>
      </w:r>
      <w:r>
        <w:rPr>
          <w:rFonts w:ascii="Times New Roman"/>
          <w:b w:val="false"/>
          <w:i w:val="false"/>
          <w:color w:val="000000"/>
          <w:sz w:val="28"/>
        </w:rPr>
        <w:t xml:space="preserve">
      3) мемлекеттік қызмет көрсету нәтижесі ретінде құжаттарды алу кезінде кезек күтуге рұқсат етілген ең ұзақ уақыт 40 минуттан аспауы тиіс.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тәртібі туралы толық ақпарат Бөлімнің ақпараттық стендтерінде және веб-сайттарда орналастырылған. Бөлімдердің мекен-жайлары мен веб-сайттары осы Стандарттың 1 қосымшасында көрсетілген. Мемлекеттік қызмет көрсету стандарты ақпарат көзі ретінде облыстық "Арқа ажары", "Акмолинская правда" газеттерінде жарияланады. </w:t>
      </w:r>
      <w:r>
        <w:br/>
      </w:r>
      <w:r>
        <w:rPr>
          <w:rFonts w:ascii="Times New Roman"/>
          <w:b w:val="false"/>
          <w:i w:val="false"/>
          <w:color w:val="000000"/>
          <w:sz w:val="28"/>
        </w:rPr>
        <w:t xml:space="preserve">
      10. Мемлекеттік қызмет сағат 09.00-ден 18.00-ге дейін күн сайын көрсетіледі, демалыс күндері - сенбі, жексенбі және мереке күндері, түскі асқа үзіліс сағат 13.00-ден 14.00-ге дейін. Қабылдау кезек тәртібімен, алдын ала жазылусыз және жедел қызмет көрсетусіз жүзеге асырылады. </w:t>
      </w:r>
      <w:r>
        <w:br/>
      </w:r>
      <w:r>
        <w:rPr>
          <w:rFonts w:ascii="Times New Roman"/>
          <w:b w:val="false"/>
          <w:i w:val="false"/>
          <w:color w:val="000000"/>
          <w:sz w:val="28"/>
        </w:rPr>
        <w:t xml:space="preserve">
      11. Мемлекеттік қызмет өтініш берушінің тұрғылықты жері бойынша бөлімдермен көрсетіледі. Бөлімдердің үй-жайлары күту залдары бар, құжаттарды дайындау орындары қажетті құжаттардың тізбесімен және оларды толтыру үлгілері берілген стендтермен жабдықталған, мүмкіндіктері шектеулі адамдар үшін қолайлы жағдайлар жасалып, олардың қауіпсіздігі қамтамасыз 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 үшін өтініш беруші келесі құжаттарды ұсынады: </w:t>
      </w:r>
      <w:r>
        <w:br/>
      </w:r>
      <w:r>
        <w:rPr>
          <w:rFonts w:ascii="Times New Roman"/>
          <w:b w:val="false"/>
          <w:i w:val="false"/>
          <w:color w:val="000000"/>
          <w:sz w:val="28"/>
        </w:rPr>
        <w:t xml:space="preserve">
      1) белгіленген үлгідегі өтініш; </w:t>
      </w:r>
      <w:r>
        <w:br/>
      </w:r>
      <w:r>
        <w:rPr>
          <w:rFonts w:ascii="Times New Roman"/>
          <w:b w:val="false"/>
          <w:i w:val="false"/>
          <w:color w:val="000000"/>
          <w:sz w:val="28"/>
        </w:rPr>
        <w:t xml:space="preserve">
      2) баланың (балалардың) тууы туралы куәлігінің көшірмесі (көшірмелері); </w:t>
      </w:r>
      <w:r>
        <w:br/>
      </w:r>
      <w:r>
        <w:rPr>
          <w:rFonts w:ascii="Times New Roman"/>
          <w:b w:val="false"/>
          <w:i w:val="false"/>
          <w:color w:val="000000"/>
          <w:sz w:val="28"/>
        </w:rPr>
        <w:t xml:space="preserve">
      3) өтініш берушінің жеке басын куәландыратын құжаттың көшірмесі; </w:t>
      </w:r>
      <w:r>
        <w:br/>
      </w:r>
      <w:r>
        <w:rPr>
          <w:rFonts w:ascii="Times New Roman"/>
          <w:b w:val="false"/>
          <w:i w:val="false"/>
          <w:color w:val="000000"/>
          <w:sz w:val="28"/>
        </w:rPr>
        <w:t xml:space="preserve">
      4) отбасының тұрғылықты жерін растайтын құжаттың көшірмесі (азаматтарды тіркеу кітабының көшірмесі немесе мекен-жай бюросының анықтамасы немесе ауылдық (селолық) округ әкімінің анықтамасы); </w:t>
      </w:r>
      <w:r>
        <w:br/>
      </w:r>
      <w:r>
        <w:rPr>
          <w:rFonts w:ascii="Times New Roman"/>
          <w:b w:val="false"/>
          <w:i w:val="false"/>
          <w:color w:val="000000"/>
          <w:sz w:val="28"/>
        </w:rPr>
        <w:t xml:space="preserve">
      5) отбасының құрамы туралы мәлімет (белгіленген үлгідегі); </w:t>
      </w:r>
      <w:r>
        <w:br/>
      </w:r>
      <w:r>
        <w:rPr>
          <w:rFonts w:ascii="Times New Roman"/>
          <w:b w:val="false"/>
          <w:i w:val="false"/>
          <w:color w:val="000000"/>
          <w:sz w:val="28"/>
        </w:rPr>
        <w:t xml:space="preserve">
      6) отбасы мүшелерінің табысы туралы мәлімет (белгіленген үлгідегі). </w:t>
      </w:r>
      <w:r>
        <w:br/>
      </w:r>
      <w:r>
        <w:rPr>
          <w:rFonts w:ascii="Times New Roman"/>
          <w:b w:val="false"/>
          <w:i w:val="false"/>
          <w:color w:val="000000"/>
          <w:sz w:val="28"/>
        </w:rPr>
        <w:t xml:space="preserve">
      Асырап алушылар, қорғаншылар (қамқоршылар) тиісті органның ұл баланы (қыз баланы) асырап алу немесе баланы қорғаншылыққа алу туралы шешімінен үзіндіні табыс етеді. </w:t>
      </w:r>
      <w:r>
        <w:br/>
      </w:r>
      <w:r>
        <w:rPr>
          <w:rFonts w:ascii="Times New Roman"/>
          <w:b w:val="false"/>
          <w:i w:val="false"/>
          <w:color w:val="000000"/>
          <w:sz w:val="28"/>
        </w:rPr>
        <w:t xml:space="preserve">
      Он сегіз жасқа дейінгі балалары бар отбасыларға жәрдемақы тағайындау үшін қоса берілген құжаттар салыстыру үшін түпнұсқасында және көшірмесінде ұсынылады, кейін олар өтініш берушіге қайтарылады. </w:t>
      </w:r>
      <w:r>
        <w:br/>
      </w:r>
      <w:r>
        <w:rPr>
          <w:rFonts w:ascii="Times New Roman"/>
          <w:b w:val="false"/>
          <w:i w:val="false"/>
          <w:color w:val="000000"/>
          <w:sz w:val="28"/>
        </w:rPr>
        <w:t xml:space="preserve">
      Ата-анасының біреуі, қорғаншылары немесе қамқоршылары жәрдемақы тағайындау туралы жеке өтініш жасай алмайтын жағдайда, ата-аналар, қамқоршы немесе қорғаншы белгіленген тәртіппен берілген сенімхат негізінде жәрдемақы тағайындау туралы өтінішпен баруға басқа адамға өкілеттік беруге құқылы. </w:t>
      </w:r>
      <w:r>
        <w:br/>
      </w:r>
      <w:r>
        <w:rPr>
          <w:rFonts w:ascii="Times New Roman"/>
          <w:b w:val="false"/>
          <w:i w:val="false"/>
          <w:color w:val="000000"/>
          <w:sz w:val="28"/>
        </w:rPr>
        <w:t xml:space="preserve">
      13. Өтініш берушінің тұрғылықты мекен-жайы бойынша Бөліммен, ал ауылдық жерлерде кент, ауыл (село), ауылдық (селолық) округ әкімімен осы Стандарттың 12-тармағының 1), 5), 6) тармақтарында көрсетілген өтініш бланкісін ақысыз береді. </w:t>
      </w:r>
      <w:r>
        <w:br/>
      </w:r>
      <w:r>
        <w:rPr>
          <w:rFonts w:ascii="Times New Roman"/>
          <w:b w:val="false"/>
          <w:i w:val="false"/>
          <w:color w:val="000000"/>
          <w:sz w:val="28"/>
        </w:rPr>
        <w:t xml:space="preserve">
      14. Мемлекеттік қызмет алу үшін қажетті құжаттар және өтініш тұрғылықты мекен-жайы бойынша Бөлімге немесе кент, ауыл (село), ауылдық (селолық) округ әкіміне тапсырылады. Бөлімдердің мекен-жайлары мен веб-сайттары осы Стандарттың 1 қосымшасында көрсетілген. </w:t>
      </w:r>
      <w:r>
        <w:br/>
      </w:r>
      <w:r>
        <w:rPr>
          <w:rFonts w:ascii="Times New Roman"/>
          <w:b w:val="false"/>
          <w:i w:val="false"/>
          <w:color w:val="000000"/>
          <w:sz w:val="28"/>
        </w:rPr>
        <w:t xml:space="preserve">
      15. Мемлекеттік қызметті алу үшін өтініш берушімен қажетті құжаттардың тапсырылғандығын тіркеу күні мен уақыты, құжаттарды қабылдап алған маманның тегі мен аты-жөні көрсетілген талон растайды. </w:t>
      </w:r>
      <w:r>
        <w:br/>
      </w:r>
      <w:r>
        <w:rPr>
          <w:rFonts w:ascii="Times New Roman"/>
          <w:b w:val="false"/>
          <w:i w:val="false"/>
          <w:color w:val="000000"/>
          <w:sz w:val="28"/>
        </w:rPr>
        <w:t xml:space="preserve">
      16. Қызмет көрсету нәтижиесін жеткізу тәсілі - өтініш берушінің тұрғылықты жері бойынша Бөлімге жеке баруы немесе пошталық байланыс арқылы. Бөлімдердің мекен-жайлары осы Стандарттың 1 қосымшасында көрсетілген. </w:t>
      </w:r>
      <w:r>
        <w:br/>
      </w:r>
      <w:r>
        <w:rPr>
          <w:rFonts w:ascii="Times New Roman"/>
          <w:b w:val="false"/>
          <w:i w:val="false"/>
          <w:color w:val="000000"/>
          <w:sz w:val="28"/>
        </w:rPr>
        <w:t xml:space="preserve">
      17. Мемлекеттік қызмет көрсетуді тоқтату немесе мемлекеттік қызметті көрсетуден бас тартуға мына жағдайлар негіз болады: </w:t>
      </w:r>
      <w:r>
        <w:br/>
      </w:r>
      <w:r>
        <w:rPr>
          <w:rFonts w:ascii="Times New Roman"/>
          <w:b w:val="false"/>
          <w:i w:val="false"/>
          <w:color w:val="000000"/>
          <w:sz w:val="28"/>
        </w:rPr>
        <w:t xml:space="preserve">
      1) жәрдемақыны заңсыз тағайындауға себеп болған өтініш берушімен берілген мәліметтердің толық немесе дәйексіз берілуі; </w:t>
      </w:r>
      <w:r>
        <w:br/>
      </w:r>
      <w:r>
        <w:rPr>
          <w:rFonts w:ascii="Times New Roman"/>
          <w:b w:val="false"/>
          <w:i w:val="false"/>
          <w:color w:val="000000"/>
          <w:sz w:val="28"/>
        </w:rPr>
        <w:t xml:space="preserve">
      2) баланың толық мемлекеттік қамсыздандыруға белгіленуі; </w:t>
      </w:r>
      <w:r>
        <w:br/>
      </w:r>
      <w:r>
        <w:rPr>
          <w:rFonts w:ascii="Times New Roman"/>
          <w:b w:val="false"/>
          <w:i w:val="false"/>
          <w:color w:val="000000"/>
          <w:sz w:val="28"/>
        </w:rPr>
        <w:t xml:space="preserve">
      3) сәбидің (балалардың) қаза болғаны кезінде жәрдемақы төлеу сәбидің (балалардың) қазасынан бір ай өткен соң тоқтатылады. </w:t>
      </w:r>
      <w:r>
        <w:br/>
      </w:r>
      <w:r>
        <w:rPr>
          <w:rFonts w:ascii="Times New Roman"/>
          <w:b w:val="false"/>
          <w:i w:val="false"/>
          <w:color w:val="000000"/>
          <w:sz w:val="28"/>
        </w:rPr>
        <w:t xml:space="preserve">
      Әкесі немесе анасы (асырып алушылар) бірінші, екінші топтағы мүгедектердің, мүгедек балалардың, сексен жастан асқан тұлғалардың, үш жасқа дейінгі баланың күтімімен айналысатын жағдайларды қоспағанда, баланың еңбекке жарамды ата-анасы (асырап алушылары) жұмыс істемейтін, күндізгі оқу бөлімінде оқымайтын, әскерде қызмет өткермейтін және жұмыспен қамту органдарында жұмыссыз ретінде тіркелмеген кезеңге балаларға арналған жәрдемақы тағайындалмайды.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Жұмыс қағидаттары  </w:t>
      </w:r>
    </w:p>
    <w:p>
      <w:pPr>
        <w:spacing w:after="0"/>
        <w:ind w:left="0"/>
        <w:jc w:val="both"/>
      </w:pPr>
      <w:r>
        <w:rPr>
          <w:rFonts w:ascii="Times New Roman"/>
          <w:b w:val="false"/>
          <w:i w:val="false"/>
          <w:color w:val="000000"/>
          <w:sz w:val="28"/>
        </w:rPr>
        <w:t xml:space="preserve">      18. Бөлімдердің қызметі келесі қағидаттарға негізделеді: </w:t>
      </w:r>
      <w:r>
        <w:br/>
      </w:r>
      <w:r>
        <w:rPr>
          <w:rFonts w:ascii="Times New Roman"/>
          <w:b w:val="false"/>
          <w:i w:val="false"/>
          <w:color w:val="000000"/>
          <w:sz w:val="28"/>
        </w:rPr>
        <w:t xml:space="preserve">
      1) адамның және азаматтың құқығы мен бостандығын сақтау; </w:t>
      </w:r>
      <w:r>
        <w:br/>
      </w:r>
      <w:r>
        <w:rPr>
          <w:rFonts w:ascii="Times New Roman"/>
          <w:b w:val="false"/>
          <w:i w:val="false"/>
          <w:color w:val="000000"/>
          <w:sz w:val="28"/>
        </w:rPr>
        <w:t xml:space="preserve">
      2) заңдылық;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және барынша толық ақпарат беру; </w:t>
      </w:r>
      <w:r>
        <w:br/>
      </w:r>
      <w:r>
        <w:rPr>
          <w:rFonts w:ascii="Times New Roman"/>
          <w:b w:val="false"/>
          <w:i w:val="false"/>
          <w:color w:val="000000"/>
          <w:sz w:val="28"/>
        </w:rPr>
        <w:t xml:space="preserve">
      5) ақпараттың сақталуын, қорғалуын және құпиялылығын қамтамасыз ету;  </w:t>
      </w:r>
      <w:r>
        <w:br/>
      </w:r>
      <w:r>
        <w:rPr>
          <w:rFonts w:ascii="Times New Roman"/>
          <w:b w:val="false"/>
          <w:i w:val="false"/>
          <w:color w:val="000000"/>
          <w:sz w:val="28"/>
        </w:rPr>
        <w:t xml:space="preserve">
      6) өтініш беруші белгіленген мерзімде алмаған құжаттардың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Жұмыстың нәтижелері </w:t>
      </w:r>
    </w:p>
    <w:p>
      <w:pPr>
        <w:spacing w:after="0"/>
        <w:ind w:left="0"/>
        <w:jc w:val="both"/>
      </w:pPr>
      <w:r>
        <w:rPr>
          <w:rFonts w:ascii="Times New Roman"/>
          <w:b w:val="false"/>
          <w:i w:val="false"/>
          <w:color w:val="000000"/>
          <w:sz w:val="28"/>
        </w:rPr>
        <w:t xml:space="preserve">      19. Өтініш берушілерге көрсетілетін мемлекеттік қызмет көрсету нәтижелері осы Стандарттың 2-қосымшасына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Бөлімдердің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Шағымдану тәртібі </w:t>
      </w:r>
    </w:p>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тәртібі бойынша түсініктемені және шағым дайындауға жәрдемді Бөлімдердің бастықтарынан немесе олардың орынбасарларынан алуға болады. Электрондық поштаның мекен-жайлары, телефон нөмірлері осы Стандарттың 1 қосымшасында көрсетілген. </w:t>
      </w:r>
      <w:r>
        <w:br/>
      </w:r>
      <w:r>
        <w:rPr>
          <w:rFonts w:ascii="Times New Roman"/>
          <w:b w:val="false"/>
          <w:i w:val="false"/>
          <w:color w:val="000000"/>
          <w:sz w:val="28"/>
        </w:rPr>
        <w:t xml:space="preserve">
      22. Шағымдар байланыс деректері осы Стандарттың 1-қосымшасында көрсетілген Бөлімдерге, "Ақмола облысының жұмыспен қамтуды және әлеуметтік бағдарламаларды үйлестіру басқармасы" мемлекеттік мекемесіне беріледі. Мемлекеттік органдардың атаулары, электрондық поштаның мекен-жайлары, атына шағым берілетін лауазымды тұлғалар осы Стандарттың 24-тарауында көрсетілген. </w:t>
      </w:r>
      <w:r>
        <w:br/>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Байланыс ақпараты  </w:t>
      </w:r>
    </w:p>
    <w:p>
      <w:pPr>
        <w:spacing w:after="0"/>
        <w:ind w:left="0"/>
        <w:jc w:val="both"/>
      </w:pPr>
      <w:r>
        <w:rPr>
          <w:rFonts w:ascii="Times New Roman"/>
          <w:b w:val="false"/>
          <w:i w:val="false"/>
          <w:color w:val="000000"/>
          <w:sz w:val="28"/>
        </w:rPr>
        <w:t xml:space="preserve">      24. Бөлімдер мен Басқарма бастықтарының және олардың орынбасарларының, жоғары тұрған ұйымдардың байланыс деректері: </w:t>
      </w:r>
      <w:r>
        <w:br/>
      </w:r>
      <w:r>
        <w:rPr>
          <w:rFonts w:ascii="Times New Roman"/>
          <w:b w:val="false"/>
          <w:i w:val="false"/>
          <w:color w:val="000000"/>
          <w:sz w:val="28"/>
        </w:rPr>
        <w:t xml:space="preserve">
      1) веб-сайт, электрондық поштаның мекен-жайы, заңды мекен-жайы, телефон, Бөлім бастықтарымен олардың орынбасарларының азаматтарды қабылдау кестесі осы Стандарттың 1-қосымшасында көрсетілген. </w:t>
      </w:r>
      <w:r>
        <w:br/>
      </w:r>
      <w:r>
        <w:rPr>
          <w:rFonts w:ascii="Times New Roman"/>
          <w:b w:val="false"/>
          <w:i w:val="false"/>
          <w:color w:val="000000"/>
          <w:sz w:val="28"/>
        </w:rPr>
        <w:t xml:space="preserve">
      2) "Ақмола облысының жұмыспен қамтуды және әлеуметтік бағдарламаларды үйлестіру басқармасы" мемлекеттік мекемесі, 020000, Қазақстан Республикасы, Ақмола облысы, Көкшетау қаласы, А.С.Пушкин атындағы көше, 23, 301-кабинет, веб-сайты www.akmo.kz, электрондық поштаның мекен-жайы  </w:t>
      </w:r>
      <w:r>
        <w:rPr>
          <w:rFonts w:ascii="Times New Roman"/>
          <w:b w:val="false"/>
          <w:i w:val="false"/>
          <w:color w:val="000000"/>
          <w:sz w:val="28"/>
          <w:u w:val="single"/>
        </w:rPr>
        <w:t xml:space="preserve">akmout@mail.online.kz </w:t>
      </w:r>
      <w:r>
        <w:rPr>
          <w:rFonts w:ascii="Times New Roman"/>
          <w:b w:val="false"/>
          <w:i w:val="false"/>
          <w:color w:val="000000"/>
          <w:sz w:val="28"/>
        </w:rPr>
        <w:t xml:space="preserve">, телефон 8(7162)7636 90. </w:t>
      </w:r>
      <w:r>
        <w:br/>
      </w:r>
      <w:r>
        <w:rPr>
          <w:rFonts w:ascii="Times New Roman"/>
          <w:b w:val="false"/>
          <w:i w:val="false"/>
          <w:color w:val="000000"/>
          <w:sz w:val="28"/>
        </w:rPr>
        <w:t xml:space="preserve">
      Қабылдау кестесі: </w:t>
      </w:r>
      <w:r>
        <w:br/>
      </w:r>
      <w:r>
        <w:rPr>
          <w:rFonts w:ascii="Times New Roman"/>
          <w:b w:val="false"/>
          <w:i w:val="false"/>
          <w:color w:val="000000"/>
          <w:sz w:val="28"/>
        </w:rPr>
        <w:t xml:space="preserve">
      басқарма бастығы - дүйсенбі, бейсенбі сағат 15.00-ден 18.00-ге дейін; </w:t>
      </w:r>
      <w:r>
        <w:br/>
      </w:r>
      <w:r>
        <w:rPr>
          <w:rFonts w:ascii="Times New Roman"/>
          <w:b w:val="false"/>
          <w:i w:val="false"/>
          <w:color w:val="000000"/>
          <w:sz w:val="28"/>
        </w:rPr>
        <w:t xml:space="preserve">
      басқарма бастығының орынбасары- сәрсенбі, бейсенбі, сағат 15.00-ден 18.00-ге дейін; </w:t>
      </w:r>
      <w:r>
        <w:br/>
      </w:r>
      <w:r>
        <w:rPr>
          <w:rFonts w:ascii="Times New Roman"/>
          <w:b w:val="false"/>
          <w:i w:val="false"/>
          <w:color w:val="000000"/>
          <w:sz w:val="28"/>
        </w:rPr>
        <w:t xml:space="preserve">
      басқарма бастығының орынбасары - бейсенбі, сағат 15.00-ден 18.00-ге дейін. </w:t>
      </w:r>
      <w:r>
        <w:br/>
      </w:r>
      <w:r>
        <w:rPr>
          <w:rFonts w:ascii="Times New Roman"/>
          <w:b w:val="false"/>
          <w:i w:val="false"/>
          <w:color w:val="000000"/>
          <w:sz w:val="28"/>
        </w:rPr>
        <w:t xml:space="preserve">
      3) Ақмола облысының әкімдігі, Көкшетау қаласы, Абай көшесі, 83, веб-сайты www </w:t>
      </w:r>
      <w:r>
        <w:rPr>
          <w:rFonts w:ascii="Times New Roman"/>
          <w:b w:val="false"/>
          <w:i w:val="false"/>
          <w:color w:val="000000"/>
          <w:sz w:val="28"/>
          <w:u w:val="single"/>
        </w:rPr>
        <w:t xml:space="preserve">.akmo.kz. </w:t>
      </w:r>
      <w:r>
        <w:br/>
      </w:r>
      <w:r>
        <w:rPr>
          <w:rFonts w:ascii="Times New Roman"/>
          <w:b w:val="false"/>
          <w:i w:val="false"/>
          <w:color w:val="000000"/>
          <w:sz w:val="28"/>
        </w:rPr>
        <w:t xml:space="preserve">
      25. Өтініш беруші мемлекеттік қызметті алу мәселесі бойынша қосымша ақпаратты "Ақмола облысының жұмыспен қамтуды және әлеуметтік бағдарламаларды үйлестіру басқармасы" мемлекеттік мекемесінде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жасқа дейінгі балалары     </w:t>
      </w:r>
      <w:r>
        <w:br/>
      </w:r>
      <w:r>
        <w:rPr>
          <w:rFonts w:ascii="Times New Roman"/>
          <w:b w:val="false"/>
          <w:i w:val="false"/>
          <w:color w:val="000000"/>
          <w:sz w:val="28"/>
        </w:rPr>
        <w:t xml:space="preserve">
бар отбасыларға мемлекеттік    </w:t>
      </w:r>
      <w:r>
        <w:br/>
      </w:r>
      <w:r>
        <w:rPr>
          <w:rFonts w:ascii="Times New Roman"/>
          <w:b w:val="false"/>
          <w:i w:val="false"/>
          <w:color w:val="000000"/>
          <w:sz w:val="28"/>
        </w:rPr>
        <w:t xml:space="preserve">
жәрдемақылар тағайындау"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 xml:space="preserve">Ақмола облысының аудандық (қалалық) жұмыспен қамту және әлеуметтік бағдарламалар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130"/>
        <w:gridCol w:w="1687"/>
        <w:gridCol w:w="2946"/>
        <w:gridCol w:w="6752"/>
      </w:tblGrid>
      <w:tr>
        <w:trPr>
          <w:trHeight w:val="2115"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w:t>
            </w:r>
            <w:r>
              <w:br/>
            </w:r>
            <w:r>
              <w:rPr>
                <w:rFonts w:ascii="Times New Roman"/>
                <w:b w:val="false"/>
                <w:i w:val="false"/>
                <w:color w:val="000000"/>
                <w:sz w:val="20"/>
              </w:rPr>
              <w:t>
</w:t>
            </w:r>
            <w:r>
              <w:rPr>
                <w:rFonts w:ascii="Times New Roman"/>
                <w:b/>
                <w:i w:val="false"/>
                <w:color w:val="000000"/>
                <w:sz w:val="20"/>
              </w:rPr>
              <w:t xml:space="preserve">р/с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Аудандық (қалалық) жұмыспен қамту және әлеуметтік бағдарламалар бөлімдерінің атаулары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Заңды  мекен-жайы, қабылдау уақыты Бөлімдердің бастықтары мен олардың орынбасарларының азаматтарды қабылдау кестелері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Байланыс телефоны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Электрондық мекен-жайы, веб-сайты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"Ақкөл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Ақкөл ауданы, </w:t>
            </w:r>
            <w:r>
              <w:br/>
            </w:r>
            <w:r>
              <w:rPr>
                <w:rFonts w:ascii="Times New Roman"/>
                <w:b w:val="false"/>
                <w:i w:val="false"/>
                <w:color w:val="000000"/>
                <w:sz w:val="20"/>
              </w:rPr>
              <w:t xml:space="preserve">
Ақкөл қаласы,  Нұрмағамбетов көшесі, 81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8-(71638)-2-10-48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Sobes_akkol@gcvp.kz, </w:t>
            </w:r>
            <w:r>
              <w:br/>
            </w:r>
            <w:r>
              <w:rPr>
                <w:rFonts w:ascii="Times New Roman"/>
                <w:b w:val="false"/>
                <w:i w:val="false"/>
                <w:color w:val="000000"/>
                <w:sz w:val="20"/>
              </w:rPr>
              <w:t xml:space="preserve">
www.akmol.kz </w:t>
            </w:r>
          </w:p>
        </w:tc>
      </w:tr>
      <w:tr>
        <w:trPr>
          <w:trHeight w:val="2655"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"Аршалы ауданының жұмыспен қамту және  әлеуметтік  бағдарламалар бөлімі" </w:t>
            </w:r>
            <w:r>
              <w:br/>
            </w:r>
            <w:r>
              <w:rPr>
                <w:rFonts w:ascii="Times New Roman"/>
                <w:b w:val="false"/>
                <w:i w:val="false"/>
                <w:color w:val="000000"/>
                <w:sz w:val="20"/>
              </w:rPr>
              <w:t xml:space="preserve">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Аршалы ауданы, Аршалы селосы, </w:t>
            </w:r>
            <w:r>
              <w:br/>
            </w:r>
            <w:r>
              <w:rPr>
                <w:rFonts w:ascii="Times New Roman"/>
                <w:b w:val="false"/>
                <w:i w:val="false"/>
                <w:color w:val="000000"/>
                <w:sz w:val="20"/>
              </w:rPr>
              <w:t xml:space="preserve">
Ташенов көшесі, 47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8-(71644)-2-13-76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Arshaly_rotz@rjrshetau.online.kz, www.akmol.kz </w:t>
            </w:r>
          </w:p>
        </w:tc>
      </w:tr>
      <w:tr>
        <w:trPr>
          <w:trHeight w:val="705"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"Астрахан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Астрахан ауданы, </w:t>
            </w:r>
            <w:r>
              <w:br/>
            </w:r>
            <w:r>
              <w:rPr>
                <w:rFonts w:ascii="Times New Roman"/>
                <w:b w:val="false"/>
                <w:i w:val="false"/>
                <w:color w:val="000000"/>
                <w:sz w:val="20"/>
              </w:rPr>
              <w:t xml:space="preserve">
Астраханка селосы, Әл-Фараби көшесі,50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8-(71641)-2-25-34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Astr_socz@kokshetau.online.rz, 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"Атбасар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Атбасар ауданы, Атбасар қаласы, </w:t>
            </w:r>
            <w:r>
              <w:br/>
            </w:r>
            <w:r>
              <w:rPr>
                <w:rFonts w:ascii="Times New Roman"/>
                <w:b w:val="false"/>
                <w:i w:val="false"/>
                <w:color w:val="000000"/>
                <w:sz w:val="20"/>
              </w:rPr>
              <w:t xml:space="preserve">
Уәлиханов көшесі, 9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8(71643)-4-28-07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Atb_rotzisn@kokshetau.online/kz, www.online.kz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"Бyланды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Бyланды ауданы, Макинск қаласы, </w:t>
            </w:r>
            <w:r>
              <w:br/>
            </w:r>
            <w:r>
              <w:rPr>
                <w:rFonts w:ascii="Times New Roman"/>
                <w:b w:val="false"/>
                <w:i w:val="false"/>
                <w:color w:val="000000"/>
                <w:sz w:val="20"/>
              </w:rPr>
              <w:t xml:space="preserve">
Некрасов көшесі, 19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8(71646) -2-21-38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Bulandy_rozsp 15k@mail.kz, 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"Егіндікөл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Егіндікөл ауданы, Егіндікөл   селосы, Жеңіс көшесі, 6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8-(71642)-2-15-44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Egindykol_ozsp@mail.ru, </w:t>
            </w:r>
            <w:r>
              <w:br/>
            </w:r>
            <w:r>
              <w:rPr>
                <w:rFonts w:ascii="Times New Roman"/>
                <w:b w:val="false"/>
                <w:i w:val="false"/>
                <w:color w:val="000000"/>
                <w:sz w:val="20"/>
              </w:rPr>
              <w:t xml:space="preserve">
egindyk.akmol.kz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"Еңбекшілдер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Еңбекшілдер ауданы, Степняк қаласы, Ленин көшесі, 64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8-(71639)-2-21-29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enbekrotz@mail.kz, </w:t>
            </w:r>
            <w:r>
              <w:br/>
            </w:r>
            <w:r>
              <w:rPr>
                <w:rFonts w:ascii="Times New Roman"/>
                <w:b w:val="false"/>
                <w:i w:val="false"/>
                <w:color w:val="000000"/>
                <w:sz w:val="20"/>
              </w:rPr>
              <w:t xml:space="preserve">
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"Ерейментау ауданының жұмыспен қамту және  әлеуметтік бағдарламалар бөлімі" мемлекеттік </w:t>
            </w:r>
            <w:r>
              <w:br/>
            </w:r>
            <w:r>
              <w:rPr>
                <w:rFonts w:ascii="Times New Roman"/>
                <w:b w:val="false"/>
                <w:i w:val="false"/>
                <w:color w:val="000000"/>
                <w:sz w:val="20"/>
              </w:rPr>
              <w:t xml:space="preserve">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Ерейментау ауданы,  </w:t>
            </w:r>
            <w:r>
              <w:br/>
            </w:r>
            <w:r>
              <w:rPr>
                <w:rFonts w:ascii="Times New Roman"/>
                <w:b w:val="false"/>
                <w:i w:val="false"/>
                <w:color w:val="000000"/>
                <w:sz w:val="20"/>
              </w:rPr>
              <w:t xml:space="preserve">
Ерейментау қаласы, </w:t>
            </w:r>
            <w:r>
              <w:br/>
            </w:r>
            <w:r>
              <w:rPr>
                <w:rFonts w:ascii="Times New Roman"/>
                <w:b w:val="false"/>
                <w:i w:val="false"/>
                <w:color w:val="000000"/>
                <w:sz w:val="20"/>
              </w:rPr>
              <w:t xml:space="preserve">
Кенесары көшесі, 87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8-(71633)-2-11-73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eremzsp@kokshetau.online.kz, </w:t>
            </w:r>
            <w:r>
              <w:br/>
            </w:r>
            <w:r>
              <w:rPr>
                <w:rFonts w:ascii="Times New Roman"/>
                <w:b w:val="false"/>
                <w:i w:val="false"/>
                <w:color w:val="000000"/>
                <w:sz w:val="20"/>
              </w:rPr>
              <w:t xml:space="preserve">
http://www.ereymen.kz/ </w:t>
            </w:r>
          </w:p>
        </w:tc>
      </w:tr>
      <w:tr>
        <w:trPr>
          <w:trHeight w:val="675"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"Есіл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Есіл ауданы, Есіл қаласы, </w:t>
            </w:r>
            <w:r>
              <w:br/>
            </w:r>
            <w:r>
              <w:rPr>
                <w:rFonts w:ascii="Times New Roman"/>
                <w:b w:val="false"/>
                <w:i w:val="false"/>
                <w:color w:val="000000"/>
                <w:sz w:val="20"/>
              </w:rPr>
              <w:t xml:space="preserve">
Қонаев көшесі, 5 </w:t>
            </w:r>
            <w:r>
              <w:br/>
            </w:r>
            <w:r>
              <w:rPr>
                <w:rFonts w:ascii="Times New Roman"/>
                <w:b w:val="false"/>
                <w:i w:val="false"/>
                <w:color w:val="000000"/>
                <w:sz w:val="20"/>
              </w:rPr>
              <w:t xml:space="preserve">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8-(71647)-2-16-57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sobes@kokshetau.online.kz, 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"Жақсы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Жақсы ауданы, </w:t>
            </w:r>
            <w:r>
              <w:br/>
            </w:r>
            <w:r>
              <w:rPr>
                <w:rFonts w:ascii="Times New Roman"/>
                <w:b w:val="false"/>
                <w:i w:val="false"/>
                <w:color w:val="000000"/>
                <w:sz w:val="20"/>
              </w:rPr>
              <w:t xml:space="preserve">
Жақсы селосы, </w:t>
            </w:r>
            <w:r>
              <w:br/>
            </w:r>
            <w:r>
              <w:rPr>
                <w:rFonts w:ascii="Times New Roman"/>
                <w:b w:val="false"/>
                <w:i w:val="false"/>
                <w:color w:val="000000"/>
                <w:sz w:val="20"/>
              </w:rPr>
              <w:t xml:space="preserve">
Дружба көшесі, 3 </w:t>
            </w:r>
            <w:r>
              <w:br/>
            </w:r>
            <w:r>
              <w:rPr>
                <w:rFonts w:ascii="Times New Roman"/>
                <w:b w:val="false"/>
                <w:i w:val="false"/>
                <w:color w:val="000000"/>
                <w:sz w:val="20"/>
              </w:rPr>
              <w:t xml:space="preserve">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8-(71635)-2-13-00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soc_zanita_21@kokshetau.online.k </w:t>
            </w:r>
            <w:r>
              <w:br/>
            </w:r>
            <w:r>
              <w:rPr>
                <w:rFonts w:ascii="Times New Roman"/>
                <w:b w:val="false"/>
                <w:i w:val="false"/>
                <w:color w:val="000000"/>
                <w:sz w:val="20"/>
              </w:rPr>
              <w:t xml:space="preserve">
www.jaksy.kz </w:t>
            </w:r>
          </w:p>
        </w:tc>
      </w:tr>
      <w:tr>
        <w:trPr>
          <w:trHeight w:val="3015"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"Жарқайың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Жарқайың ауданы,  Державинск қаласы, Ленин көшесі,32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8-(71648)-9-17-02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Sobes_derzhavinsk@gcvp.kz,www.akmol.kz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"Зеренді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Зеренді ауданы, Зеренді селосы, </w:t>
            </w:r>
            <w:r>
              <w:br/>
            </w:r>
            <w:r>
              <w:rPr>
                <w:rFonts w:ascii="Times New Roman"/>
                <w:b w:val="false"/>
                <w:i w:val="false"/>
                <w:color w:val="000000"/>
                <w:sz w:val="20"/>
              </w:rPr>
              <w:t xml:space="preserve">
Бейбітшілік көшесі, 64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8-(71632)-2-11-68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zer_cz@kokshetau.online.kz,byx@kokshetay.online.kz </w:t>
            </w:r>
            <w:r>
              <w:br/>
            </w:r>
            <w:r>
              <w:rPr>
                <w:rFonts w:ascii="Times New Roman"/>
                <w:b w:val="false"/>
                <w:i w:val="false"/>
                <w:color w:val="000000"/>
                <w:sz w:val="20"/>
              </w:rPr>
              <w:t xml:space="preserve">
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"Қорғалжын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Қорғалжын ауданы, Қорғалжын селосы, </w:t>
            </w:r>
            <w:r>
              <w:br/>
            </w:r>
            <w:r>
              <w:rPr>
                <w:rFonts w:ascii="Times New Roman"/>
                <w:b w:val="false"/>
                <w:i w:val="false"/>
                <w:color w:val="000000"/>
                <w:sz w:val="20"/>
              </w:rPr>
              <w:t xml:space="preserve">
Балғамбаев көшесі, 9 </w:t>
            </w:r>
            <w:r>
              <w:br/>
            </w:r>
            <w:r>
              <w:rPr>
                <w:rFonts w:ascii="Times New Roman"/>
                <w:b w:val="false"/>
                <w:i w:val="false"/>
                <w:color w:val="000000"/>
                <w:sz w:val="20"/>
              </w:rPr>
              <w:t xml:space="preserve">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8-(71637)-2-11-83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kszn@kokshetau.online.kz, </w:t>
            </w:r>
            <w:r>
              <w:br/>
            </w:r>
            <w:r>
              <w:rPr>
                <w:rFonts w:ascii="Times New Roman"/>
                <w:b w:val="false"/>
                <w:i w:val="false"/>
                <w:color w:val="000000"/>
                <w:sz w:val="20"/>
              </w:rPr>
              <w:t xml:space="preserve">
http://akmol.kz/admin.html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"Сандықтау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Сандықтау ауданы, </w:t>
            </w:r>
            <w:r>
              <w:br/>
            </w:r>
            <w:r>
              <w:rPr>
                <w:rFonts w:ascii="Times New Roman"/>
                <w:b w:val="false"/>
                <w:i w:val="false"/>
                <w:color w:val="000000"/>
                <w:sz w:val="20"/>
              </w:rPr>
              <w:t xml:space="preserve">
Балкашино селосы, Ленин көшесі, 117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8-(71640)-9-17-43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Sondyktau_OZSP@kokshetau.online.kz,www.sand.akmol.kz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"Целиноград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Целиноград ауданы, Ақмол селосы, Гагарин көшесі, 15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8-(71651)-3-11-10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Otdel_zan@mail.kz, </w:t>
            </w:r>
            <w:r>
              <w:br/>
            </w:r>
            <w:r>
              <w:rPr>
                <w:rFonts w:ascii="Times New Roman"/>
                <w:b w:val="false"/>
                <w:i w:val="false"/>
                <w:color w:val="000000"/>
                <w:sz w:val="20"/>
              </w:rPr>
              <w:t xml:space="preserve">
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"Шортанды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Шортанды ауданы, Шортанды кенті, </w:t>
            </w:r>
            <w:r>
              <w:br/>
            </w:r>
            <w:r>
              <w:rPr>
                <w:rFonts w:ascii="Times New Roman"/>
                <w:b w:val="false"/>
                <w:i w:val="false"/>
                <w:color w:val="000000"/>
                <w:sz w:val="20"/>
              </w:rPr>
              <w:t xml:space="preserve">
Абылайхан көшесі, 22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8-(71631)-2-19-75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shortsobez@mail.ru, </w:t>
            </w:r>
            <w:r>
              <w:br/>
            </w:r>
            <w:r>
              <w:rPr>
                <w:rFonts w:ascii="Times New Roman"/>
                <w:b w:val="false"/>
                <w:i w:val="false"/>
                <w:color w:val="000000"/>
                <w:sz w:val="20"/>
              </w:rPr>
              <w:t xml:space="preserve">
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"Щучье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Щучье ауданы, Щучинск қаласы, </w:t>
            </w:r>
            <w:r>
              <w:br/>
            </w:r>
            <w:r>
              <w:rPr>
                <w:rFonts w:ascii="Times New Roman"/>
                <w:b w:val="false"/>
                <w:i w:val="false"/>
                <w:color w:val="000000"/>
                <w:sz w:val="20"/>
              </w:rPr>
              <w:t xml:space="preserve">
8 март көшесі, 24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8-(716-36)-4-27-68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depart@koksetau.online.kz,www.burabau-akimat.kz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"Степногорск </w:t>
            </w:r>
            <w:r>
              <w:br/>
            </w:r>
            <w:r>
              <w:rPr>
                <w:rFonts w:ascii="Times New Roman"/>
                <w:b w:val="false"/>
                <w:i w:val="false"/>
                <w:color w:val="000000"/>
                <w:sz w:val="20"/>
              </w:rPr>
              <w:t xml:space="preserve">
қаласының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Степногорск қаласы, 4 ықшам ауданы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8-(71645)6-26-336-20-30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soc-progr@yandex.ru,www.akmol.kz </w:t>
            </w:r>
          </w:p>
        </w:tc>
      </w:tr>
      <w:tr>
        <w:trPr>
          <w:trHeight w:val="3525"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Локомотивная көшесі, 9а.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8-(7162) -31-92-76 </w:t>
            </w:r>
            <w:r>
              <w:br/>
            </w:r>
            <w:r>
              <w:rPr>
                <w:rFonts w:ascii="Times New Roman"/>
                <w:b w:val="false"/>
                <w:i w:val="false"/>
                <w:color w:val="000000"/>
                <w:sz w:val="20"/>
              </w:rPr>
              <w:t xml:space="preserve">
31-92-81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Sobes_kokshe@kokshetau.online.kz,http://www.zakupki. </w:t>
            </w:r>
            <w:r>
              <w:br/>
            </w:r>
            <w:r>
              <w:rPr>
                <w:rFonts w:ascii="Times New Roman"/>
                <w:b w:val="false"/>
                <w:i w:val="false"/>
                <w:color w:val="000000"/>
                <w:sz w:val="20"/>
              </w:rPr>
              <w:t xml:space="preserve">
akmol.kz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жасқа дейінгі балалары      </w:t>
      </w:r>
      <w:r>
        <w:br/>
      </w:r>
      <w:r>
        <w:rPr>
          <w:rFonts w:ascii="Times New Roman"/>
          <w:b w:val="false"/>
          <w:i w:val="false"/>
          <w:color w:val="000000"/>
          <w:sz w:val="28"/>
        </w:rPr>
        <w:t xml:space="preserve">
бар отбасыларға мемлекеттік     </w:t>
      </w:r>
      <w:r>
        <w:br/>
      </w:r>
      <w:r>
        <w:rPr>
          <w:rFonts w:ascii="Times New Roman"/>
          <w:b w:val="false"/>
          <w:i w:val="false"/>
          <w:color w:val="000000"/>
          <w:sz w:val="28"/>
        </w:rPr>
        <w:t xml:space="preserve">
жәрдемақылар тағайындау"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80"/>
          <w:sz w:val="28"/>
        </w:rPr>
        <w:t xml:space="preserve">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093"/>
        <w:gridCol w:w="3113"/>
        <w:gridCol w:w="3073"/>
      </w:tblGrid>
      <w:tr>
        <w:trPr>
          <w:trHeight w:val="250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Сапа және қол жетімділік көрсеткіштері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Көрсеткіштің нормативтік мәні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Көрсеткіштің келесі жылдағы мақсатты мәні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Көрсеткіштің есеп  беру жылындағы ағымдағы мәні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Мерзімділігі </w:t>
            </w:r>
          </w:p>
        </w:tc>
      </w:tr>
      <w:tr>
        <w:trPr>
          <w:trHeight w:val="127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r>
      <w:tr>
        <w:trPr>
          <w:trHeight w:val="123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Сапа </w:t>
            </w:r>
          </w:p>
        </w:tc>
      </w:tr>
      <w:tr>
        <w:trPr>
          <w:trHeight w:val="97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Қызметті </w:t>
            </w:r>
            <w:r>
              <w:br/>
            </w:r>
            <w:r>
              <w:rPr>
                <w:rFonts w:ascii="Times New Roman"/>
                <w:b w:val="false"/>
                <w:i w:val="false"/>
                <w:color w:val="000000"/>
                <w:sz w:val="20"/>
              </w:rPr>
              <w:t xml:space="preserve">
ұсыну үдерісінің </w:t>
            </w:r>
            <w:r>
              <w:br/>
            </w:r>
            <w:r>
              <w:rPr>
                <w:rFonts w:ascii="Times New Roman"/>
                <w:b w:val="false"/>
                <w:i w:val="false"/>
                <w:color w:val="000000"/>
                <w:sz w:val="20"/>
              </w:rPr>
              <w:t xml:space="preserve">
сапасына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97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лауазымды тұлға дұрыс ресімдеген жағдайдың (жүргізілген төлемдер, есеп айырысулар және т.б.)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Қол жетімділік </w:t>
            </w:r>
          </w:p>
        </w:tc>
      </w:tr>
      <w:tr>
        <w:trPr>
          <w:trHeight w:val="142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w:t>
            </w:r>
            <w:r>
              <w:br/>
            </w:r>
            <w:r>
              <w:rPr>
                <w:rFonts w:ascii="Times New Roman"/>
                <w:b w:val="false"/>
                <w:i w:val="false"/>
                <w:color w:val="000000"/>
                <w:sz w:val="20"/>
              </w:rPr>
              <w:t xml:space="preserve">
ұсыну тәртібі </w:t>
            </w:r>
            <w:r>
              <w:br/>
            </w:r>
            <w:r>
              <w:rPr>
                <w:rFonts w:ascii="Times New Roman"/>
                <w:b w:val="false"/>
                <w:i w:val="false"/>
                <w:color w:val="000000"/>
                <w:sz w:val="20"/>
              </w:rPr>
              <w:t xml:space="preserve">
туралы сапаға </w:t>
            </w:r>
            <w:r>
              <w:br/>
            </w:r>
            <w:r>
              <w:rPr>
                <w:rFonts w:ascii="Times New Roman"/>
                <w:b w:val="false"/>
                <w:i w:val="false"/>
                <w:color w:val="000000"/>
                <w:sz w:val="20"/>
              </w:rPr>
              <w:t xml:space="preserve">
және ақпаратқа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 </w:t>
            </w:r>
          </w:p>
        </w:tc>
      </w:tr>
      <w:tr>
        <w:trPr>
          <w:trHeight w:val="201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w:t>
            </w:r>
            <w:r>
              <w:br/>
            </w:r>
            <w:r>
              <w:rPr>
                <w:rFonts w:ascii="Times New Roman"/>
                <w:b w:val="false"/>
                <w:i w:val="false"/>
                <w:color w:val="000000"/>
                <w:sz w:val="20"/>
              </w:rPr>
              <w:t xml:space="preserve">
толтырған және </w:t>
            </w:r>
            <w:r>
              <w:br/>
            </w:r>
            <w:r>
              <w:rPr>
                <w:rFonts w:ascii="Times New Roman"/>
                <w:b w:val="false"/>
                <w:i w:val="false"/>
                <w:color w:val="000000"/>
                <w:sz w:val="20"/>
              </w:rPr>
              <w:t xml:space="preserve">
бірінші реттен </w:t>
            </w:r>
            <w:r>
              <w:br/>
            </w:r>
            <w:r>
              <w:rPr>
                <w:rFonts w:ascii="Times New Roman"/>
                <w:b w:val="false"/>
                <w:i w:val="false"/>
                <w:color w:val="000000"/>
                <w:sz w:val="20"/>
              </w:rPr>
              <w:t xml:space="preserve">
тапсырған </w:t>
            </w:r>
            <w:r>
              <w:br/>
            </w:r>
            <w:r>
              <w:rPr>
                <w:rFonts w:ascii="Times New Roman"/>
                <w:b w:val="false"/>
                <w:i w:val="false"/>
                <w:color w:val="000000"/>
                <w:sz w:val="20"/>
              </w:rPr>
              <w:t xml:space="preserve">
оқиғалардың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 </w:t>
            </w:r>
          </w:p>
        </w:tc>
      </w:tr>
      <w:tr>
        <w:trPr>
          <w:trHeight w:val="79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w:t>
            </w:r>
            <w:r>
              <w:br/>
            </w:r>
            <w:r>
              <w:rPr>
                <w:rFonts w:ascii="Times New Roman"/>
                <w:b w:val="false"/>
                <w:i w:val="false"/>
                <w:color w:val="000000"/>
                <w:sz w:val="20"/>
              </w:rPr>
              <w:t xml:space="preserve">
арқылы қол </w:t>
            </w:r>
            <w:r>
              <w:br/>
            </w:r>
            <w:r>
              <w:rPr>
                <w:rFonts w:ascii="Times New Roman"/>
                <w:b w:val="false"/>
                <w:i w:val="false"/>
                <w:color w:val="000000"/>
                <w:sz w:val="20"/>
              </w:rPr>
              <w:t xml:space="preserve">
жетімді қызметтерінің ақпарат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42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w:t>
            </w:r>
            <w:r>
              <w:br/>
            </w:r>
            <w:r>
              <w:rPr>
                <w:rFonts w:ascii="Times New Roman"/>
                <w:b w:val="false"/>
                <w:i w:val="false"/>
                <w:color w:val="000000"/>
                <w:sz w:val="20"/>
              </w:rPr>
              <w:t xml:space="preserve">
осы түрі бойынша қызмет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тұтынушылардың </w:t>
            </w:r>
            <w:r>
              <w:br/>
            </w:r>
            <w:r>
              <w:rPr>
                <w:rFonts w:ascii="Times New Roman"/>
                <w:b w:val="false"/>
                <w:i w:val="false"/>
                <w:color w:val="000000"/>
                <w:sz w:val="20"/>
              </w:rPr>
              <w:t xml:space="preserve">
жалпы санына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130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қаралған және қанағаттандырылған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 </w:t>
            </w:r>
          </w:p>
        </w:tc>
      </w:tr>
      <w:tr>
        <w:trPr>
          <w:trHeight w:val="120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 </w:t>
            </w:r>
          </w:p>
        </w:tc>
      </w:tr>
      <w:tr>
        <w:trPr>
          <w:trHeight w:val="79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шағымдану </w:t>
            </w:r>
            <w:r>
              <w:br/>
            </w:r>
            <w:r>
              <w:rPr>
                <w:rFonts w:ascii="Times New Roman"/>
                <w:b w:val="false"/>
                <w:i w:val="false"/>
                <w:color w:val="000000"/>
                <w:sz w:val="20"/>
              </w:rPr>
              <w:t xml:space="preserve">
мерзіміне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Сыпайылық </w:t>
            </w:r>
          </w:p>
        </w:tc>
      </w:tr>
      <w:tr>
        <w:trPr>
          <w:trHeight w:val="147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