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97df" w14:textId="55397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бұқаралық ақпарат құралдарын есепке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13 маусымдағы N А-5/234 қаулысы. Ақмола облысының Әділет департаментінде 2008 жылғы 9 шілдеде N 3254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"Шетелдік бұқаралық ақпарат құралдарын есепке қою"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p>
    <w:bookmarkEnd w:id="2"/>
    <w:bookmarkStart w:name="z4" w:id="3"/>
    <w:p>
      <w:pPr>
        <w:spacing w:after="0"/>
        <w:ind w:left="0"/>
        <w:jc w:val="both"/>
      </w:pPr>
      <w:r>
        <w:rPr>
          <w:rFonts w:ascii="Times New Roman"/>
          <w:b w:val="false"/>
          <w:i w:val="false"/>
          <w:color w:val="000000"/>
          <w:sz w:val="28"/>
        </w:rPr>
        <w:t xml:space="preserve">
      3. Осы қаулы Ақмола облысы әкімдігінің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Облыс әкімі  </w:t>
      </w:r>
    </w:p>
    <w:bookmarkStart w:name="z5" w:id="4"/>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13 маусымдағы </w:t>
      </w:r>
      <w:r>
        <w:br/>
      </w:r>
      <w:r>
        <w:rPr>
          <w:rFonts w:ascii="Times New Roman"/>
          <w:b w:val="false"/>
          <w:i w:val="false"/>
          <w:color w:val="000000"/>
          <w:sz w:val="28"/>
        </w:rPr>
        <w:t xml:space="preserve">
N A-5/234 қаулысымен </w:t>
      </w:r>
      <w:r>
        <w:br/>
      </w:r>
      <w:r>
        <w:rPr>
          <w:rFonts w:ascii="Times New Roman"/>
          <w:b w:val="false"/>
          <w:i w:val="false"/>
          <w:color w:val="000000"/>
          <w:sz w:val="28"/>
        </w:rPr>
        <w:t xml:space="preserve">
Бекітілген     </w:t>
      </w:r>
    </w:p>
    <w:bookmarkEnd w:id="4"/>
    <w:p>
      <w:pPr>
        <w:spacing w:after="0"/>
        <w:ind w:left="0"/>
        <w:jc w:val="left"/>
      </w:pPr>
      <w:r>
        <w:rPr>
          <w:rFonts w:ascii="Times New Roman"/>
          <w:b/>
          <w:i w:val="false"/>
          <w:color w:val="000000"/>
        </w:rPr>
        <w:t xml:space="preserve"> "Шетелдік бұқаралық ақпарат құралдарын есепке қою" </w:t>
      </w:r>
      <w:r>
        <w:br/>
      </w:r>
      <w:r>
        <w:rPr>
          <w:rFonts w:ascii="Times New Roman"/>
          <w:b/>
          <w:i w:val="false"/>
          <w:color w:val="000000"/>
        </w:rPr>
        <w:t xml:space="preserve">
мемлекеттік қызмет көрсету стандарты  1. Жалпы ережелер </w:t>
      </w:r>
    </w:p>
    <w:p>
      <w:pPr>
        <w:spacing w:after="0"/>
        <w:ind w:left="0"/>
        <w:jc w:val="both"/>
      </w:pPr>
      <w:r>
        <w:rPr>
          <w:rFonts w:ascii="Times New Roman"/>
          <w:b w:val="false"/>
          <w:i w:val="false"/>
          <w:color w:val="000000"/>
          <w:sz w:val="28"/>
        </w:rPr>
        <w:t xml:space="preserve">      1. Осы мемлекеттік қызмет шетелдік бұқаралық ақпарат құралдарын есепке қою тәртібін белгілейді (бұдан әрі - мемлекеттік қызмет). </w:t>
      </w:r>
      <w:r>
        <w:br/>
      </w:r>
      <w:r>
        <w:rPr>
          <w:rFonts w:ascii="Times New Roman"/>
          <w:b w:val="false"/>
          <w:i w:val="false"/>
          <w:color w:val="000000"/>
          <w:sz w:val="28"/>
        </w:rPr>
        <w:t xml:space="preserve">
      2. Көрсетілетін мемлекеттік қызметтің пішіні: автоматтандырылмаған. </w:t>
      </w:r>
      <w:r>
        <w:br/>
      </w:r>
      <w:r>
        <w:rPr>
          <w:rFonts w:ascii="Times New Roman"/>
          <w:b w:val="false"/>
          <w:i w:val="false"/>
          <w:color w:val="000000"/>
          <w:sz w:val="28"/>
        </w:rPr>
        <w:t xml:space="preserve">
      3. Мемлекеттік қызмет "Бұқаралық ақпарат құралдары туралы" 1999 жылғы 23 шілдедегі Қазақстан Республикасы Заңының 4-4-бабындағы 2) тармақшасы мен Қазақстан Республикасында таратылатын шетелдік бұқаралық ақпарат құралдарын есепке қою ережесін бекіту туралы" Қазақстан Республикасы Үкіметінің 2002 жылғы 29 шілдедегі N 843 қаулысының негізінде көрсетіледі. </w:t>
      </w:r>
      <w:r>
        <w:br/>
      </w:r>
      <w:r>
        <w:rPr>
          <w:rFonts w:ascii="Times New Roman"/>
          <w:b w:val="false"/>
          <w:i w:val="false"/>
          <w:color w:val="000000"/>
          <w:sz w:val="28"/>
        </w:rPr>
        <w:t xml:space="preserve">
      4. Мемлекеттік қызметті Ақмола облысы, Көкшетау қаласы, Сәтпаев көшесі, 1, "б"-корпусы мекенжайында орналасқан "Ақмола облысының ішкі саясат басқармасы" (бұдан әрі- Басқарма) мемлекеттік мекемесімен көрсетіледі, ресми сайты: ғғғ.akmo.kz. </w:t>
      </w:r>
      <w:r>
        <w:br/>
      </w:r>
      <w:r>
        <w:rPr>
          <w:rFonts w:ascii="Times New Roman"/>
          <w:b w:val="false"/>
          <w:i w:val="false"/>
          <w:color w:val="000000"/>
          <w:sz w:val="28"/>
        </w:rPr>
        <w:t xml:space="preserve">
      5. Аумақта таратылатын шетелдік бұқаралық ақпарат құралдарын есепке қою жөнінде берілген анықтама мемлекеттік қызметтің аяқталу пішіні болып табылады. </w:t>
      </w:r>
      <w:r>
        <w:br/>
      </w:r>
      <w:r>
        <w:rPr>
          <w:rFonts w:ascii="Times New Roman"/>
          <w:b w:val="false"/>
          <w:i w:val="false"/>
          <w:color w:val="000000"/>
          <w:sz w:val="28"/>
        </w:rPr>
        <w:t xml:space="preserve">
      6. Мемлекеттік қызмет Қазақстан Республикасының аумағында оның меншік иесімен және басып шығарушысымен жасалған шарт немесе басқа заңды негіздер бойынша шетелдік БАҚ өнімін таратуды жүзеге асыратын жеке және заңды тұлғаларға көрсетіледі (бұдан әрі - тұтынушы).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тұтынушының жазбаша өтінішін тіркеген уақыттан бастап мемлекеттік қызметті көрсету - 15 күннің ішінде; </w:t>
      </w:r>
      <w:r>
        <w:br/>
      </w:r>
      <w:r>
        <w:rPr>
          <w:rFonts w:ascii="Times New Roman"/>
          <w:b w:val="false"/>
          <w:i w:val="false"/>
          <w:color w:val="000000"/>
          <w:sz w:val="28"/>
        </w:rPr>
        <w:t xml:space="preserve">
      2) қажетті құжаттарды тапсыру кезіндегі кезек күту уақытының ең ұзақ мерзімі - 40 минут; </w:t>
      </w:r>
      <w:r>
        <w:br/>
      </w:r>
      <w:r>
        <w:rPr>
          <w:rFonts w:ascii="Times New Roman"/>
          <w:b w:val="false"/>
          <w:i w:val="false"/>
          <w:color w:val="000000"/>
          <w:sz w:val="28"/>
        </w:rPr>
        <w:t xml:space="preserve">
      3) құжаттарды алу кезіндегі кезек күту уақытының ең ұзақ мерзімі - 40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www.akmo.kz ресми сайтта орналасқан. </w:t>
      </w:r>
      <w:r>
        <w:br/>
      </w:r>
      <w:r>
        <w:rPr>
          <w:rFonts w:ascii="Times New Roman"/>
          <w:b w:val="false"/>
          <w:i w:val="false"/>
          <w:color w:val="000000"/>
          <w:sz w:val="28"/>
        </w:rPr>
        <w:t xml:space="preserve">
      10. Мемлекеттік қызмет күнделікті, сағат 9.00-ден 18.30-ға дейін көрсетіледі, сенбі, жексенбі және мерекелік күндері - демалыс. Үзіліс 12.30-дан 14.00-ге дейін. Қабылдау кезек тәртібімен, алдын ала жазылусыз және жедел қызмет көрсетусіз жүзеге асырылады. </w:t>
      </w:r>
      <w:r>
        <w:br/>
      </w:r>
      <w:r>
        <w:rPr>
          <w:rFonts w:ascii="Times New Roman"/>
          <w:b w:val="false"/>
          <w:i w:val="false"/>
          <w:color w:val="000000"/>
          <w:sz w:val="28"/>
        </w:rPr>
        <w:t xml:space="preserve">
      11. Азаматтарды қабылдау бөлмесі қызмет тұтынушыларымен жұмыс жүргізу үшін бейімделген, мүмкіншіліктері шектеулі адамдар үшін жағдайлар қарастырылған, тосу және қажетті құжаттарды дайындауға жағдай жасалған.  </w:t>
      </w:r>
    </w:p>
    <w:bookmarkStart w:name="z6" w:id="5"/>
    <w:p>
      <w:pPr>
        <w:spacing w:after="0"/>
        <w:ind w:left="0"/>
        <w:jc w:val="left"/>
      </w:pPr>
      <w:r>
        <w:rPr>
          <w:rFonts w:ascii="Times New Roman"/>
          <w:b/>
          <w:i w:val="false"/>
          <w:color w:val="000000"/>
        </w:rPr>
        <w:t xml:space="preserve"> 
2. Мемлекеттік қызмет көрсету тәртібі </w:t>
      </w:r>
    </w:p>
    <w:bookmarkEnd w:id="5"/>
    <w:p>
      <w:pPr>
        <w:spacing w:after="0"/>
        <w:ind w:left="0"/>
        <w:jc w:val="both"/>
      </w:pPr>
      <w:r>
        <w:rPr>
          <w:rFonts w:ascii="Times New Roman"/>
          <w:b w:val="false"/>
          <w:i w:val="false"/>
          <w:color w:val="000000"/>
          <w:sz w:val="28"/>
        </w:rPr>
        <w:t xml:space="preserve">      12. Мемлекеттік қызметті алу үшін тұтынушы келесі құжаттарды ұсынады: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xml:space="preserve">
      2) жеке таратушы-тұлға үшін - кәсіпкерлік қызметпен айналысуға құқықты дәлелдейтін құжаттың көшірмесі; </w:t>
      </w:r>
      <w:r>
        <w:br/>
      </w:r>
      <w:r>
        <w:rPr>
          <w:rFonts w:ascii="Times New Roman"/>
          <w:b w:val="false"/>
          <w:i w:val="false"/>
          <w:color w:val="000000"/>
          <w:sz w:val="28"/>
        </w:rPr>
        <w:t xml:space="preserve">
      3) заңды таратушы-тұлға (филиал немесе өкілеттілік) үшін - заңды тұлғаның (филиалдың немесе өкілеттіліктің) мемлекеттік (есептік) тіркеу жөніндегі куәлігінің көшірмесі. </w:t>
      </w:r>
      <w:r>
        <w:br/>
      </w:r>
      <w:r>
        <w:rPr>
          <w:rFonts w:ascii="Times New Roman"/>
          <w:b w:val="false"/>
          <w:i w:val="false"/>
          <w:color w:val="000000"/>
          <w:sz w:val="28"/>
        </w:rPr>
        <w:t xml:space="preserve">
      13. Мемлекеттік қызметті алу үшін Көкшетау қаласы, Сәтпаев көшесі, 1, "б" корпусы, 342-бөлме мекенжайы бойынша Басқарманың ақпараттық саясат және бұқаралық ақпарат құралдары мониторинг бөлімімен берілетін өтініш толтырылады. </w:t>
      </w:r>
      <w:r>
        <w:br/>
      </w:r>
      <w:r>
        <w:rPr>
          <w:rFonts w:ascii="Times New Roman"/>
          <w:b w:val="false"/>
          <w:i w:val="false"/>
          <w:color w:val="000000"/>
          <w:sz w:val="28"/>
        </w:rPr>
        <w:t xml:space="preserve">
      14. Мемлекеттік қызметті алу үшін қажетті өтініш пен басқа құжаттар Көкшетау қаласы, Сәтпаев көшесі, 1, "б" корпусы, 342-бөлме мекенжайы бойынша Басқарманың ақпараттық саясат және бұқаралық ақпарат құралдары мониторинг бөліміне тапсырылады. </w:t>
      </w:r>
      <w:r>
        <w:br/>
      </w:r>
      <w:r>
        <w:rPr>
          <w:rFonts w:ascii="Times New Roman"/>
          <w:b w:val="false"/>
          <w:i w:val="false"/>
          <w:color w:val="000000"/>
          <w:sz w:val="28"/>
        </w:rPr>
        <w:t xml:space="preserve">
      15. Тұтынушы барлық қажетті құжаттарды тапсырғаннан кейін тұтынушының аталған мемлекеттік қызметті алған күні көрсетілген талон алады. </w:t>
      </w:r>
      <w:r>
        <w:br/>
      </w:r>
      <w:r>
        <w:rPr>
          <w:rFonts w:ascii="Times New Roman"/>
          <w:b w:val="false"/>
          <w:i w:val="false"/>
          <w:color w:val="000000"/>
          <w:sz w:val="28"/>
        </w:rPr>
        <w:t xml:space="preserve">
      16. Мемлекеттік қызметті көрсетудің әдісі - жеке бару. </w:t>
      </w:r>
      <w:r>
        <w:br/>
      </w:r>
      <w:r>
        <w:rPr>
          <w:rFonts w:ascii="Times New Roman"/>
          <w:b w:val="false"/>
          <w:i w:val="false"/>
          <w:color w:val="000000"/>
          <w:sz w:val="28"/>
        </w:rPr>
        <w:t xml:space="preserve">
      17. Тұтынушыға мемлекеттік қызметті ұсынудан бас тартуға негіз болады: </w:t>
      </w:r>
      <w:r>
        <w:br/>
      </w:r>
      <w:r>
        <w:rPr>
          <w:rFonts w:ascii="Times New Roman"/>
          <w:b w:val="false"/>
          <w:i w:val="false"/>
          <w:color w:val="000000"/>
          <w:sz w:val="28"/>
        </w:rPr>
        <w:t xml:space="preserve">
      1) Осы стандарттың 12-тармағымен қарастырылған барлық қажетті құжаттар ұсынылмаса; </w:t>
      </w:r>
      <w:r>
        <w:br/>
      </w:r>
      <w:r>
        <w:rPr>
          <w:rFonts w:ascii="Times New Roman"/>
          <w:b w:val="false"/>
          <w:i w:val="false"/>
          <w:color w:val="000000"/>
          <w:sz w:val="28"/>
        </w:rPr>
        <w:t xml:space="preserve">
      2) Осы стандарттың 12-тармағымен қарастырылған құжаттарда ақпараттың толық болмауы немесе дәйекті көрсетілмеуі; </w:t>
      </w:r>
      <w:r>
        <w:br/>
      </w:r>
      <w:r>
        <w:rPr>
          <w:rFonts w:ascii="Times New Roman"/>
          <w:b w:val="false"/>
          <w:i w:val="false"/>
          <w:color w:val="000000"/>
          <w:sz w:val="28"/>
        </w:rPr>
        <w:t xml:space="preserve">
      3) бұқаралық ақпарат құралдарының материалдары конституциялық құрылысты күштеп өзгертуге, Қазақстан Республикасының тұтастығын, мемлекеттің қауіпсіздігін бұзуға, соғысқа, әлеуметтік, діни, нәсілдік, ұлттық және рулық артықшылықты, зұлымдық пен озбырлық, порнографиялық үгіттеу немесе насихаттау мазмұнында болса; </w:t>
      </w:r>
      <w:r>
        <w:br/>
      </w:r>
      <w:r>
        <w:rPr>
          <w:rFonts w:ascii="Times New Roman"/>
          <w:b w:val="false"/>
          <w:i w:val="false"/>
          <w:color w:val="000000"/>
          <w:sz w:val="28"/>
        </w:rPr>
        <w:t xml:space="preserve">
      4) егер бұқаралық ақпарат құралдарына қатысты аталған қызмет түрімен айналысуына соттың шешімімен тыйым салынған болса; </w:t>
      </w:r>
      <w:r>
        <w:br/>
      </w:r>
      <w:r>
        <w:rPr>
          <w:rFonts w:ascii="Times New Roman"/>
          <w:b w:val="false"/>
          <w:i w:val="false"/>
          <w:color w:val="000000"/>
          <w:sz w:val="28"/>
        </w:rPr>
        <w:t xml:space="preserve">
      5) егер шетелдік бұқаралық ақпарат құралдарына қатысты оларды Қазақстан Республикасының аумағында таратуға тыйым салу жөнінде соттың шешімі болса.  </w:t>
      </w:r>
    </w:p>
    <w:bookmarkStart w:name="z7" w:id="6"/>
    <w:p>
      <w:pPr>
        <w:spacing w:after="0"/>
        <w:ind w:left="0"/>
        <w:jc w:val="left"/>
      </w:pPr>
      <w:r>
        <w:rPr>
          <w:rFonts w:ascii="Times New Roman"/>
          <w:b/>
          <w:i w:val="false"/>
          <w:color w:val="000000"/>
        </w:rPr>
        <w:t xml:space="preserve"> 
3. Жұмыс қағидаттары </w:t>
      </w:r>
    </w:p>
    <w:bookmarkEnd w:id="6"/>
    <w:p>
      <w:pPr>
        <w:spacing w:after="0"/>
        <w:ind w:left="0"/>
        <w:jc w:val="both"/>
      </w:pPr>
      <w:r>
        <w:rPr>
          <w:rFonts w:ascii="Times New Roman"/>
          <w:b w:val="false"/>
          <w:i w:val="false"/>
          <w:color w:val="000000"/>
          <w:sz w:val="28"/>
        </w:rPr>
        <w:t xml:space="preserve">      18. Басқарманың қызметі келесі қағидаларға негізделеді: </w:t>
      </w:r>
      <w:r>
        <w:br/>
      </w:r>
      <w:r>
        <w:rPr>
          <w:rFonts w:ascii="Times New Roman"/>
          <w:b w:val="false"/>
          <w:i w:val="false"/>
          <w:color w:val="000000"/>
          <w:sz w:val="28"/>
        </w:rPr>
        <w:t xml:space="preserve">
      1) дәйекті және толық ақпарат беру; </w:t>
      </w:r>
      <w:r>
        <w:br/>
      </w:r>
      <w:r>
        <w:rPr>
          <w:rFonts w:ascii="Times New Roman"/>
          <w:b w:val="false"/>
          <w:i w:val="false"/>
          <w:color w:val="000000"/>
          <w:sz w:val="28"/>
        </w:rPr>
        <w:t xml:space="preserve">
      2) сыпайылық; </w:t>
      </w:r>
      <w:r>
        <w:br/>
      </w:r>
      <w:r>
        <w:rPr>
          <w:rFonts w:ascii="Times New Roman"/>
          <w:b w:val="false"/>
          <w:i w:val="false"/>
          <w:color w:val="000000"/>
          <w:sz w:val="28"/>
        </w:rPr>
        <w:t xml:space="preserve">
      3) ақпараттың сақталуын қамтамасыз ету; </w:t>
      </w:r>
      <w:r>
        <w:br/>
      </w:r>
      <w:r>
        <w:rPr>
          <w:rFonts w:ascii="Times New Roman"/>
          <w:b w:val="false"/>
          <w:i w:val="false"/>
          <w:color w:val="000000"/>
          <w:sz w:val="28"/>
        </w:rPr>
        <w:t xml:space="preserve">
      4) тұтынушы құжаттарының мазмұны мен ақпараттың қорғалуын және құпиялылығын қамтамасыз ету. </w:t>
      </w:r>
    </w:p>
    <w:bookmarkStart w:name="z8" w:id="7"/>
    <w:p>
      <w:pPr>
        <w:spacing w:after="0"/>
        <w:ind w:left="0"/>
        <w:jc w:val="left"/>
      </w:pPr>
      <w:r>
        <w:rPr>
          <w:rFonts w:ascii="Times New Roman"/>
          <w:b/>
          <w:i w:val="false"/>
          <w:color w:val="000000"/>
        </w:rPr>
        <w:t xml:space="preserve"> 
4. Жұмыс нәтижелері </w:t>
      </w:r>
    </w:p>
    <w:bookmarkEnd w:id="7"/>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қосымшасына сәйкес сапа және қолжетімділік көрсеткіштерімен өлшенеді. </w:t>
      </w:r>
      <w:r>
        <w:br/>
      </w:r>
      <w:r>
        <w:rPr>
          <w:rFonts w:ascii="Times New Roman"/>
          <w:b w:val="false"/>
          <w:i w:val="false"/>
          <w:color w:val="000000"/>
          <w:sz w:val="28"/>
        </w:rPr>
        <w:t xml:space="preserve">
      20. Басқарманың жұмысы бағаланатын мемлекеттік қызмет сапасы мен қол жетімділік көрсеткіштерінің нысаналы мәні арнайы құрылған жұмыс тобымен жыл сайын бекітіледі.  </w:t>
      </w:r>
    </w:p>
    <w:bookmarkStart w:name="z9" w:id="8"/>
    <w:p>
      <w:pPr>
        <w:spacing w:after="0"/>
        <w:ind w:left="0"/>
        <w:jc w:val="left"/>
      </w:pPr>
      <w:r>
        <w:rPr>
          <w:rFonts w:ascii="Times New Roman"/>
          <w:b/>
          <w:i w:val="false"/>
          <w:color w:val="000000"/>
        </w:rPr>
        <w:t xml:space="preserve"> 
5. Шағымдану тәртібі </w:t>
      </w:r>
    </w:p>
    <w:bookmarkEnd w:id="8"/>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тәртібін түсіндіру Көкшетау қаласы, Сәтпаев көшесі, 1, "б" корпусы, 342-бөлме мекенжайы бойынша Басқармада жүргізіледі. </w:t>
      </w:r>
      <w:r>
        <w:br/>
      </w:r>
      <w:r>
        <w:rPr>
          <w:rFonts w:ascii="Times New Roman"/>
          <w:b w:val="false"/>
          <w:i w:val="false"/>
          <w:color w:val="000000"/>
          <w:sz w:val="28"/>
        </w:rPr>
        <w:t xml:space="preserve">
      22. Арыздар Басқарма бастығының атына беріледі. </w:t>
      </w:r>
      <w:r>
        <w:br/>
      </w:r>
      <w:r>
        <w:rPr>
          <w:rFonts w:ascii="Times New Roman"/>
          <w:b w:val="false"/>
          <w:i w:val="false"/>
          <w:color w:val="000000"/>
          <w:sz w:val="28"/>
        </w:rPr>
        <w:t xml:space="preserve">
      23. Әкімшілік бөлімімен берілетін, тіркеу журналында тіркелген, аталған арызға жауап алу орны көрсетілген талон арыздың қабылданғанын куәландыратын құжат болып табылады.  </w:t>
      </w:r>
    </w:p>
    <w:bookmarkStart w:name="z10" w:id="9"/>
    <w:p>
      <w:pPr>
        <w:spacing w:after="0"/>
        <w:ind w:left="0"/>
        <w:jc w:val="left"/>
      </w:pPr>
      <w:r>
        <w:rPr>
          <w:rFonts w:ascii="Times New Roman"/>
          <w:b/>
          <w:i w:val="false"/>
          <w:color w:val="000000"/>
        </w:rPr>
        <w:t xml:space="preserve"> 
6. Байланыс ақпараты </w:t>
      </w:r>
    </w:p>
    <w:bookmarkEnd w:id="9"/>
    <w:p>
      <w:pPr>
        <w:spacing w:after="0"/>
        <w:ind w:left="0"/>
        <w:jc w:val="both"/>
      </w:pPr>
      <w:r>
        <w:rPr>
          <w:rFonts w:ascii="Times New Roman"/>
          <w:b w:val="false"/>
          <w:i w:val="false"/>
          <w:color w:val="000000"/>
          <w:sz w:val="28"/>
        </w:rPr>
        <w:t xml:space="preserve">      24. Мемлекеттік қызмет көрсететін Басқарма басшысының, оның орынбасарының және жоғары тұрған ұйымның байланыс деректері: </w:t>
      </w:r>
      <w:r>
        <w:br/>
      </w:r>
      <w:r>
        <w:rPr>
          <w:rFonts w:ascii="Times New Roman"/>
          <w:b w:val="false"/>
          <w:i w:val="false"/>
          <w:color w:val="000000"/>
          <w:sz w:val="28"/>
        </w:rPr>
        <w:t xml:space="preserve">
      1) Басқарманың бастығы: Көкшетау қаласы, Сәтпаев көшесі, 1, "б" корпусы, 338-бөлме, телефоны: 8 (7162) 25-20-80, жұмыс кестесі: күн сайын сағат 9.00-ден 18.30-ға дейін, түскі ас мерзімі 12.30-дан 14.00-ге дейін, қабылдау кестесі: жұма күндері сағат 15.00-ден сағат 17.00-ге дейін; </w:t>
      </w:r>
      <w:r>
        <w:br/>
      </w:r>
      <w:r>
        <w:rPr>
          <w:rFonts w:ascii="Times New Roman"/>
          <w:b w:val="false"/>
          <w:i w:val="false"/>
          <w:color w:val="000000"/>
          <w:sz w:val="28"/>
        </w:rPr>
        <w:t xml:space="preserve">
      2) Басқарма бастығының орынбасары: Көкшетау қаласы, Сәтпаев көшесі, 1, "б" корпусы, 338-бөлме, телефоны: 8 (716 2) 25-20-80, жұмыс кестесі: күн сайын сағат 9.00-ден 18.30-ға дейін, түскі ас уақыты: 12.30-дан 14.00-ге дейін, қабылдау кестесі: жұма күндері сағат 15.00-ден сағат 17.00-ге дейін; </w:t>
      </w:r>
      <w:r>
        <w:br/>
      </w:r>
      <w:r>
        <w:rPr>
          <w:rFonts w:ascii="Times New Roman"/>
          <w:b w:val="false"/>
          <w:i w:val="false"/>
          <w:color w:val="000000"/>
          <w:sz w:val="28"/>
        </w:rPr>
        <w:t xml:space="preserve">
      3) Ақмола облысының әкімдігі: Көкшетау қаласы, Абай көшесі, 83, ғғғ.akmo.kz. сайты. </w:t>
      </w:r>
    </w:p>
    <w:bookmarkStart w:name="z11" w:id="10"/>
    <w:p>
      <w:pPr>
        <w:spacing w:after="0"/>
        <w:ind w:left="0"/>
        <w:jc w:val="both"/>
      </w:pPr>
      <w:r>
        <w:rPr>
          <w:rFonts w:ascii="Times New Roman"/>
          <w:b w:val="false"/>
          <w:i w:val="false"/>
          <w:color w:val="000000"/>
          <w:sz w:val="28"/>
        </w:rPr>
        <w:t xml:space="preserve">
"Шетелдік бұқаралық ақпарат </w:t>
      </w:r>
      <w:r>
        <w:br/>
      </w:r>
      <w:r>
        <w:rPr>
          <w:rFonts w:ascii="Times New Roman"/>
          <w:b w:val="false"/>
          <w:i w:val="false"/>
          <w:color w:val="000000"/>
          <w:sz w:val="28"/>
        </w:rPr>
        <w:t xml:space="preserve">
құралдарын есепке қою"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bookmarkEnd w:id="10"/>
    <w:p>
      <w:pPr>
        <w:spacing w:after="0"/>
        <w:ind w:left="0"/>
        <w:jc w:val="left"/>
      </w:pPr>
      <w:r>
        <w:rPr>
          <w:rFonts w:ascii="Times New Roman"/>
          <w:b/>
          <w:i w:val="false"/>
          <w:color w:val="000000"/>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2993"/>
        <w:gridCol w:w="3153"/>
        <w:gridCol w:w="287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w:t>
            </w:r>
            <w:r>
              <w:br/>
            </w:r>
            <w:r>
              <w:rPr>
                <w:rFonts w:ascii="Times New Roman"/>
                <w:b w:val="false"/>
                <w:i w:val="false"/>
                <w:color w:val="000000"/>
                <w:sz w:val="20"/>
              </w:rPr>
              <w:t xml:space="preserve">
көрсеткіштері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мәні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мәні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3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ұсыну оқиғаларының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40 минуттан аспайтын уақыт күткен тұтынушылардың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6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w:t>
            </w:r>
            <w:r>
              <w:br/>
            </w:r>
            <w:r>
              <w:rPr>
                <w:rFonts w:ascii="Times New Roman"/>
                <w:b w:val="false"/>
                <w:i w:val="false"/>
                <w:color w:val="000000"/>
                <w:sz w:val="20"/>
              </w:rPr>
              <w:t xml:space="preserve">
ұсыну үдерісінің </w:t>
            </w:r>
            <w:r>
              <w:br/>
            </w:r>
            <w:r>
              <w:rPr>
                <w:rFonts w:ascii="Times New Roman"/>
                <w:b w:val="false"/>
                <w:i w:val="false"/>
                <w:color w:val="000000"/>
                <w:sz w:val="20"/>
              </w:rPr>
              <w:t xml:space="preserve">
сапасына </w:t>
            </w:r>
            <w:r>
              <w:br/>
            </w:r>
            <w:r>
              <w:rPr>
                <w:rFonts w:ascii="Times New Roman"/>
                <w:b w:val="false"/>
                <w:i w:val="false"/>
                <w:color w:val="000000"/>
                <w:sz w:val="20"/>
              </w:rPr>
              <w:t xml:space="preserve">
қанағаттанған тұтынушылардың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w:t>
            </w:r>
            <w:r>
              <w:br/>
            </w:r>
            <w:r>
              <w:rPr>
                <w:rFonts w:ascii="Times New Roman"/>
                <w:b w:val="false"/>
                <w:i w:val="false"/>
                <w:color w:val="000000"/>
                <w:sz w:val="20"/>
              </w:rPr>
              <w:t xml:space="preserve">
жағдайдың </w:t>
            </w:r>
            <w:r>
              <w:br/>
            </w:r>
            <w:r>
              <w:rPr>
                <w:rFonts w:ascii="Times New Roman"/>
                <w:b w:val="false"/>
                <w:i w:val="false"/>
                <w:color w:val="000000"/>
                <w:sz w:val="20"/>
              </w:rPr>
              <w:t xml:space="preserve">
(жүргізілген төлемдер, </w:t>
            </w:r>
            <w:r>
              <w:br/>
            </w:r>
            <w:r>
              <w:rPr>
                <w:rFonts w:ascii="Times New Roman"/>
                <w:b w:val="false"/>
                <w:i w:val="false"/>
                <w:color w:val="000000"/>
                <w:sz w:val="20"/>
              </w:rPr>
              <w:t xml:space="preserve">
есеп айырысулар және т.б.)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147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w:t>
            </w:r>
            <w:r>
              <w:br/>
            </w:r>
            <w:r>
              <w:rPr>
                <w:rFonts w:ascii="Times New Roman"/>
                <w:b w:val="false"/>
                <w:i w:val="false"/>
                <w:color w:val="000000"/>
                <w:sz w:val="20"/>
              </w:rPr>
              <w:t xml:space="preserve">
ұсыну тәртібі туралы сапаға және ақпаратқа қанағаттанған тұтынушылардың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тұтынушылардың дұрыс толтырған және </w:t>
            </w:r>
            <w:r>
              <w:br/>
            </w:r>
            <w:r>
              <w:rPr>
                <w:rFonts w:ascii="Times New Roman"/>
                <w:b w:val="false"/>
                <w:i w:val="false"/>
                <w:color w:val="000000"/>
                <w:sz w:val="20"/>
              </w:rPr>
              <w:t xml:space="preserve">
бірінші реттен тапсырған оқиғалардың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r>
      <w:tr>
        <w:trPr>
          <w:trHeight w:val="3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w:t>
            </w:r>
            <w:r>
              <w:br/>
            </w:r>
            <w:r>
              <w:rPr>
                <w:rFonts w:ascii="Times New Roman"/>
                <w:b w:val="false"/>
                <w:i w:val="false"/>
                <w:color w:val="000000"/>
                <w:sz w:val="20"/>
              </w:rPr>
              <w:t xml:space="preserve">
көрсетілген тұтынушылардың жалпы санына негізделген шағымдардың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w:t>
            </w:r>
            <w:r>
              <w:br/>
            </w:r>
            <w:r>
              <w:rPr>
                <w:rFonts w:ascii="Times New Roman"/>
                <w:b w:val="false"/>
                <w:i w:val="false"/>
                <w:color w:val="000000"/>
                <w:sz w:val="20"/>
              </w:rPr>
              <w:t xml:space="preserve">
қанағаттандырылған негізделген </w:t>
            </w:r>
            <w:r>
              <w:br/>
            </w:r>
            <w:r>
              <w:rPr>
                <w:rFonts w:ascii="Times New Roman"/>
                <w:b w:val="false"/>
                <w:i w:val="false"/>
                <w:color w:val="000000"/>
                <w:sz w:val="20"/>
              </w:rPr>
              <w:t xml:space="preserve">
шағымдардың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тәртібіне </w:t>
            </w:r>
            <w:r>
              <w:br/>
            </w:r>
            <w:r>
              <w:rPr>
                <w:rFonts w:ascii="Times New Roman"/>
                <w:b w:val="false"/>
                <w:i w:val="false"/>
                <w:color w:val="000000"/>
                <w:sz w:val="20"/>
              </w:rPr>
              <w:t xml:space="preserve">
қанағаттанған тұтынушылардың </w:t>
            </w:r>
            <w:r>
              <w:br/>
            </w:r>
            <w:r>
              <w:rPr>
                <w:rFonts w:ascii="Times New Roman"/>
                <w:b w:val="false"/>
                <w:i w:val="false"/>
                <w:color w:val="000000"/>
                <w:sz w:val="20"/>
              </w:rPr>
              <w:t xml:space="preserve">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w:t>
            </w:r>
            <w:r>
              <w:br/>
            </w:r>
            <w:r>
              <w:rPr>
                <w:rFonts w:ascii="Times New Roman"/>
                <w:b w:val="false"/>
                <w:i w:val="false"/>
                <w:color w:val="000000"/>
                <w:sz w:val="20"/>
              </w:rPr>
              <w:t xml:space="preserve">
сыпайылығына қанағаттанған тұтынушылардың </w:t>
            </w:r>
            <w:r>
              <w:br/>
            </w:r>
            <w:r>
              <w:rPr>
                <w:rFonts w:ascii="Times New Roman"/>
                <w:b w:val="false"/>
                <w:i w:val="false"/>
                <w:color w:val="000000"/>
                <w:sz w:val="20"/>
              </w:rPr>
              <w:t xml:space="preserve">
% (үлесі)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