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847a" w14:textId="3cb8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 туралы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29 қаңтардағы N 37-152қ Қаулысы. Астана қаласының Әділет департаментінде 2008 жылғы 3 наурызда нормативтік құқықтық кесімдерді мемлекеттік тіркеудің тізіліміне N 496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Жер қатынастары басқармасы" мемлекеттік мекемесі (бұдан әрі - Басқарма) көрсететін "Жер учаскелері туралы анықтама беру"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Басқарма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Басқарма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29 қаңтардағы
</w:t>
      </w:r>
      <w:r>
        <w:br/>
      </w:r>
      <w:r>
        <w:rPr>
          <w:rFonts w:ascii="Times New Roman"/>
          <w:b w:val="false"/>
          <w:i w:val="false"/>
          <w:color w:val="000000"/>
          <w:sz w:val="28"/>
        </w:rPr>
        <w:t>
N 37-152қ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учаскелері туралы анықтама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жер учаскелері туралы анықтама беру бойынша мемлекеттік қызмет көрсету тәртібін белгілейді.
</w:t>
      </w:r>
      <w:r>
        <w:br/>
      </w:r>
      <w:r>
        <w:rPr>
          <w:rFonts w:ascii="Times New Roman"/>
          <w:b w:val="false"/>
          <w:i w:val="false"/>
          <w:color w:val="000000"/>
          <w:sz w:val="28"/>
        </w:rPr>
        <w:t>
      2. Көрсетілетін мемлекеттік қызметтің нысаны автоматтандырылған.
</w:t>
      </w:r>
      <w:r>
        <w:br/>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 xml:space="preserve"> 14-1 </w:t>
      </w:r>
      <w:r>
        <w:rPr>
          <w:rFonts w:ascii="Times New Roman"/>
          <w:b w:val="false"/>
          <w:i w:val="false"/>
          <w:color w:val="000000"/>
          <w:sz w:val="28"/>
        </w:rPr>
        <w:t>
 және 
</w:t>
      </w:r>
      <w:r>
        <w:rPr>
          <w:rFonts w:ascii="Times New Roman"/>
          <w:b w:val="false"/>
          <w:i w:val="false"/>
          <w:color w:val="000000"/>
          <w:sz w:val="28"/>
        </w:rPr>
        <w:t xml:space="preserve"> 44-баптары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"Астана қаласының Жер қатынастары басқармасы" мемлекеттік мекемесі (бұдан әрі - Басқарма) көрсетеді.
</w:t>
      </w:r>
      <w:r>
        <w:br/>
      </w:r>
      <w:r>
        <w:rPr>
          <w:rFonts w:ascii="Times New Roman"/>
          <w:b w:val="false"/>
          <w:i w:val="false"/>
          <w:color w:val="000000"/>
          <w:sz w:val="28"/>
        </w:rPr>
        <w:t>
      Қызмет көрсету орны: Астана қаласы, Абай даңғылы, 111.
</w:t>
      </w:r>
      <w:r>
        <w:br/>
      </w:r>
      <w:r>
        <w:rPr>
          <w:rFonts w:ascii="Times New Roman"/>
          <w:b w:val="false"/>
          <w:i w:val="false"/>
          <w:color w:val="000000"/>
          <w:sz w:val="28"/>
        </w:rPr>
        <w:t>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5. Жер учаскелері туралы анықтама беріледі.
</w:t>
      </w:r>
      <w:r>
        <w:br/>
      </w:r>
      <w:r>
        <w:rPr>
          <w:rFonts w:ascii="Times New Roman"/>
          <w:b w:val="false"/>
          <w:i w:val="false"/>
          <w:color w:val="000000"/>
          <w:sz w:val="28"/>
        </w:rPr>
        <w:t>
      6. Мемлекеттік қызмет жеке және заңды тұлғаларға (бұдан әрі - тұтынушы) көрсетіледі.
</w:t>
      </w:r>
      <w:r>
        <w:br/>
      </w:r>
      <w:r>
        <w:rPr>
          <w:rFonts w:ascii="Times New Roman"/>
          <w:b w:val="false"/>
          <w:i w:val="false"/>
          <w:color w:val="000000"/>
          <w:sz w:val="28"/>
        </w:rPr>
        <w:t>
      7. Мемлекеттік қызметті көрсету мерзімі жеті жұмыс күні ішінде:
</w:t>
      </w:r>
      <w:r>
        <w:br/>
      </w:r>
      <w:r>
        <w:rPr>
          <w:rFonts w:ascii="Times New Roman"/>
          <w:b w:val="false"/>
          <w:i w:val="false"/>
          <w:color w:val="000000"/>
          <w:sz w:val="28"/>
        </w:rPr>
        <w:t>
      1) құжаттарды мамандандырылған Астана қаласы бойынша жер ресурстары және жерге орналастыру жөніндегі еншілес мемлекеттік кәсіпорынға (бұдан әрі - ЕМК) жіберу өтініштерді тіркеген күннен бастап екі жұмыс күні ішінде жүзеге асырылады;
</w:t>
      </w:r>
      <w:r>
        <w:br/>
      </w:r>
      <w:r>
        <w:rPr>
          <w:rFonts w:ascii="Times New Roman"/>
          <w:b w:val="false"/>
          <w:i w:val="false"/>
          <w:color w:val="000000"/>
          <w:sz w:val="28"/>
        </w:rPr>
        <w:t>
      кәсіпорынмен анықтаманы әзірлеу төрт жұмыс күні ішінде жүргізіледі;
</w:t>
      </w:r>
      <w:r>
        <w:br/>
      </w:r>
      <w:r>
        <w:rPr>
          <w:rFonts w:ascii="Times New Roman"/>
          <w:b w:val="false"/>
          <w:i w:val="false"/>
          <w:color w:val="000000"/>
          <w:sz w:val="28"/>
        </w:rPr>
        <w:t>
      тіркеу және өтініш берушіге анықтама беру өтініш түскен күннен бастап бір жұмыс күні ішінде жүргізіледі.
</w:t>
      </w:r>
      <w:r>
        <w:br/>
      </w:r>
      <w:r>
        <w:rPr>
          <w:rFonts w:ascii="Times New Roman"/>
          <w:b w:val="false"/>
          <w:i w:val="false"/>
          <w:color w:val="000000"/>
          <w:sz w:val="28"/>
        </w:rPr>
        <w:t>
      2) қажетті құжаттарды тапсырған кезде (тіркеу, талон алу кезде) кезек күтуге рұқсат берілген ең ұзақ уақыт: 40 минутке дейін;
</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минуттан көп емес.
</w:t>
      </w:r>
      <w:r>
        <w:br/>
      </w:r>
      <w:r>
        <w:rPr>
          <w:rFonts w:ascii="Times New Roman"/>
          <w:b w:val="false"/>
          <w:i w:val="false"/>
          <w:color w:val="000000"/>
          <w:sz w:val="28"/>
        </w:rPr>
        <w:t>
      8. Мемлекеттік қызмет көрсету ақылы.
</w:t>
      </w:r>
      <w:r>
        <w:br/>
      </w:r>
      <w:r>
        <w:rPr>
          <w:rFonts w:ascii="Times New Roman"/>
          <w:b w:val="false"/>
          <w:i w:val="false"/>
          <w:color w:val="000000"/>
          <w:sz w:val="28"/>
        </w:rPr>
        <w:t>
      9. Ақпараттық және анықтамалық тағандар Басқарманың және ЕМК-ның фойелерінде орналастырылған. Электрондық сайт: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ЕМК, Желтоқсан көшесі, 25.
</w:t>
      </w:r>
      <w:r>
        <w:br/>
      </w:r>
      <w:r>
        <w:rPr>
          <w:rFonts w:ascii="Times New Roman"/>
          <w:b w:val="false"/>
          <w:i w:val="false"/>
          <w:color w:val="000000"/>
          <w:sz w:val="28"/>
        </w:rPr>
        <w:t>
      10. Жұмыс кестесі мен жұмыс режимі:
</w:t>
      </w:r>
      <w:r>
        <w:br/>
      </w:r>
      <w:r>
        <w:rPr>
          <w:rFonts w:ascii="Times New Roman"/>
          <w:b w:val="false"/>
          <w:i w:val="false"/>
          <w:color w:val="000000"/>
          <w:sz w:val="28"/>
        </w:rPr>
        <w:t>
      Басқарма - мерекелік күндерден басқа, дүйсенбіден бейсенбіге дейін сағат 09.00-ден 18.00-ге дейін, үзіліс сағат 13.00-ден 14.00-ке дейін, сенбі сағат 10.00-ден 13.00-ге дейін, жұма күні - қабылдамайтын күн.
</w:t>
      </w:r>
      <w:r>
        <w:br/>
      </w:r>
      <w:r>
        <w:rPr>
          <w:rFonts w:ascii="Times New Roman"/>
          <w:b w:val="false"/>
          <w:i w:val="false"/>
          <w:color w:val="000000"/>
          <w:sz w:val="28"/>
        </w:rPr>
        <w:t>
      Қызметті алу үшін алдын ала жазылу және жедел қызмет көрсету жүзеге асырылмайды.
</w:t>
      </w:r>
      <w:r>
        <w:br/>
      </w:r>
      <w:r>
        <w:rPr>
          <w:rFonts w:ascii="Times New Roman"/>
          <w:b w:val="false"/>
          <w:i w:val="false"/>
          <w:color w:val="000000"/>
          <w:sz w:val="28"/>
        </w:rPr>
        <w:t>
      ЕМК - мерекелік күндерден басқа, дүйсенбіден бейсенбіге дейін сағат 09.00-ден 18.00-ге дейін, үзіліс сағат 13.00-ден 14.00-ке дейін, сенбі сағат 09.00-ден 13.00-ге дейін, жұма күні - қабылдамайтын күн.
</w:t>
      </w:r>
      <w:r>
        <w:br/>
      </w:r>
      <w:r>
        <w:rPr>
          <w:rFonts w:ascii="Times New Roman"/>
          <w:b w:val="false"/>
          <w:i w:val="false"/>
          <w:color w:val="000000"/>
          <w:sz w:val="28"/>
        </w:rPr>
        <w:t>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Басқарма мен ЕМК ғимараттарында көрсетіледі.
</w:t>
      </w:r>
      <w:r>
        <w:br/>
      </w:r>
      <w:r>
        <w:rPr>
          <w:rFonts w:ascii="Times New Roman"/>
          <w:b w:val="false"/>
          <w:i w:val="false"/>
          <w:color w:val="000000"/>
          <w:sz w:val="28"/>
        </w:rPr>
        <w:t>
      Ұлы Отан соғысының ардагерлеріне, І, ІІ топ мүгедектеріне кезектен тыс қызмет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Тұтынушылар жер учаскелері туралы анықтама алу үшін төмендегідей құжаттар тізбесін ұсынады:
</w:t>
      </w:r>
      <w:r>
        <w:br/>
      </w:r>
      <w:r>
        <w:rPr>
          <w:rFonts w:ascii="Times New Roman"/>
          <w:b w:val="false"/>
          <w:i w:val="false"/>
          <w:color w:val="000000"/>
          <w:sz w:val="28"/>
        </w:rPr>
        <w:t>
      өтініш (
</w:t>
      </w:r>
      <w:r>
        <w:rPr>
          <w:rFonts w:ascii="Times New Roman"/>
          <w:b w:val="false"/>
          <w:i w:val="false"/>
          <w:color w:val="000000"/>
          <w:sz w:val="28"/>
        </w:rPr>
        <w:t xml:space="preserve"> N 2 қосымша </w:t>
      </w:r>
      <w:r>
        <w:rPr>
          <w:rFonts w:ascii="Times New Roman"/>
          <w:b w:val="false"/>
          <w:i w:val="false"/>
          <w:color w:val="000000"/>
          <w:sz w:val="28"/>
        </w:rPr>
        <w:t>
 бойынша), салық төлеушінің тіркеу нөмірі (бұдан әрі - СТН), жеке тұлға үшін жеке куәлігі, статистикалық карточканың, заңды тұлғаны тіркеу туралы куәліктің көшірмесі.
</w:t>
      </w:r>
      <w:r>
        <w:br/>
      </w:r>
      <w:r>
        <w:rPr>
          <w:rFonts w:ascii="Times New Roman"/>
          <w:b w:val="false"/>
          <w:i w:val="false"/>
          <w:color w:val="000000"/>
          <w:sz w:val="28"/>
        </w:rPr>
        <w:t>
      13. Өтініштер бланкісін Басқармадан және ЕМК-ден алуға болады.
</w:t>
      </w:r>
      <w:r>
        <w:br/>
      </w:r>
      <w:r>
        <w:rPr>
          <w:rFonts w:ascii="Times New Roman"/>
          <w:b w:val="false"/>
          <w:i w:val="false"/>
          <w:color w:val="000000"/>
          <w:sz w:val="28"/>
        </w:rPr>
        <w:t>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16. Дайын құжаттарды беру Басқармада қолхат пен тұлғаны растайтын құжатты көрсету арқылы жүзеге асырылады.
</w:t>
      </w:r>
      <w:r>
        <w:br/>
      </w:r>
      <w:r>
        <w:rPr>
          <w:rFonts w:ascii="Times New Roman"/>
          <w:b w:val="false"/>
          <w:i w:val="false"/>
          <w:color w:val="000000"/>
          <w:sz w:val="28"/>
        </w:rPr>
        <w:t>
      17. Құжаттарды рәсімдеуде қателер (түзетулер, өшірулер және т.б.) анықталған жағдайда, Басқарма құжаттар пакетін алғаннан кейін бір жұмыс күні ішінде оларды бас тарту себебі көрсетілген жазбаша негіздемемен бірге ЕМК-ге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Басқарма мен ЕМК-ның қызметі келесі жұмыс қағидаттарына негізделеді:
</w:t>
      </w:r>
      <w:r>
        <w:br/>
      </w:r>
      <w:r>
        <w:rPr>
          <w:rFonts w:ascii="Times New Roman"/>
          <w:b w:val="false"/>
          <w:i w:val="false"/>
          <w:color w:val="000000"/>
          <w:sz w:val="28"/>
        </w:rPr>
        <w:t>
      1) адамның конституциялық құқықтары мен бостандығын сақтау;
</w:t>
      </w:r>
      <w:r>
        <w:br/>
      </w:r>
      <w:r>
        <w:rPr>
          <w:rFonts w:ascii="Times New Roman"/>
          <w:b w:val="false"/>
          <w:i w:val="false"/>
          <w:color w:val="000000"/>
          <w:sz w:val="28"/>
        </w:rPr>
        <w:t>
      2) қызметтік борышын орындау кезінде заңдылықтарды сақтау;
</w:t>
      </w:r>
      <w:r>
        <w:br/>
      </w:r>
      <w:r>
        <w:rPr>
          <w:rFonts w:ascii="Times New Roman"/>
          <w:b w:val="false"/>
          <w:i w:val="false"/>
          <w:color w:val="000000"/>
          <w:sz w:val="28"/>
        </w:rPr>
        <w:t>
      3) нақтылы және толық ақпарат беру;
</w:t>
      </w:r>
      <w:r>
        <w:br/>
      </w:r>
      <w:r>
        <w:rPr>
          <w:rFonts w:ascii="Times New Roman"/>
          <w:b w:val="false"/>
          <w:i w:val="false"/>
          <w:color w:val="000000"/>
          <w:sz w:val="28"/>
        </w:rPr>
        <w:t>
      4) ақпараттың қорғалуы және құпиялылығы.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Лауазымды адамдардың әрекетіне (әрекетсіздігіне) шағымдану қажет болған жағдайда тұтынушы Басқарма бастығының орынбасарларына жүгіне алады, 302, 303-кабинеттер, телефон: 8 (717-2) 34-25-99; 34-26-99; немесе ЕМК-ны басшысына.
</w:t>
      </w:r>
      <w:r>
        <w:br/>
      </w:r>
      <w:r>
        <w:rPr>
          <w:rFonts w:ascii="Times New Roman"/>
          <w:b w:val="false"/>
          <w:i w:val="false"/>
          <w:color w:val="000000"/>
          <w:sz w:val="28"/>
        </w:rPr>
        <w:t>
      Тұтынушы сонымен қатар 8 (717-2) 34-26-99 нөмірі бойынша қабылдау бөлмесіне хабарласу арқылы Басқарма бастығының қабылдауына жазыла алады.
</w:t>
      </w:r>
      <w:r>
        <w:br/>
      </w:r>
      <w:r>
        <w:rPr>
          <w:rFonts w:ascii="Times New Roman"/>
          <w:b w:val="false"/>
          <w:i w:val="false"/>
          <w:color w:val="000000"/>
          <w:sz w:val="28"/>
        </w:rPr>
        <w:t>
      Қабылдау әр бейсенбі сағат 16:00-18:00 аралығында жүргізіледі.
</w:t>
      </w:r>
      <w:r>
        <w:br/>
      </w:r>
      <w:r>
        <w:rPr>
          <w:rFonts w:ascii="Times New Roman"/>
          <w:b w:val="false"/>
          <w:i w:val="false"/>
          <w:color w:val="000000"/>
          <w:sz w:val="28"/>
        </w:rPr>
        <w:t>
      22. Шағым Басқарма бастығының атына беріледі, қабылдау бөлмесі: 309-кабинет.
</w:t>
      </w:r>
      <w:r>
        <w:br/>
      </w:r>
      <w:r>
        <w:rPr>
          <w:rFonts w:ascii="Times New Roman"/>
          <w:b w:val="false"/>
          <w:i w:val="false"/>
          <w:color w:val="000000"/>
          <w:sz w:val="28"/>
        </w:rPr>
        <w:t>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Басқармаға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Берілген шағымға жауапты не шағымның қаралу барысы туралы ақпаратты Басқарма орналасқан мекен-жай бойынша: Астана қаласы, Абай даңғылы 111, қабылдау бөлмесі - 309 кабинетте, не болмаса 1-қабаттағы кеңседен алуыңызға болады.
</w:t>
      </w:r>
      <w:r>
        <w:br/>
      </w:r>
      <w:r>
        <w:rPr>
          <w:rFonts w:ascii="Times New Roman"/>
          <w:b w:val="false"/>
          <w:i w:val="false"/>
          <w:color w:val="000000"/>
          <w:sz w:val="28"/>
        </w:rPr>
        <w:t>
      Заңнамада белгіленген ретімен берілген өтініштер міндетті түрде қабылданады, тіркеледі, есептен өтеді және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Басқарманың белгіленген жұмыс кестесіне сәйкес жүргізіледі:
</w:t>
      </w:r>
      <w:r>
        <w:br/>
      </w:r>
      <w:r>
        <w:rPr>
          <w:rFonts w:ascii="Times New Roman"/>
          <w:b w:val="false"/>
          <w:i w:val="false"/>
          <w:color w:val="000000"/>
          <w:sz w:val="28"/>
        </w:rPr>
        <w:t>
      1) Басқарма бастығы.
</w:t>
      </w:r>
      <w:r>
        <w:br/>
      </w:r>
      <w:r>
        <w:rPr>
          <w:rFonts w:ascii="Times New Roman"/>
          <w:b w:val="false"/>
          <w:i w:val="false"/>
          <w:color w:val="000000"/>
          <w:sz w:val="28"/>
        </w:rPr>
        <w:t>
      Мекен-жайы: Астана қаласы, Абай даңғылы 111, 309-кабинет, телефон: 8 (717-2) 34-26-99.
</w:t>
      </w:r>
      <w:r>
        <w:br/>
      </w:r>
      <w:r>
        <w:rPr>
          <w:rFonts w:ascii="Times New Roman"/>
          <w:b w:val="false"/>
          <w:i w:val="false"/>
          <w:color w:val="000000"/>
          <w:sz w:val="28"/>
        </w:rPr>
        <w:t>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Жұмыс кестесі: мерекелік күндерден басқа, дүйсенбіден бейсенбіге дейін сағат 09.00-ден 19.00-ге дейін, үзіліс сағат 13.00 ден 15.00-ге дейін, жұма - қабылдамайтын күн.
</w:t>
      </w:r>
      <w:r>
        <w:br/>
      </w:r>
      <w:r>
        <w:rPr>
          <w:rFonts w:ascii="Times New Roman"/>
          <w:b w:val="false"/>
          <w:i w:val="false"/>
          <w:color w:val="000000"/>
          <w:sz w:val="28"/>
        </w:rPr>
        <w:t>
      Жеке мәселелер бойынша: бейсенбі күні сағат 16.00-ден сағат 18.00-ге дейін, мерекелік күндерден басқа.
</w:t>
      </w:r>
      <w:r>
        <w:br/>
      </w:r>
      <w:r>
        <w:rPr>
          <w:rFonts w:ascii="Times New Roman"/>
          <w:b w:val="false"/>
          <w:i w:val="false"/>
          <w:color w:val="000000"/>
          <w:sz w:val="28"/>
        </w:rPr>
        <w:t>
      2) Басқарма бастығының орынбасарлары.
</w:t>
      </w:r>
      <w:r>
        <w:br/>
      </w:r>
      <w:r>
        <w:rPr>
          <w:rFonts w:ascii="Times New Roman"/>
          <w:b w:val="false"/>
          <w:i w:val="false"/>
          <w:color w:val="000000"/>
          <w:sz w:val="28"/>
        </w:rPr>
        <w:t>
      Мекен-жайы: Астана қаласы, Абай даңғылы 111, 302 және 303-кабинеттер, телефондар: 8 (717-2) 34-25-99 және 34-27-39.
</w:t>
      </w:r>
      <w:r>
        <w:br/>
      </w:r>
      <w:r>
        <w:rPr>
          <w:rFonts w:ascii="Times New Roman"/>
          <w:b w:val="false"/>
          <w:i w:val="false"/>
          <w:color w:val="000000"/>
          <w:sz w:val="28"/>
        </w:rPr>
        <w:t>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Жеке мәселелер бойынша: мерекелік күндерден басқа, сейсенбі және сәрсенбі күндері сағат 16.00-ден сағат 18.00-ге дейін.
</w:t>
      </w:r>
      <w:r>
        <w:br/>
      </w:r>
      <w:r>
        <w:rPr>
          <w:rFonts w:ascii="Times New Roman"/>
          <w:b w:val="false"/>
          <w:i w:val="false"/>
          <w:color w:val="000000"/>
          <w:sz w:val="28"/>
        </w:rPr>
        <w:t>
      3) ЕМК директоры өзінің белгіленген жұмыс кестесіне сәйкес.
</w:t>
      </w:r>
      <w:r>
        <w:br/>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613"/>
        <w:gridCol w:w="2373"/>
        <w:gridCol w:w="2333"/>
      </w:tblGrid>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жылда
</w:t>
            </w:r>
            <w:r>
              <w:br/>
            </w:r>
            <w:r>
              <w:rPr>
                <w:rFonts w:ascii="Times New Roman"/>
                <w:b w:val="false"/>
                <w:i w:val="false"/>
                <w:color w:val="000000"/>
                <w:sz w:val="20"/>
              </w:rPr>
              <w:t>
көрсеткіш-
</w:t>
            </w:r>
            <w:r>
              <w:br/>
            </w:r>
            <w:r>
              <w:rPr>
                <w:rFonts w:ascii="Times New Roman"/>
                <w:b w:val="false"/>
                <w:i w:val="false"/>
                <w:color w:val="000000"/>
                <w:sz w:val="20"/>
              </w:rPr>
              <w:t>
тің мақ-
</w:t>
            </w:r>
            <w:r>
              <w:br/>
            </w:r>
            <w:r>
              <w:rPr>
                <w:rFonts w:ascii="Times New Roman"/>
                <w:b w:val="false"/>
                <w:i w:val="false"/>
                <w:color w:val="000000"/>
                <w:sz w:val="20"/>
              </w:rPr>
              <w:t>
саттық мәні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көрсеткіш-
</w:t>
            </w:r>
            <w:r>
              <w:br/>
            </w:r>
            <w:r>
              <w:rPr>
                <w:rFonts w:ascii="Times New Roman"/>
                <w:b w:val="false"/>
                <w:i w:val="false"/>
                <w:color w:val="000000"/>
                <w:sz w:val="20"/>
              </w:rPr>
              <w:t>
тің ағымды
</w:t>
            </w:r>
            <w:r>
              <w:br/>
            </w:r>
            <w:r>
              <w:rPr>
                <w:rFonts w:ascii="Times New Roman"/>
                <w:b w:val="false"/>
                <w:i w:val="false"/>
                <w:color w:val="000000"/>
                <w:sz w:val="20"/>
              </w:rPr>
              <w:t>
мәні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15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рәсімдеген
</w:t>
            </w:r>
            <w:r>
              <w:br/>
            </w:r>
            <w:r>
              <w:rPr>
                <w:rFonts w:ascii="Times New Roman"/>
                <w:b w:val="false"/>
                <w:i w:val="false"/>
                <w:color w:val="000000"/>
                <w:sz w:val="20"/>
              </w:rPr>
              <w:t>
жағдайдың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w:t>
            </w:r>
            <w:r>
              <w:br/>
            </w:r>
            <w:r>
              <w:rPr>
                <w:rFonts w:ascii="Times New Roman"/>
                <w:b w:val="false"/>
                <w:i w:val="false"/>
                <w:color w:val="000000"/>
                <w:sz w:val="20"/>
              </w:rPr>
              <w:t>
ақпаратқа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тапсырған
</w:t>
            </w:r>
            <w:r>
              <w:br/>
            </w:r>
            <w:r>
              <w:rPr>
                <w:rFonts w:ascii="Times New Roman"/>
                <w:b w:val="false"/>
                <w:i w:val="false"/>
                <w:color w:val="000000"/>
                <w:sz w:val="20"/>
              </w:rPr>
              <w:t>
оқиғалардың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2-қосымша
</w:t>
      </w:r>
    </w:p>
    <w:p>
      <w:pPr>
        <w:spacing w:after="0"/>
        <w:ind w:left="0"/>
        <w:jc w:val="both"/>
      </w:pPr>
      <w:r>
        <w:rPr>
          <w:rFonts w:ascii="Times New Roman"/>
          <w:b w:val="false"/>
          <w:i w:val="false"/>
          <w:color w:val="000000"/>
          <w:sz w:val="28"/>
        </w:rPr>
        <w:t>
                                    Астана қаласының Жер қатынастары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Начальнику Управления земельных
</w:t>
      </w:r>
      <w:r>
        <w:br/>
      </w:r>
      <w:r>
        <w:rPr>
          <w:rFonts w:ascii="Times New Roman"/>
          <w:b w:val="false"/>
          <w:i w:val="false"/>
          <w:color w:val="000000"/>
          <w:sz w:val="28"/>
        </w:rPr>
        <w:t>
                                    отношений города Астаны
</w:t>
      </w:r>
      <w:r>
        <w:br/>
      </w:r>
      <w:r>
        <w:rPr>
          <w:rFonts w:ascii="Times New Roman"/>
          <w:b w:val="false"/>
          <w:i w:val="false"/>
          <w:color w:val="000000"/>
          <w:sz w:val="28"/>
        </w:rPr>
        <w:t>
                                    ________________________________
</w:t>
      </w:r>
      <w:r>
        <w:br/>
      </w:r>
      <w:r>
        <w:rPr>
          <w:rFonts w:ascii="Times New Roman"/>
          <w:b w:val="false"/>
          <w:i w:val="false"/>
          <w:color w:val="000000"/>
          <w:sz w:val="28"/>
        </w:rPr>
        <w:t>
                                                 (Ф.И.О.)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От   ___________________________
</w:t>
      </w:r>
      <w:r>
        <w:br/>
      </w:r>
      <w:r>
        <w:rPr>
          <w:rFonts w:ascii="Times New Roman"/>
          <w:b w:val="false"/>
          <w:i w:val="false"/>
          <w:color w:val="000000"/>
          <w:sz w:val="28"/>
        </w:rPr>
        <w:t>
                                                 (Ф.И.О.)
</w:t>
      </w:r>
      <w:r>
        <w:br/>
      </w:r>
      <w:r>
        <w:rPr>
          <w:rFonts w:ascii="Times New Roman"/>
          <w:b w:val="false"/>
          <w:i w:val="false"/>
          <w:color w:val="000000"/>
          <w:sz w:val="28"/>
        </w:rPr>
        <w:t>
                                    Жеке куәлік
</w:t>
      </w:r>
      <w:r>
        <w:br/>
      </w:r>
      <w:r>
        <w:rPr>
          <w:rFonts w:ascii="Times New Roman"/>
          <w:b w:val="false"/>
          <w:i w:val="false"/>
          <w:color w:val="000000"/>
          <w:sz w:val="28"/>
        </w:rPr>
        <w:t>
                                    Удостоверение личности
</w:t>
      </w:r>
      <w:r>
        <w:br/>
      </w:r>
      <w:r>
        <w:rPr>
          <w:rFonts w:ascii="Times New Roman"/>
          <w:b w:val="false"/>
          <w:i w:val="false"/>
          <w:color w:val="000000"/>
          <w:sz w:val="28"/>
        </w:rPr>
        <w:t>
                                    N ___ берілген күні (от) _______
</w:t>
      </w:r>
      <w:r>
        <w:br/>
      </w:r>
      <w:r>
        <w:rPr>
          <w:rFonts w:ascii="Times New Roman"/>
          <w:b w:val="false"/>
          <w:i w:val="false"/>
          <w:color w:val="000000"/>
          <w:sz w:val="28"/>
        </w:rPr>
        <w:t>
                                    СТН
</w:t>
      </w:r>
      <w:r>
        <w:br/>
      </w:r>
      <w:r>
        <w:rPr>
          <w:rFonts w:ascii="Times New Roman"/>
          <w:b w:val="false"/>
          <w:i w:val="false"/>
          <w:color w:val="000000"/>
          <w:sz w:val="28"/>
        </w:rPr>
        <w:t>
                                    РНН_____________________________
</w:t>
      </w:r>
      <w:r>
        <w:br/>
      </w:r>
      <w:r>
        <w:rPr>
          <w:rFonts w:ascii="Times New Roman"/>
          <w:b w:val="false"/>
          <w:i w:val="false"/>
          <w:color w:val="000000"/>
          <w:sz w:val="28"/>
        </w:rPr>
        <w:t>
                                    Тұрғын мекен-жайы
</w:t>
      </w:r>
      <w:r>
        <w:br/>
      </w:r>
      <w:r>
        <w:rPr>
          <w:rFonts w:ascii="Times New Roman"/>
          <w:b w:val="false"/>
          <w:i w:val="false"/>
          <w:color w:val="000000"/>
          <w:sz w:val="28"/>
        </w:rPr>
        <w:t>
                                    Адрес проживания _______________
</w:t>
      </w:r>
      <w:r>
        <w:br/>
      </w:r>
      <w:r>
        <w:rPr>
          <w:rFonts w:ascii="Times New Roman"/>
          <w:b w:val="false"/>
          <w:i w:val="false"/>
          <w:color w:val="000000"/>
          <w:sz w:val="28"/>
        </w:rPr>
        <w:t>
                                    Тел.____________________________
</w:t>
      </w:r>
    </w:p>
    <w:p>
      <w:pPr>
        <w:spacing w:after="0"/>
        <w:ind w:left="0"/>
        <w:jc w:val="both"/>
      </w:pPr>
      <w:r>
        <w:rPr>
          <w:rFonts w:ascii="Times New Roman"/>
          <w:b w:val="false"/>
          <w:i w:val="false"/>
          <w:color w:val="000000"/>
          <w:sz w:val="28"/>
        </w:rPr>
        <w:t>
                             ӨТІНІШ
</w:t>
      </w:r>
      <w:r>
        <w:br/>
      </w:r>
      <w:r>
        <w:rPr>
          <w:rFonts w:ascii="Times New Roman"/>
          <w:b w:val="false"/>
          <w:i w:val="false"/>
          <w:color w:val="000000"/>
          <w:sz w:val="28"/>
        </w:rPr>
        <w:t>
                            ЗАЯВЛЕНИЕ
</w:t>
      </w:r>
    </w:p>
    <w:p>
      <w:pPr>
        <w:spacing w:after="0"/>
        <w:ind w:left="0"/>
        <w:jc w:val="both"/>
      </w:pPr>
      <w:r>
        <w:rPr>
          <w:rFonts w:ascii="Times New Roman"/>
          <w:b w:val="false"/>
          <w:i w:val="false"/>
          <w:color w:val="000000"/>
          <w:sz w:val="28"/>
        </w:rPr>
        <w:t>
      Сізден жер учаскесі жоқтығын куәландыратын анықтама беруіңізді
</w:t>
      </w:r>
      <w:r>
        <w:br/>
      </w:r>
      <w:r>
        <w:rPr>
          <w:rFonts w:ascii="Times New Roman"/>
          <w:b w:val="false"/>
          <w:i w:val="false"/>
          <w:color w:val="000000"/>
          <w:sz w:val="28"/>
        </w:rPr>
        <w:t>
сұраймын.
</w:t>
      </w:r>
      <w:r>
        <w:br/>
      </w:r>
      <w:r>
        <w:rPr>
          <w:rFonts w:ascii="Times New Roman"/>
          <w:b w:val="false"/>
          <w:i w:val="false"/>
          <w:color w:val="000000"/>
          <w:sz w:val="28"/>
        </w:rPr>
        <w:t>
      Прошу Вас выдать справку о неимении земельного участка.
</w:t>
      </w:r>
      <w:r>
        <w:br/>
      </w:r>
      <w:r>
        <w:rPr>
          <w:rFonts w:ascii="Times New Roman"/>
          <w:b w:val="false"/>
          <w:i w:val="false"/>
          <w:color w:val="000000"/>
          <w:sz w:val="28"/>
        </w:rPr>
        <w:t>
      Өтінішке келесі құжаттарды қосамын:___________________________
</w:t>
      </w:r>
      <w:r>
        <w:br/>
      </w:r>
      <w:r>
        <w:rPr>
          <w:rFonts w:ascii="Times New Roman"/>
          <w:b w:val="false"/>
          <w:i w:val="false"/>
          <w:color w:val="000000"/>
          <w:sz w:val="28"/>
        </w:rPr>
        <w:t>
      К заявлению прилагаю следующие документы:_____________________
</w:t>
      </w:r>
      <w:r>
        <w:br/>
      </w:r>
      <w:r>
        <w:rPr>
          <w:rFonts w:ascii="Times New Roman"/>
          <w:b w:val="false"/>
          <w:i w:val="false"/>
          <w:color w:val="000000"/>
          <w:sz w:val="28"/>
        </w:rPr>
        <w:t>
      1. Төлем құжаты, документ об оплате
</w:t>
      </w:r>
      <w:r>
        <w:br/>
      </w:r>
      <w:r>
        <w:rPr>
          <w:rFonts w:ascii="Times New Roman"/>
          <w:b w:val="false"/>
          <w:i w:val="false"/>
          <w:color w:val="000000"/>
          <w:sz w:val="28"/>
        </w:rPr>
        <w:t>
      2. Жеке куәлік, удостоверение личности
</w:t>
      </w:r>
      <w:r>
        <w:br/>
      </w:r>
      <w:r>
        <w:rPr>
          <w:rFonts w:ascii="Times New Roman"/>
          <w:b w:val="false"/>
          <w:i w:val="false"/>
          <w:color w:val="000000"/>
          <w:sz w:val="28"/>
        </w:rPr>
        <w:t>
      3. СТН растамасы, подтверждение РНН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(күні, дата)
</w:t>
      </w:r>
      <w:r>
        <w:br/>
      </w:r>
      <w:r>
        <w:rPr>
          <w:rFonts w:ascii="Times New Roman"/>
          <w:b w:val="false"/>
          <w:i w:val="false"/>
          <w:color w:val="000000"/>
          <w:sz w:val="28"/>
        </w:rPr>
        <w:t>
                                          _____________________
</w:t>
      </w:r>
      <w:r>
        <w:br/>
      </w:r>
      <w:r>
        <w:rPr>
          <w:rFonts w:ascii="Times New Roman"/>
          <w:b w:val="false"/>
          <w:i w:val="false"/>
          <w:color w:val="000000"/>
          <w:sz w:val="28"/>
        </w:rPr>
        <w:t>
                                              (қолы,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