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8855" w14:textId="6738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2008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21 қаңтардағы N 23-76қ қаулысы. Астана қаласының Әділет департаментінде 2008 жылғы 19 ақпанда нормативтік құқықтық кесімдерді мемлекеттік тіркеудің тізіліміне N 487 болып енгізілді. Күші жойылды - Астана қаласы әкімдігінің 2009 жылғы 5 қаңтардағы N 23-10қ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 жылғы 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
</w:t>
      </w:r>
      <w:r>
        <w:br/>
      </w:r>
      <w:r>
        <w:rPr>
          <w:rFonts w:ascii="Times New Roman"/>
          <w:b w:val="false"/>
          <w:i w:val="false"/>
          <w:color w:val="000000"/>
          <w:sz w:val="28"/>
        </w:rPr>
        <w:t>
      1) аз қамтылғандар;
</w:t>
      </w:r>
      <w:r>
        <w:br/>
      </w:r>
      <w:r>
        <w:rPr>
          <w:rFonts w:ascii="Times New Roman"/>
          <w:b w:val="false"/>
          <w:i w:val="false"/>
          <w:color w:val="000000"/>
          <w:sz w:val="28"/>
        </w:rPr>
        <w:t>
      2) 21 жасқа дейінгі жастар;
</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23 жасқа дейінгі балалар;
</w:t>
      </w:r>
      <w:r>
        <w:br/>
      </w:r>
      <w:r>
        <w:rPr>
          <w:rFonts w:ascii="Times New Roman"/>
          <w:b w:val="false"/>
          <w:i w:val="false"/>
          <w:color w:val="000000"/>
          <w:sz w:val="28"/>
        </w:rPr>
        <w:t>
      4) кәмелетке толмаған балаларды тәрбиелеп отырған жалғызілікті, көп балалы ата-аналар;
</w:t>
      </w:r>
      <w:r>
        <w:br/>
      </w:r>
      <w:r>
        <w:rPr>
          <w:rFonts w:ascii="Times New Roman"/>
          <w:b w:val="false"/>
          <w:i w:val="false"/>
          <w:color w:val="000000"/>
          <w:sz w:val="28"/>
        </w:rPr>
        <w:t>
      5) Қазақстан Республикасының заңнамасымен белгіленген тәртіпте асырауында тұрақты күтімді, көмекті немесе қадағалауды қажет етеді деп танылған адамдары бар азаматтар;
</w:t>
      </w:r>
      <w:r>
        <w:br/>
      </w:r>
      <w:r>
        <w:rPr>
          <w:rFonts w:ascii="Times New Roman"/>
          <w:b w:val="false"/>
          <w:i w:val="false"/>
          <w:color w:val="000000"/>
          <w:sz w:val="28"/>
        </w:rPr>
        <w:t>
      6) жасы бойынша зейнеткерлікке шығатын (зейнеткерлік жасына екі жыл қалған) тұлғалар;
</w:t>
      </w:r>
      <w:r>
        <w:br/>
      </w:r>
      <w:r>
        <w:rPr>
          <w:rFonts w:ascii="Times New Roman"/>
          <w:b w:val="false"/>
          <w:i w:val="false"/>
          <w:color w:val="000000"/>
          <w:sz w:val="28"/>
        </w:rPr>
        <w:t>
      7) мүгедектер;
</w:t>
      </w:r>
      <w:r>
        <w:br/>
      </w:r>
      <w:r>
        <w:rPr>
          <w:rFonts w:ascii="Times New Roman"/>
          <w:b w:val="false"/>
          <w:i w:val="false"/>
          <w:color w:val="000000"/>
          <w:sz w:val="28"/>
        </w:rPr>
        <w:t>
      8) Қазақстан Республикасының Қарулы Күштері қатарынан босаған адамдар;
</w:t>
      </w:r>
      <w:r>
        <w:br/>
      </w:r>
      <w:r>
        <w:rPr>
          <w:rFonts w:ascii="Times New Roman"/>
          <w:b w:val="false"/>
          <w:i w:val="false"/>
          <w:color w:val="000000"/>
          <w:sz w:val="28"/>
        </w:rPr>
        <w:t>
      9) бас бостандығынан айыру және (немесе) мәжбүрлеп емдеу орындарынан босатылған адамдар;
</w:t>
      </w:r>
      <w:r>
        <w:br/>
      </w:r>
      <w:r>
        <w:rPr>
          <w:rFonts w:ascii="Times New Roman"/>
          <w:b w:val="false"/>
          <w:i w:val="false"/>
          <w:color w:val="000000"/>
          <w:sz w:val="28"/>
        </w:rPr>
        <w:t>
      10) оралмандар.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департаменті" мемлекеттік мекемесі (бұдан әрі - Департамент):
</w:t>
      </w:r>
      <w:r>
        <w:br/>
      </w:r>
      <w:r>
        <w:rPr>
          <w:rFonts w:ascii="Times New Roman"/>
          <w:b w:val="false"/>
          <w:i w:val="false"/>
          <w:color w:val="000000"/>
          <w:sz w:val="28"/>
        </w:rPr>
        <w:t>
      1) халықтың нысаналы топтарына жататын адамдарды уақытша жұмыспен қамтуды және кәсіби даярлауды қамтамасыз ету жөнінде шаралар қабылдасын;
</w:t>
      </w:r>
      <w:r>
        <w:br/>
      </w:r>
      <w:r>
        <w:rPr>
          <w:rFonts w:ascii="Times New Roman"/>
          <w:b w:val="false"/>
          <w:i w:val="false"/>
          <w:color w:val="000000"/>
          <w:sz w:val="28"/>
        </w:rPr>
        <w:t>
      2) халықтың нысаналы топтарына жататын адамдардың жұмысқа орналасуына көмек көрсетуді қамтамасыз етсін;
</w:t>
      </w:r>
      <w:r>
        <w:br/>
      </w:r>
      <w:r>
        <w:rPr>
          <w:rFonts w:ascii="Times New Roman"/>
          <w:b w:val="false"/>
          <w:i w:val="false"/>
          <w:color w:val="000000"/>
          <w:sz w:val="28"/>
        </w:rPr>
        <w:t>
      3) халықтың нысаналы топтарына жататын адамдардың жұмысқа орналасуын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 берушілер:
</w:t>
      </w:r>
      <w:r>
        <w:br/>
      </w:r>
      <w:r>
        <w:rPr>
          <w:rFonts w:ascii="Times New Roman"/>
          <w:b w:val="false"/>
          <w:i w:val="false"/>
          <w:color w:val="000000"/>
          <w:sz w:val="28"/>
        </w:rPr>
        <w:t>
      1) халықтың нысаналы топтарына жататын адамдардың жұмысқа орналасуына көмек көрсетсін;
</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және олар босатылатын мерзімдер туралы жұмыстан босату басталардан кемінде бір ай бұрын Департаментке толық көлемде ақпарат берсін;
</w:t>
      </w:r>
      <w:r>
        <w:br/>
      </w:r>
      <w:r>
        <w:rPr>
          <w:rFonts w:ascii="Times New Roman"/>
          <w:b w:val="false"/>
          <w:i w:val="false"/>
          <w:color w:val="000000"/>
          <w:sz w:val="28"/>
        </w:rPr>
        <w:t>
      3) Департаментке бос жұмыс орындары (бос лауазымдар) пайда болған күннен бастап үш жұмыс күні ішінде олар туралы мәлімет жіберсін;
</w:t>
      </w:r>
      <w:r>
        <w:br/>
      </w:r>
      <w:r>
        <w:rPr>
          <w:rFonts w:ascii="Times New Roman"/>
          <w:b w:val="false"/>
          <w:i w:val="false"/>
          <w:color w:val="000000"/>
          <w:sz w:val="28"/>
        </w:rPr>
        <w:t>
      4) Департамент берген жолдамаға тиісті белгі қою арқылы жұмысқа қабылдау немесе жұмысқа қабылдаудан бас тарту себебін көрсете отырып, ол туралы уақтылы (Департамент оған азаматтарды жіберген күннен бастап бес жұмыс күні ішінде) хабардар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 әділет органдарында осы қаулының мемлекеттік тіркелуін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"Халықтың нысаналы топтарын белгілеу және 2007 жылы оларды жұмыспен қамту мен олардың әлеуметтік қорғалуына көмек көрсету жөніндегі шаралар туралы" Астана қаласы әкімдігінің 2007 жылғы 5 қаңтардағы 
</w:t>
      </w:r>
      <w:r>
        <w:rPr>
          <w:rFonts w:ascii="Times New Roman"/>
          <w:b w:val="false"/>
          <w:i w:val="false"/>
          <w:color w:val="000000"/>
          <w:sz w:val="28"/>
        </w:rPr>
        <w:t xml:space="preserve"> N 23-9қ </w:t>
      </w:r>
      <w:r>
        <w:rPr>
          <w:rFonts w:ascii="Times New Roman"/>
          <w:b w:val="false"/>
          <w:i w:val="false"/>
          <w:color w:val="000000"/>
          <w:sz w:val="28"/>
        </w:rPr>
        <w:t>
 қаулысының (Астана қаласының Әділет департаментінде 2007 жылғы 31 қаңтарда N 458 болып тіркелген, 2007 жылғы 8 ақпандағы N 21-22 "Астана хабары" және 2007 жылғы 8 ақпандағы N 22-23 "Вечерняя Астана" газеттерiнде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Е.Т. Қожағапановқа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тіркеуден кейін күшіне енеді және 2008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Әкiм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