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90d77" w14:textId="a090d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"Бағалы қағаздарды ұстаушылар тiзiлiмдерiнiң жүйесiн жүргiзу ережесiн бекiту туралы" 2006 жылғы 25 ақпандағы N 62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29 желтоқсандағы N 237 Қаулысы. Қазақстан Республикасының Әділет министрлігінде 2009 жылғы 10 ақпанда Нормативтік құқықтық кесімдерді мемлекеттік тіркеудің тізіліміне N 5541 болып енгізілді. Күші жойылды - Қазақстан Республикасы Ұлттық Банкі Басқармасының 2014 жылғы 27 тамыздағы № 167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2014.08.27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қаржы жүйесінің тұрақтылығы мәселелері бойынша өзгерістер мен толықтырулар енгізу туралы" Қазақстан Республикасының 2008 жылғы 23 қазандағы </w:t>
      </w:r>
      <w:r>
        <w:rPr>
          <w:rFonts w:ascii="Times New Roman"/>
          <w:b w:val="false"/>
          <w:i w:val="false"/>
          <w:color w:val="000000"/>
          <w:sz w:val="28"/>
        </w:rPr>
        <w:t xml:space="preserve">Заңын </w:t>
      </w:r>
      <w:r>
        <w:rPr>
          <w:rFonts w:ascii="Times New Roman"/>
          <w:b w:val="false"/>
          <w:i w:val="false"/>
          <w:color w:val="000000"/>
          <w:sz w:val="28"/>
        </w:rPr>
        <w:t>, "Қазақстан Республикасының кейбір заңнамалық актілеріне ұжымдық инвестициялау және жинақтаушы зейнетақы қорлары қызметінің мәселелері бойынша өзгерістер мен толықтырулар енгізу туралы" Қазақстан Республикасының 2008 жылғы 20 қарашадағы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Агенттік Басқармасының "Бағалы қағаздарды ұстаушылар тізілімдерінің жүйесін жүргізу ережесін бекіту туралы" 2006 жылғы 25 ақпандағы </w:t>
      </w:r>
      <w:r>
        <w:rPr>
          <w:rFonts w:ascii="Times New Roman"/>
          <w:b w:val="false"/>
          <w:i w:val="false"/>
          <w:color w:val="000000"/>
          <w:sz w:val="28"/>
        </w:rPr>
        <w:t xml:space="preserve">N 62 </w:t>
      </w:r>
      <w:r>
        <w:rPr>
          <w:rFonts w:ascii="Times New Roman"/>
          <w:b w:val="false"/>
          <w:i w:val="false"/>
          <w:color w:val="000000"/>
          <w:sz w:val="28"/>
        </w:rPr>
        <w:t xml:space="preserve">қаулысына (Нормативтік құқықтық актілерді мемлекеттік тіркеу тізілімінде N 4175 тіркелген) Агенттік Басқармасының "Қазақстан Республикасы Қаржы нарығын және қаржы ұйымдарын реттеу мен қадағалау агенттігі Басқармасының "Бағалы қағаздарды ұстаушылар тізілімдерінің жүйесін енгізу ережесін бекіту туралы" 2006 жылғы 25 ақпандағы N 62 қаулысына өзгерістер мен толықтырулар енгізу туралы" 2006 жылғы 12 тамыздағы N 148 қаулысымен (Нормативтік құқықтық актілерді мемлекеттік тіркеу тізілімінде N 4365 тіркелген), Агенттік Басқармасының "Қазақстан Республикасы Қаржы нарығын және қаржы ұйымдарын реттеу мен қадағалау агенттігі Басқармасының "Бағалы қағаздарды ұстаушылар тізілімдерінің жүйесін жүргізу ережесін бекіту туралы" 2006 жылғы 25 ақпандағы N 62 қаулысына толықтырулар мен өзгерістер енгізу туралы" 2007 жылғы 23 ақпандағы N 36 қаулысымен (Нормативтік құқықтық актілерді мемлекеттік тіркеу тізілімінде N 4599 тіркелген, 2007 жылғы наурыз-сәуірде Қазақстан Республикасының Орталық атқарушы және өзге де орталық мемлекеттік органдарының актілер жинағында жарияланған ), Агенттік Басқармасының "Қазақстан Республикасының кейбір нормативтік құқықтық актілеріне сәйкестендіру нөмірлері бойынша өзгерістер мен толықтырулар енгізу туралы" 2007 жылғы 28 мамырдағы N 155 қаулысымен (Нормативтік құқықтық актілерді мемлекеттік тіркеу тізілімінде N 4803 тіркелген, Қазақстан Республикасының Орталық атқарушы және өзге де орталық мемлекеттік органдарының актілер жинағында 2007 жылғы шілде-тамызда жарияланған ), Агенттік Басқармасының "Қазақстан Республикасы Қаржы нарығын және қаржы ұйымдарын реттеу мен қадағалау агенттігі Басқармасының "Бағалы қағаздарды ұстаушылар тізілімдерінің жүйесін жүргізу ережесін бекіту туралы" 2006 жылғы 25 ақпандағы N 62 қаулысына өзгерістер мен толықтырулар енгізу туралы" 2007 жылғы 25 маусымдағы N 172 қаулысымен (Нормативтік құқықтық актілерді мемлекеттік тіркеу тізілімінде N 4842 тіркелген), Агенттік Басқармасының "Бағалы қағаздарды ұстаушылар тізілімдерінің жүйесін жүргізу ережесін бекіту туралы" Қазақстан Республикасы Қаржы нарығын және қаржы ұйымдарын реттеу мен қадағалау агенттігі Басқармасының 2006 жылғы 25 ақпандағы N 62 қаулысына толықтырулар мен өзгерістер енгізу туралы" 2008 жылғы 28 наурыздағы N 39 қаулысымен (Нормативтік құқықтық актілерді мемлекеттік тіркеу тізілімінде N 5218 тіркелген) енгізілген өзгерістері мен толықтыруларымен бірге мынадай толықтырулар мен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Бағалы қағаздарды ұстаушылар тізілімдерінің жүйесін жүргізу ережесінде: </w:t>
      </w:r>
      <w:r>
        <w:br/>
      </w:r>
      <w:r>
        <w:rPr>
          <w:rFonts w:ascii="Times New Roman"/>
          <w:b w:val="false"/>
          <w:i w:val="false"/>
          <w:color w:val="000000"/>
          <w:sz w:val="28"/>
        </w:rPr>
        <w:t>
</w:t>
      </w:r>
      <w:r>
        <w:rPr>
          <w:rFonts w:ascii="Times New Roman"/>
          <w:b w:val="false"/>
          <w:i w:val="false"/>
          <w:color w:val="000000"/>
          <w:sz w:val="28"/>
        </w:rPr>
        <w:t xml:space="preserve">
      1-тармақ мынадай мазмұндағы 1-1) тармақшамен толықтырылсын: </w:t>
      </w:r>
      <w:r>
        <w:br/>
      </w:r>
      <w:r>
        <w:rPr>
          <w:rFonts w:ascii="Times New Roman"/>
          <w:b w:val="false"/>
          <w:i w:val="false"/>
          <w:color w:val="000000"/>
          <w:sz w:val="28"/>
        </w:rPr>
        <w:t xml:space="preserve">
      "1-1) жеке шоттардың бірыңғай жүйесі – жүргізілуін тіркеушілер жүзеге асыратын, бағалы қағаздарды ұстаушылардың тізілімдер жүйесіндегі мәліметтердің жиынтығын көрсететін, орталық депозитарий қалыптастырған деректер базасы;";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1-2, 1-3, 1-4 тармақтармен толықтырылсын: </w:t>
      </w:r>
      <w:r>
        <w:br/>
      </w:r>
      <w:r>
        <w:rPr>
          <w:rFonts w:ascii="Times New Roman"/>
          <w:b w:val="false"/>
          <w:i w:val="false"/>
          <w:color w:val="000000"/>
          <w:sz w:val="28"/>
        </w:rPr>
        <w:t xml:space="preserve">
      "1-2. Акционерлік қоғам ұйымдастырушылық-құқықтық нысанда құрылған тіркеуші эмитенттің, оның басшы қызметкерлерінің және жеке немесе аффилиирленген тұлғаларымен бірге осы эмитенттің дауыс беретін акцияларының (үлесінің) он және одан астам пайызын иемденетін эмитент акционерлерінің (қатысушыларының) аффилиирленген тұлғасы болмауы тиіс. </w:t>
      </w:r>
      <w:r>
        <w:br/>
      </w:r>
      <w:r>
        <w:rPr>
          <w:rFonts w:ascii="Times New Roman"/>
          <w:b w:val="false"/>
          <w:i w:val="false"/>
          <w:color w:val="000000"/>
          <w:sz w:val="28"/>
        </w:rPr>
        <w:t xml:space="preserve">
      Басқа ұйымдастырушылық-құқықтық нысанда құрылған тіркеуші бағалы қағаздарды ұстаушылардың тізілімдер жүйесін жүргізуге осы Ереженің 1-4-тармағының екінші абзацында көрсетілген заңды тұлғалармен шарт жасаспайды. </w:t>
      </w:r>
      <w:r>
        <w:br/>
      </w:r>
      <w:r>
        <w:rPr>
          <w:rFonts w:ascii="Times New Roman"/>
          <w:b w:val="false"/>
          <w:i w:val="false"/>
          <w:color w:val="000000"/>
          <w:sz w:val="28"/>
        </w:rPr>
        <w:t xml:space="preserve">
      1-3. Тіркеуші жылдық қаржылық есептілікке аудит жүргізеді және тіркеушінің уәкілетті органымен бекітілгеннен кейін 30 күнтізбелік күннің ішінде жыл сайын бұқаралық ақпарат құралдарында қаржылық есептілікті жариялайды. </w:t>
      </w:r>
      <w:r>
        <w:br/>
      </w:r>
      <w:r>
        <w:rPr>
          <w:rFonts w:ascii="Times New Roman"/>
          <w:b w:val="false"/>
          <w:i w:val="false"/>
          <w:color w:val="000000"/>
          <w:sz w:val="28"/>
        </w:rPr>
        <w:t xml:space="preserve">
      Тіркеуші аудит жүргізілгенде, аудиторлық ұйым сұратқан барлық қажетті құжаттаманы (материалдарды) береді. </w:t>
      </w:r>
      <w:r>
        <w:br/>
      </w:r>
      <w:r>
        <w:rPr>
          <w:rFonts w:ascii="Times New Roman"/>
          <w:b w:val="false"/>
          <w:i w:val="false"/>
          <w:color w:val="000000"/>
          <w:sz w:val="28"/>
        </w:rPr>
        <w:t xml:space="preserve">
      1-4. Акционерлік қоғам ұйымдастырушылық-құқықтық нысанда құрылған тіркеуші Қазақстан Республикасының заңнамасына сәйкес аффилиирленген тұлғаларды есепке алуды жүргізеді. </w:t>
      </w:r>
      <w:r>
        <w:br/>
      </w:r>
      <w:r>
        <w:rPr>
          <w:rFonts w:ascii="Times New Roman"/>
          <w:b w:val="false"/>
          <w:i w:val="false"/>
          <w:color w:val="000000"/>
          <w:sz w:val="28"/>
        </w:rPr>
        <w:t xml:space="preserve">
      Басқа ұйымдастырушылық-құқықтық нысанда құрылған тіркеуші мына тұлғаларды есепке алуды тіркеушінің ішкі құжаттарында белгіленген тәртіпте жүргізеді: </w:t>
      </w:r>
      <w:r>
        <w:br/>
      </w:r>
      <w:r>
        <w:rPr>
          <w:rFonts w:ascii="Times New Roman"/>
          <w:b w:val="false"/>
          <w:i w:val="false"/>
          <w:color w:val="000000"/>
          <w:sz w:val="28"/>
        </w:rPr>
        <w:t xml:space="preserve">
      1) қатысушыларды; </w:t>
      </w:r>
      <w:r>
        <w:br/>
      </w:r>
      <w:r>
        <w:rPr>
          <w:rFonts w:ascii="Times New Roman"/>
          <w:b w:val="false"/>
          <w:i w:val="false"/>
          <w:color w:val="000000"/>
          <w:sz w:val="28"/>
        </w:rPr>
        <w:t xml:space="preserve">
      2) тіркеушінің атқарушы органының, бақылау кеңесінің қатысушысы не мүшесі болып табылатын жеке тұлғамен жақын туыстықта (ата-анасы, аға-інісі, апа-сіңлісі, ұлы, қызы), некеде тұрған, сондай-ақ жекжаттары болатын (ерінің (зайыбының) аға-інісі, апа-сіңлісі, ата-анасы, ұлы немесе қызы) жеке тұлғаларды; </w:t>
      </w:r>
      <w:r>
        <w:br/>
      </w:r>
      <w:r>
        <w:rPr>
          <w:rFonts w:ascii="Times New Roman"/>
          <w:b w:val="false"/>
          <w:i w:val="false"/>
          <w:color w:val="000000"/>
          <w:sz w:val="28"/>
        </w:rPr>
        <w:t xml:space="preserve">
      3) тіркеушінің атқарушы органының, бақылау кеңесінің мүшелерін; </w:t>
      </w:r>
      <w:r>
        <w:br/>
      </w:r>
      <w:r>
        <w:rPr>
          <w:rFonts w:ascii="Times New Roman"/>
          <w:b w:val="false"/>
          <w:i w:val="false"/>
          <w:color w:val="000000"/>
          <w:sz w:val="28"/>
        </w:rPr>
        <w:t xml:space="preserve">
      4) осы тармақтың 1), 5), 6), 7), 8), 9) тармақшаларында аталған заңды тұлғаның атқарушы органының, басқару органының, бақылау кеңесінің мүшелерін; </w:t>
      </w:r>
      <w:r>
        <w:br/>
      </w:r>
      <w:r>
        <w:rPr>
          <w:rFonts w:ascii="Times New Roman"/>
          <w:b w:val="false"/>
          <w:i w:val="false"/>
          <w:color w:val="000000"/>
          <w:sz w:val="28"/>
        </w:rPr>
        <w:t xml:space="preserve">
      5) тіркеушінің атқарушы органының, бақылау кеңесінің қатысушысы не мүшесі болып табылатын тұлғамен бақыланатын заңды тұлғаларды; </w:t>
      </w:r>
      <w:r>
        <w:br/>
      </w:r>
      <w:r>
        <w:rPr>
          <w:rFonts w:ascii="Times New Roman"/>
          <w:b w:val="false"/>
          <w:i w:val="false"/>
          <w:color w:val="000000"/>
          <w:sz w:val="28"/>
        </w:rPr>
        <w:t xml:space="preserve">
      6) тіркеушінің атқарушы органының, бақылау кеңесінің қатысушысы не мүшесі болып табылатын тұлға оған қатысты ірі акционер не мүшелігінде он және одан астам пайыз мөлшеріндегі үлеске құқығы бар болатын заңды тұлғаларды; </w:t>
      </w:r>
      <w:r>
        <w:br/>
      </w:r>
      <w:r>
        <w:rPr>
          <w:rFonts w:ascii="Times New Roman"/>
          <w:b w:val="false"/>
          <w:i w:val="false"/>
          <w:color w:val="000000"/>
          <w:sz w:val="28"/>
        </w:rPr>
        <w:t xml:space="preserve">
      7) оларға қатысты тіркеуші ірі акционер не мүлігінде он және одан астам пайыз мөлшеріндегі үлеске құқығы бар болатын заңды тұлғаларды; </w:t>
      </w:r>
      <w:r>
        <w:br/>
      </w:r>
      <w:r>
        <w:rPr>
          <w:rFonts w:ascii="Times New Roman"/>
          <w:b w:val="false"/>
          <w:i w:val="false"/>
          <w:color w:val="000000"/>
          <w:sz w:val="28"/>
        </w:rPr>
        <w:t xml:space="preserve">
      8) тіркеушімен бірлесіп үшінші тұлғаның бақылауындағы заңды тұлғаларды; </w:t>
      </w:r>
      <w:r>
        <w:br/>
      </w:r>
      <w:r>
        <w:rPr>
          <w:rFonts w:ascii="Times New Roman"/>
          <w:b w:val="false"/>
          <w:i w:val="false"/>
          <w:color w:val="000000"/>
          <w:sz w:val="28"/>
        </w:rPr>
        <w:t xml:space="preserve">
      9) тіркеуші қабылдайтын шешімдерді айқындайтын шартпен тіркеушімен байланысты тұлғаларды."; </w:t>
      </w:r>
      <w:r>
        <w:br/>
      </w:r>
      <w:r>
        <w:rPr>
          <w:rFonts w:ascii="Times New Roman"/>
          <w:b w:val="false"/>
          <w:i w:val="false"/>
          <w:color w:val="000000"/>
          <w:sz w:val="28"/>
        </w:rPr>
        <w:t>
</w:t>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Тізілімдер жүйесін қалыптастыру бойынша тіркеушінің іс-әрекеті эмитент және бағалы қағаздарды ұстаушы берген мәліметтерді қабылдаумен, тексерумен, өндеумен, тізілімдер жүйесіне енгізумен және тізілімдер жүйесіне енгізілген мәліметтерді жеке шоттардың бірыңғай жүйесінде көрсету туралы орталық депозитарийге өкімді жіберумен сипатталады. "; </w:t>
      </w:r>
      <w:r>
        <w:br/>
      </w:r>
      <w:r>
        <w:rPr>
          <w:rFonts w:ascii="Times New Roman"/>
          <w:b w:val="false"/>
          <w:i w:val="false"/>
          <w:color w:val="000000"/>
          <w:sz w:val="28"/>
        </w:rPr>
        <w:t>
</w:t>
      </w:r>
      <w:r>
        <w:rPr>
          <w:rFonts w:ascii="Times New Roman"/>
          <w:b w:val="false"/>
          <w:i w:val="false"/>
          <w:color w:val="000000"/>
          <w:sz w:val="28"/>
        </w:rPr>
        <w:t xml:space="preserve">
      мынадай мазмұндағы 4-1-тармақпен толықтырылсын: </w:t>
      </w:r>
      <w:r>
        <w:br/>
      </w:r>
      <w:r>
        <w:rPr>
          <w:rFonts w:ascii="Times New Roman"/>
          <w:b w:val="false"/>
          <w:i w:val="false"/>
          <w:color w:val="000000"/>
          <w:sz w:val="28"/>
        </w:rPr>
        <w:t xml:space="preserve">
      "4-1. Тізілімдер жүйесін қалыптастыру орталық депозитарийден тізілімдер жүйесіне енгізілген мәліметтерді жеке шоттардың бірыңғай жүйесінде көрсетілгені туралы орталық депозитарийдің растауын алғаннан кейін аяқталады. "; </w:t>
      </w:r>
      <w:r>
        <w:br/>
      </w:r>
      <w:r>
        <w:rPr>
          <w:rFonts w:ascii="Times New Roman"/>
          <w:b w:val="false"/>
          <w:i w:val="false"/>
          <w:color w:val="000000"/>
          <w:sz w:val="28"/>
        </w:rPr>
        <w:t>
</w:t>
      </w:r>
      <w:r>
        <w:rPr>
          <w:rFonts w:ascii="Times New Roman"/>
          <w:b w:val="false"/>
          <w:i w:val="false"/>
          <w:color w:val="000000"/>
          <w:sz w:val="28"/>
        </w:rPr>
        <w:t xml:space="preserve">
      5-тармақта: </w:t>
      </w:r>
      <w:r>
        <w:br/>
      </w:r>
      <w:r>
        <w:rPr>
          <w:rFonts w:ascii="Times New Roman"/>
          <w:b w:val="false"/>
          <w:i w:val="false"/>
          <w:color w:val="000000"/>
          <w:sz w:val="28"/>
        </w:rPr>
        <w:t xml:space="preserve">
      12) тармақшадағы "." тыныс белгісі ";" тыныс белгісіне ауыстырылсын; </w:t>
      </w:r>
      <w:r>
        <w:br/>
      </w:r>
      <w:r>
        <w:rPr>
          <w:rFonts w:ascii="Times New Roman"/>
          <w:b w:val="false"/>
          <w:i w:val="false"/>
          <w:color w:val="000000"/>
          <w:sz w:val="28"/>
        </w:rPr>
        <w:t xml:space="preserve">
      мынадай мазмұндағы 13) тармақшамен толықтырылсын: </w:t>
      </w:r>
      <w:r>
        <w:br/>
      </w:r>
      <w:r>
        <w:rPr>
          <w:rFonts w:ascii="Times New Roman"/>
          <w:b w:val="false"/>
          <w:i w:val="false"/>
          <w:color w:val="000000"/>
          <w:sz w:val="28"/>
        </w:rPr>
        <w:t xml:space="preserve">
      "13) тізілімдер жүйесіне енгізілген мәліметтерді жеке шоттардың бірыңғай жүйесінде көрсетілгенін растайтын құжаттар;"; </w:t>
      </w:r>
      <w:r>
        <w:br/>
      </w:r>
      <w:r>
        <w:rPr>
          <w:rFonts w:ascii="Times New Roman"/>
          <w:b w:val="false"/>
          <w:i w:val="false"/>
          <w:color w:val="000000"/>
          <w:sz w:val="28"/>
        </w:rPr>
        <w:t>
</w:t>
      </w:r>
      <w:r>
        <w:rPr>
          <w:rFonts w:ascii="Times New Roman"/>
          <w:b w:val="false"/>
          <w:i w:val="false"/>
          <w:color w:val="000000"/>
          <w:sz w:val="28"/>
        </w:rPr>
        <w:t xml:space="preserve">
      6-тармақта: </w:t>
      </w:r>
      <w:r>
        <w:br/>
      </w:r>
      <w:r>
        <w:rPr>
          <w:rFonts w:ascii="Times New Roman"/>
          <w:b w:val="false"/>
          <w:i w:val="false"/>
          <w:color w:val="000000"/>
          <w:sz w:val="28"/>
        </w:rPr>
        <w:t xml:space="preserve">
      6) тармақшасындағы "туралы мәліметтер болады." деген сөздер мен тыныс белгісі "туралы;" деген сөзбен және тыныс белгісімен ауыстырылсын; </w:t>
      </w:r>
      <w:r>
        <w:br/>
      </w:r>
      <w:r>
        <w:rPr>
          <w:rFonts w:ascii="Times New Roman"/>
          <w:b w:val="false"/>
          <w:i w:val="false"/>
          <w:color w:val="000000"/>
          <w:sz w:val="28"/>
        </w:rPr>
        <w:t xml:space="preserve">
      мынадай мазмұндағы 7) тармақшамен толықтырылсын: </w:t>
      </w:r>
      <w:r>
        <w:br/>
      </w:r>
      <w:r>
        <w:rPr>
          <w:rFonts w:ascii="Times New Roman"/>
          <w:b w:val="false"/>
          <w:i w:val="false"/>
          <w:color w:val="000000"/>
          <w:sz w:val="28"/>
        </w:rPr>
        <w:t xml:space="preserve">
      "7) тізілімдер жүйесіне енгізілген мәліметтерді жеке шоттардың бірыңғай жүйесінде көрсету туралы мәліметтер болады.";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8-1 тармақпен толықтырылсын: </w:t>
      </w:r>
      <w:r>
        <w:br/>
      </w:r>
      <w:r>
        <w:rPr>
          <w:rFonts w:ascii="Times New Roman"/>
          <w:b w:val="false"/>
          <w:i w:val="false"/>
          <w:color w:val="000000"/>
          <w:sz w:val="28"/>
        </w:rPr>
        <w:t xml:space="preserve">
      "8-1. Тізілімдер жүйесін құрайтын мәліметтер жеке шоттардың бірыңғай жүйесінде көрсетіледі."; </w:t>
      </w:r>
      <w:r>
        <w:br/>
      </w:r>
      <w:r>
        <w:rPr>
          <w:rFonts w:ascii="Times New Roman"/>
          <w:b w:val="false"/>
          <w:i w:val="false"/>
          <w:color w:val="000000"/>
          <w:sz w:val="28"/>
        </w:rPr>
        <w:t>
</w:t>
      </w:r>
      <w:r>
        <w:rPr>
          <w:rFonts w:ascii="Times New Roman"/>
          <w:b w:val="false"/>
          <w:i w:val="false"/>
          <w:color w:val="000000"/>
          <w:sz w:val="28"/>
        </w:rPr>
        <w:t xml:space="preserve">
      мынадай мазмұндағы 24-1 тармақпен толықтырылсын: </w:t>
      </w:r>
      <w:r>
        <w:br/>
      </w:r>
      <w:r>
        <w:rPr>
          <w:rFonts w:ascii="Times New Roman"/>
          <w:b w:val="false"/>
          <w:i w:val="false"/>
          <w:color w:val="000000"/>
          <w:sz w:val="28"/>
        </w:rPr>
        <w:t xml:space="preserve">
      "24-1. Жеке шоттардың бірыңғай жүйесінде көрсетілмеген мәміле тіркелінген болып табылмайды.";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53-1 тармақпен толықтырылсын: </w:t>
      </w:r>
      <w:r>
        <w:br/>
      </w:r>
      <w:r>
        <w:rPr>
          <w:rFonts w:ascii="Times New Roman"/>
          <w:b w:val="false"/>
          <w:i w:val="false"/>
          <w:color w:val="000000"/>
          <w:sz w:val="28"/>
        </w:rPr>
        <w:t xml:space="preserve">
      "53-1. Клиенттің бұйрығын орындаудан бас тарту үшін негіз болмағанда, тіркеуші бұйрықты алған сәттен бастап үш күнтізбелік күн ішінде жеке шоттардың бірыңғай жүйесінде мәміле көрсетілгені туралы орталық депозитарийдің растауын алғаннан кейін бұйрық орындалғаны жөніндегі есепті жібереді."; </w:t>
      </w:r>
      <w:r>
        <w:br/>
      </w:r>
      <w:r>
        <w:rPr>
          <w:rFonts w:ascii="Times New Roman"/>
          <w:b w:val="false"/>
          <w:i w:val="false"/>
          <w:color w:val="000000"/>
          <w:sz w:val="28"/>
        </w:rPr>
        <w:t>
</w:t>
      </w:r>
      <w:r>
        <w:rPr>
          <w:rFonts w:ascii="Times New Roman"/>
          <w:b w:val="false"/>
          <w:i w:val="false"/>
          <w:color w:val="000000"/>
          <w:sz w:val="28"/>
        </w:rPr>
        <w:t xml:space="preserve">
      54-тармақ мынадай мазмұндағы 8-1) тармақшамен толықтырылсын: </w:t>
      </w:r>
      <w:r>
        <w:br/>
      </w:r>
      <w:r>
        <w:rPr>
          <w:rFonts w:ascii="Times New Roman"/>
          <w:b w:val="false"/>
          <w:i w:val="false"/>
          <w:color w:val="000000"/>
          <w:sz w:val="28"/>
        </w:rPr>
        <w:t xml:space="preserve">
      "8-1) орталық депозитарийдің мәмілені жеке шоттардың бірыңғай жүйесінде көрсетуден бас тартуын алған;"; </w:t>
      </w:r>
      <w:r>
        <w:br/>
      </w:r>
      <w:r>
        <w:rPr>
          <w:rFonts w:ascii="Times New Roman"/>
          <w:b w:val="false"/>
          <w:i w:val="false"/>
          <w:color w:val="000000"/>
          <w:sz w:val="28"/>
        </w:rPr>
        <w:t>
</w:t>
      </w:r>
      <w:r>
        <w:rPr>
          <w:rFonts w:ascii="Times New Roman"/>
          <w:b w:val="false"/>
          <w:i w:val="false"/>
          <w:color w:val="000000"/>
          <w:sz w:val="28"/>
        </w:rPr>
        <w:t xml:space="preserve">
      63-тармақта: </w:t>
      </w:r>
      <w:r>
        <w:br/>
      </w:r>
      <w:r>
        <w:rPr>
          <w:rFonts w:ascii="Times New Roman"/>
          <w:b w:val="false"/>
          <w:i w:val="false"/>
          <w:color w:val="000000"/>
          <w:sz w:val="28"/>
        </w:rPr>
        <w:t xml:space="preserve">
      11) тармақшадағы "." тыныс белгісі ";" тыныс белгісімен ауыстырылсын; </w:t>
      </w:r>
      <w:r>
        <w:br/>
      </w:r>
      <w:r>
        <w:rPr>
          <w:rFonts w:ascii="Times New Roman"/>
          <w:b w:val="false"/>
          <w:i w:val="false"/>
          <w:color w:val="000000"/>
          <w:sz w:val="28"/>
        </w:rPr>
        <w:t xml:space="preserve">
      мынадай мазмұндағы 12) тармақшамен толықтырылсын: </w:t>
      </w:r>
      <w:r>
        <w:br/>
      </w:r>
      <w:r>
        <w:rPr>
          <w:rFonts w:ascii="Times New Roman"/>
          <w:b w:val="false"/>
          <w:i w:val="false"/>
          <w:color w:val="000000"/>
          <w:sz w:val="28"/>
        </w:rPr>
        <w:t xml:space="preserve">
      "12) тізілімдер жүйесіне енгізілген мәліметтер жеке шоттардың бірыңғай жүйесінде көрсетілгенін растайтын құжаттар."; </w:t>
      </w:r>
      <w:r>
        <w:br/>
      </w:r>
      <w:r>
        <w:rPr>
          <w:rFonts w:ascii="Times New Roman"/>
          <w:b w:val="false"/>
          <w:i w:val="false"/>
          <w:color w:val="000000"/>
          <w:sz w:val="28"/>
        </w:rPr>
        <w:t>
</w:t>
      </w:r>
      <w:r>
        <w:rPr>
          <w:rFonts w:ascii="Times New Roman"/>
          <w:b w:val="false"/>
          <w:i w:val="false"/>
          <w:color w:val="000000"/>
          <w:sz w:val="28"/>
        </w:rPr>
        <w:t xml:space="preserve">
      64-тармақ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65-тармақ мынадай редакцияда жазылсын: </w:t>
      </w:r>
      <w:r>
        <w:br/>
      </w:r>
      <w:r>
        <w:rPr>
          <w:rFonts w:ascii="Times New Roman"/>
          <w:b w:val="false"/>
          <w:i w:val="false"/>
          <w:color w:val="000000"/>
          <w:sz w:val="28"/>
        </w:rPr>
        <w:t xml:space="preserve">
      " 65. Тізілімдер жүйесін құрайтын электрондық (қағаз) жеткізушідегі мәліметтер жоғалған немесе жоғалтып алынған жағдайда, тіркеуші: </w:t>
      </w:r>
      <w:r>
        <w:br/>
      </w:r>
      <w:r>
        <w:rPr>
          <w:rFonts w:ascii="Times New Roman"/>
          <w:b w:val="false"/>
          <w:i w:val="false"/>
          <w:color w:val="000000"/>
          <w:sz w:val="28"/>
        </w:rPr>
        <w:t xml:space="preserve">
      бір жұмыс күні ішінде ол туралы эмитентке, уәкілетті органға және орталық депозитарийге хабарлайды; </w:t>
      </w:r>
      <w:r>
        <w:br/>
      </w:r>
      <w:r>
        <w:rPr>
          <w:rFonts w:ascii="Times New Roman"/>
          <w:b w:val="false"/>
          <w:i w:val="false"/>
          <w:color w:val="000000"/>
          <w:sz w:val="28"/>
        </w:rPr>
        <w:t xml:space="preserve">
      тізілімдер жүйесін құрайтын мәліметтерді қалпына келтіру мақсатында, Тіркеушінің ішкі құжаттарында тізбесі айқындалатын баспасөз басылымдарында қағаз жеткізушіде мүдделі тұлғалардың құжаттарды беруі қажеттілігі жөніндегі ақпаратты жариялайды; </w:t>
      </w:r>
      <w:r>
        <w:br/>
      </w:r>
      <w:r>
        <w:rPr>
          <w:rFonts w:ascii="Times New Roman"/>
          <w:b w:val="false"/>
          <w:i w:val="false"/>
          <w:color w:val="000000"/>
          <w:sz w:val="28"/>
        </w:rPr>
        <w:t xml:space="preserve">
      тізілімдер жүйесін құрайтын мәліметтерді қалпына келтіру мақсатында, тіркеуші электрондық жеткізушіде орталық депозитарийге жүргізілуін тіркеуші жүзеге асыратын жоғалған немесе жоғалтып алынған тізілімдер жүйесінің мәліметтерін көрсететін, жеке шоттардың бірыңғай жүйесіндегі мәліметтерді оған беру жөніндегі сұранысты жібереді; </w:t>
      </w:r>
      <w:r>
        <w:br/>
      </w:r>
      <w:r>
        <w:rPr>
          <w:rFonts w:ascii="Times New Roman"/>
          <w:b w:val="false"/>
          <w:i w:val="false"/>
          <w:color w:val="000000"/>
          <w:sz w:val="28"/>
        </w:rPr>
        <w:t xml:space="preserve">
      жоғалған немесе жоғалтып алынған мәліметтерді олар жоғалған немесе жоғалтып алынған күннен бастап екі апта ішінде қалпына келтіреді."; </w:t>
      </w:r>
      <w:r>
        <w:br/>
      </w:r>
      <w:r>
        <w:rPr>
          <w:rFonts w:ascii="Times New Roman"/>
          <w:b w:val="false"/>
          <w:i w:val="false"/>
          <w:color w:val="000000"/>
          <w:sz w:val="28"/>
        </w:rPr>
        <w:t>
</w:t>
      </w:r>
      <w:r>
        <w:rPr>
          <w:rFonts w:ascii="Times New Roman"/>
          <w:b w:val="false"/>
          <w:i w:val="false"/>
          <w:color w:val="000000"/>
          <w:sz w:val="28"/>
        </w:rPr>
        <w:t xml:space="preserve">
      мынадай мазмұндағы 65-2, 65-3 және 65-4 тармақтармен толық ырылсын: </w:t>
      </w:r>
      <w:r>
        <w:br/>
      </w:r>
      <w:r>
        <w:rPr>
          <w:rFonts w:ascii="Times New Roman"/>
          <w:b w:val="false"/>
          <w:i w:val="false"/>
          <w:color w:val="000000"/>
          <w:sz w:val="28"/>
        </w:rPr>
        <w:t xml:space="preserve">
      "65-2. Тіркеуші айына бір реттен кем емес есептік айдан кейінгі айдың соңғы күнінен кешіктірмей тізілімдер жүйесінде ашылған, жеке шоттардағы эмиссиялық бағалы қағаздардың санын жеке есепке алудың деректерін орталық депозитарийдің деректерімен салыстырып тексеруді жүргізеді. </w:t>
      </w:r>
      <w:r>
        <w:br/>
      </w:r>
      <w:r>
        <w:rPr>
          <w:rFonts w:ascii="Times New Roman"/>
          <w:b w:val="false"/>
          <w:i w:val="false"/>
          <w:color w:val="000000"/>
          <w:sz w:val="28"/>
        </w:rPr>
        <w:t xml:space="preserve">
      65-3. Эмитентпен шартты бұзған жағдайда, тіркеуші тізілімдер жүйесінің деректерін жеке шоттардың бірыңғай жүйесінің деректерімен салыстырып тексеру үшін орталық депозитарийге шартты бұзу күнінде қалыптасқан бағалы қағаздарды ұстаушыларының тізілімін жібереді. </w:t>
      </w:r>
      <w:r>
        <w:br/>
      </w:r>
      <w:r>
        <w:rPr>
          <w:rFonts w:ascii="Times New Roman"/>
          <w:b w:val="false"/>
          <w:i w:val="false"/>
          <w:color w:val="000000"/>
          <w:sz w:val="28"/>
        </w:rPr>
        <w:t xml:space="preserve">
      65-4. Осы Ереженің 65-2 және 65-3 тармақтарына сәйкес жүзеге асырылатын салыстырып тексеру нәтижесі бойынша тізілімдер жүйесінің деректері жеке шоттардың бірыңғай жүйесінің деректерімен сәйкес келген (сәйкес келмеген) жағдайда, салыстырып тексеруді жүзеге асыратын тараптардың уәкілетті өкілдері деректердің сәйкес келгенін (сәйкес келмегенін) салыстырып тексеру актісіне (сәйкес келмеу актісіне) қол қою арқылы растайды. </w:t>
      </w:r>
      <w:r>
        <w:br/>
      </w:r>
      <w:r>
        <w:rPr>
          <w:rFonts w:ascii="Times New Roman"/>
          <w:b w:val="false"/>
          <w:i w:val="false"/>
          <w:color w:val="000000"/>
          <w:sz w:val="28"/>
        </w:rPr>
        <w:t xml:space="preserve">
      Салыстырып тексеруді жүзеге асырған тараптар сәйкес келмеу актісін ресімдеген жағдайда, сәйкес келмеу актісін жасаған күннен бастап бір жұмыс күні ішінде ол туралы уәкілетті органға хабарлайды."; </w:t>
      </w:r>
      <w:r>
        <w:br/>
      </w:r>
      <w:r>
        <w:rPr>
          <w:rFonts w:ascii="Times New Roman"/>
          <w:b w:val="false"/>
          <w:i w:val="false"/>
          <w:color w:val="000000"/>
          <w:sz w:val="28"/>
        </w:rPr>
        <w:t>
</w:t>
      </w:r>
      <w:r>
        <w:rPr>
          <w:rFonts w:ascii="Times New Roman"/>
          <w:b w:val="false"/>
          <w:i w:val="false"/>
          <w:color w:val="000000"/>
          <w:sz w:val="28"/>
        </w:rPr>
        <w:t xml:space="preserve">
      66-тармақта: </w:t>
      </w:r>
      <w:r>
        <w:br/>
      </w:r>
      <w:r>
        <w:rPr>
          <w:rFonts w:ascii="Times New Roman"/>
          <w:b w:val="false"/>
          <w:i w:val="false"/>
          <w:color w:val="000000"/>
          <w:sz w:val="28"/>
        </w:rPr>
        <w:t xml:space="preserve">
      бірінші абзац "күн ішінде" деген сөздерден кейін "орталық депозитарийге және" деген сөздермен толықтырылсын; </w:t>
      </w:r>
      <w:r>
        <w:br/>
      </w:r>
      <w:r>
        <w:rPr>
          <w:rFonts w:ascii="Times New Roman"/>
          <w:b w:val="false"/>
          <w:i w:val="false"/>
          <w:color w:val="000000"/>
          <w:sz w:val="28"/>
        </w:rPr>
        <w:t xml:space="preserve">
      екінші абзац "күн ішінде" деген сөзден кейін "орталық депозитарийге және"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67-тармақта: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"Шартты бұзған жағдайда, тіркеуші бір жұмыс күні ішінде ол туралы орталық депозитарийге хабарлайды және эмитенттің жазбаша хабарламасында көрсетілген жаңа тіркеушіге осы эмитенттің тізілімдер жүйесін құрайтын мына құжаттарды өткізеді:"; </w:t>
      </w:r>
      <w:r>
        <w:br/>
      </w:r>
      <w:r>
        <w:rPr>
          <w:rFonts w:ascii="Times New Roman"/>
          <w:b w:val="false"/>
          <w:i w:val="false"/>
          <w:color w:val="000000"/>
          <w:sz w:val="28"/>
        </w:rPr>
        <w:t xml:space="preserve">
      тоғызыншы абзацта " Тіркеушіден лицензия айырған жағдайда " деген сөздер "Тіркеушіні лицензиясынан айырған не лицензиясының қолданылуын тоқтатқан жағдайда,"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68-тармақ мынадай редакцияда жазылсын: </w:t>
      </w:r>
      <w:r>
        <w:br/>
      </w:r>
      <w:r>
        <w:rPr>
          <w:rFonts w:ascii="Times New Roman"/>
          <w:b w:val="false"/>
          <w:i w:val="false"/>
          <w:color w:val="000000"/>
          <w:sz w:val="28"/>
        </w:rPr>
        <w:t xml:space="preserve">
      "68. Осы Ереженің 67-тармағында көрсетілген құжаттар қағаз және (немесе) электрондық нысанда жеке шоттардың бірыңғай жүйесіндегі деректер тіркеушінің тізілімдер жүйесіндегі деректермен сәйкес келетінін растайтын орталық депозитариймен жасалған салыстырып тексеру актісіне қол қойылғаннан кейін беріледі. </w:t>
      </w:r>
      <w:r>
        <w:br/>
      </w:r>
      <w:r>
        <w:rPr>
          <w:rFonts w:ascii="Times New Roman"/>
          <w:b w:val="false"/>
          <w:i w:val="false"/>
          <w:color w:val="000000"/>
          <w:sz w:val="28"/>
        </w:rPr>
        <w:t xml:space="preserve">
      Бұрынғы тіркеушіден шартты бұзу күнінде қалыптасқан бағалы қағаздар ұстаушыларының тізілімдерін алғаннан кейін, жаңа тіркеуші оны орталық депозитарийге салыстырып тексеруді жүргізу үшін жібереді.". </w:t>
      </w:r>
      <w:r>
        <w:br/>
      </w:r>
      <w:r>
        <w:rPr>
          <w:rFonts w:ascii="Times New Roman"/>
          <w:b w:val="false"/>
          <w:i w:val="false"/>
          <w:color w:val="000000"/>
          <w:sz w:val="28"/>
        </w:rPr>
        <w:t>
</w:t>
      </w:r>
      <w:r>
        <w:rPr>
          <w:rFonts w:ascii="Times New Roman"/>
          <w:b w:val="false"/>
          <w:i w:val="false"/>
          <w:color w:val="000000"/>
          <w:sz w:val="28"/>
        </w:rPr>
        <w:t xml:space="preserve">
      2. Осы қаулы бірінші рет ресми жарияланған күннен кейінгі он күн өткеннен соң қолданысқа енгізілетін осы қаулының 1-тармағының бесінші-жиырмасыншы абзацтарын қоспағанда, 2010 жылғы 1 қаңтардан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w:t>
      </w:r>
      <w:r>
        <w:rPr>
          <w:rFonts w:ascii="Times New Roman"/>
          <w:b w:val="false"/>
          <w:i w:val="false"/>
          <w:color w:val="000000"/>
          <w:sz w:val="28"/>
        </w:rPr>
        <w:t xml:space="preserve">
      1) Заң департаментiмен (Н.В. Сәрсенова) бірлесіп,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бастан он күндiк мерзiмде оны Агенттiктiң мүдделi бөлiмшелерiне, сауда-саттықты ұйымдастырушыларға, бағалы қағаздар нарығында кәсіби қызметті жүзеге асыратын ұйымдарға, "Қазақстан қаржыгерлерiнiң қауымдастығы" заңды тұлғалар бiрлестiгiне мәлімет үшін жеткізсін. </w:t>
      </w:r>
      <w:r>
        <w:br/>
      </w:r>
      <w:r>
        <w:rPr>
          <w:rFonts w:ascii="Times New Roman"/>
          <w:b w:val="false"/>
          <w:i w:val="false"/>
          <w:color w:val="000000"/>
          <w:sz w:val="28"/>
        </w:rPr>
        <w:t>
</w:t>
      </w:r>
      <w:r>
        <w:rPr>
          <w:rFonts w:ascii="Times New Roman"/>
          <w:b w:val="false"/>
          <w:i w:val="false"/>
          <w:color w:val="000000"/>
          <w:sz w:val="28"/>
        </w:rPr>
        <w:t xml:space="preserve">
      4. Агенттік Төрайымының Қызметі (А.А.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А.Ө. Алдамбергенге жүктелсін.        </w:t>
      </w:r>
    </w:p>
    <w:bookmarkEnd w:id="0"/>
    <w:p>
      <w:pPr>
        <w:spacing w:after="0"/>
        <w:ind w:left="0"/>
        <w:jc w:val="both"/>
      </w:pPr>
      <w:r>
        <w:rPr>
          <w:rFonts w:ascii="Times New Roman"/>
          <w:b w:val="false"/>
          <w:i/>
          <w:color w:val="000000"/>
          <w:sz w:val="28"/>
        </w:rPr>
        <w:t xml:space="preserve">      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