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78c4" w14:textId="dca7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 қызметін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238 Қаулысы. Қазақстан Республикасының Әділет министрлігінде 2009 жылғы 5 ақпанда Нормативтік құқықтық кесімдерді мемлекеттік тіркеудің тізіліміне N 5531 болып енгізілді. Күші жойылды - Қазақстан Республикасы Ұлттық Банкі Басқармасының 2015 жылғы 19 желтоқсандағы № 254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Орталық депозитарийдің қызметті жүзеге асыру ережесі осы қаулының 1-қосымшасына сай бекітілсін. </w:t>
      </w:r>
    </w:p>
    <w:bookmarkEnd w:id="1"/>
    <w:bookmarkStart w:name="z3" w:id="2"/>
    <w:p>
      <w:pPr>
        <w:spacing w:after="0"/>
        <w:ind w:left="0"/>
        <w:jc w:val="both"/>
      </w:pPr>
      <w:r>
        <w:rPr>
          <w:rFonts w:ascii="Times New Roman"/>
          <w:b w:val="false"/>
          <w:i w:val="false"/>
          <w:color w:val="000000"/>
          <w:sz w:val="28"/>
        </w:rPr>
        <w:t xml:space="preserve">
      2. Агенттік Басқармасының "Орталық депозитарий қызметін жүзеге асыру ережесін бекіту туралы" 2006 жылғы 27 мамырдағы </w:t>
      </w:r>
      <w:r>
        <w:rPr>
          <w:rFonts w:ascii="Times New Roman"/>
          <w:b w:val="false"/>
          <w:i w:val="false"/>
          <w:color w:val="000000"/>
          <w:sz w:val="28"/>
        </w:rPr>
        <w:t>N 128</w:t>
      </w:r>
      <w:r>
        <w:rPr>
          <w:rFonts w:ascii="Times New Roman"/>
          <w:b w:val="false"/>
          <w:i w:val="false"/>
          <w:color w:val="000000"/>
          <w:sz w:val="28"/>
        </w:rPr>
        <w:t xml:space="preserve"> қаулысы (Нормативтік құқықтық актілерді мемлекеттік тіркеу тізілімінде N 4265 тіркелген) өзінің күшін жойды деп танылсын. </w:t>
      </w:r>
    </w:p>
    <w:bookmarkEnd w:id="2"/>
    <w:bookmarkStart w:name="z4" w:id="3"/>
    <w:p>
      <w:pPr>
        <w:spacing w:after="0"/>
        <w:ind w:left="0"/>
        <w:jc w:val="both"/>
      </w:pPr>
      <w:r>
        <w:rPr>
          <w:rFonts w:ascii="Times New Roman"/>
          <w:b w:val="false"/>
          <w:i w:val="false"/>
          <w:color w:val="000000"/>
          <w:sz w:val="28"/>
        </w:rPr>
        <w:t xml:space="preserve">
      3. Осы қаулы 2010 жылдың 1 қаңтарынан бастап қолданысқа енгізіледі. </w:t>
      </w:r>
    </w:p>
    <w:bookmarkEnd w:id="3"/>
    <w:bookmarkStart w:name="z5" w:id="4"/>
    <w:p>
      <w:pPr>
        <w:spacing w:after="0"/>
        <w:ind w:left="0"/>
        <w:jc w:val="both"/>
      </w:pPr>
      <w:r>
        <w:rPr>
          <w:rFonts w:ascii="Times New Roman"/>
          <w:b w:val="false"/>
          <w:i w:val="false"/>
          <w:color w:val="000000"/>
          <w:sz w:val="28"/>
        </w:rPr>
        <w:t xml:space="preserve">
      4. Орталық депозитарий 2009 жылдың 1 қазанына дейінгі мерзімде өзінің ішкі құжаттарын осы қаулының талаптарына сәйкестендірсін. </w:t>
      </w:r>
    </w:p>
    <w:bookmarkEnd w:id="4"/>
    <w:bookmarkStart w:name="z6" w:id="5"/>
    <w:p>
      <w:pPr>
        <w:spacing w:after="0"/>
        <w:ind w:left="0"/>
        <w:jc w:val="both"/>
      </w:pPr>
      <w:r>
        <w:rPr>
          <w:rFonts w:ascii="Times New Roman"/>
          <w:b w:val="false"/>
          <w:i w:val="false"/>
          <w:color w:val="000000"/>
          <w:sz w:val="28"/>
        </w:rPr>
        <w:t xml:space="preserve">
      5. Бағалы қағаздар нарығының субъектілерін және жинақтаушы зейнетақы қорларын қадағалау департаменті (М.Ж. Хаджиева): </w:t>
      </w:r>
    </w:p>
    <w:bookmarkEnd w:id="5"/>
    <w:bookmarkStart w:name="z7" w:id="6"/>
    <w:p>
      <w:pPr>
        <w:spacing w:after="0"/>
        <w:ind w:left="0"/>
        <w:jc w:val="both"/>
      </w:pP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p>
    <w:bookmarkEnd w:id="6"/>
    <w:bookmarkStart w:name="z8" w:id="7"/>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Орталық депозитарийге мәлімет үшін жіберсін. </w:t>
      </w:r>
    </w:p>
    <w:bookmarkEnd w:id="7"/>
    <w:bookmarkStart w:name="z9" w:id="8"/>
    <w:p>
      <w:pPr>
        <w:spacing w:after="0"/>
        <w:ind w:left="0"/>
        <w:jc w:val="both"/>
      </w:pPr>
      <w:r>
        <w:rPr>
          <w:rFonts w:ascii="Times New Roman"/>
          <w:b w:val="false"/>
          <w:i w:val="false"/>
          <w:color w:val="000000"/>
          <w:sz w:val="28"/>
        </w:rPr>
        <w:t xml:space="preserve">
      6. Агенттік Төрайымының Қызметі (А.Ө.Кенже) осы қаулыны Қазақстан Республикасының бұқаралық ақпарат құралдарында жариялау шараларын қолға алсын. </w:t>
      </w:r>
    </w:p>
    <w:bookmarkEnd w:id="8"/>
    <w:bookmarkStart w:name="z10" w:id="9"/>
    <w:p>
      <w:pPr>
        <w:spacing w:after="0"/>
        <w:ind w:left="0"/>
        <w:jc w:val="both"/>
      </w:pPr>
      <w:r>
        <w:rPr>
          <w:rFonts w:ascii="Times New Roman"/>
          <w:b w:val="false"/>
          <w:i w:val="false"/>
          <w:color w:val="000000"/>
          <w:sz w:val="28"/>
        </w:rPr>
        <w:t xml:space="preserve">
      7. Осы қаулының орындалуын бақылау Агенттік Төрайымының орынбасары А.Ө. Алдамбергенге жүктелсін. </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2008 жылғы 29 желтоқсандағы</w:t>
            </w:r>
            <w:r>
              <w:br/>
            </w:r>
            <w:r>
              <w:rPr>
                <w:rFonts w:ascii="Times New Roman"/>
                <w:b w:val="false"/>
                <w:i w:val="false"/>
                <w:color w:val="000000"/>
                <w:sz w:val="20"/>
              </w:rPr>
              <w:t>N 238 қаулысымен бекітілген</w:t>
            </w:r>
          </w:p>
        </w:tc>
      </w:tr>
    </w:tbl>
    <w:bookmarkStart w:name="z11" w:id="10"/>
    <w:p>
      <w:pPr>
        <w:spacing w:after="0"/>
        <w:ind w:left="0"/>
        <w:jc w:val="left"/>
      </w:pPr>
      <w:r>
        <w:rPr>
          <w:rFonts w:ascii="Times New Roman"/>
          <w:b/>
          <w:i w:val="false"/>
          <w:color w:val="000000"/>
        </w:rPr>
        <w:t xml:space="preserve"> Орталық депозитарий қызметін жүзеге асыру</w:t>
      </w:r>
      <w:r>
        <w:br/>
      </w:r>
      <w:r>
        <w:rPr>
          <w:rFonts w:ascii="Times New Roman"/>
          <w:b/>
          <w:i w:val="false"/>
          <w:color w:val="000000"/>
        </w:rPr>
        <w:t>ережесі</w:t>
      </w:r>
    </w:p>
    <w:bookmarkEnd w:id="10"/>
    <w:p>
      <w:pPr>
        <w:spacing w:after="0"/>
        <w:ind w:left="0"/>
        <w:jc w:val="both"/>
      </w:pPr>
      <w:r>
        <w:rPr>
          <w:rFonts w:ascii="Times New Roman"/>
          <w:b w:val="false"/>
          <w:i w:val="false"/>
          <w:color w:val="000000"/>
          <w:sz w:val="28"/>
        </w:rPr>
        <w:t xml:space="preserve">
      Орталық депозитарий қызметін жүзеге асыру жөніндегі осы ереже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1995 жылғы 31 тамыздағы "</w:t>
      </w:r>
      <w:r>
        <w:rPr>
          <w:rFonts w:ascii="Times New Roman"/>
          <w:b w:val="false"/>
          <w:i w:val="false"/>
          <w:color w:val="000000"/>
          <w:sz w:val="28"/>
        </w:rPr>
        <w:t>Ақша төлемi мен аударымы туралы</w:t>
      </w:r>
      <w:r>
        <w:rPr>
          <w:rFonts w:ascii="Times New Roman"/>
          <w:b w:val="false"/>
          <w:i w:val="false"/>
          <w:color w:val="000000"/>
          <w:sz w:val="28"/>
        </w:rPr>
        <w:t>" Қазақстан Республикасының 1998 жылғы 29 маусымдағы,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2003 жылғы 2 шілдедегі Заңдарына сәйкес әзірленді және орталық депозитарийдің бағалы қағаздар рыногындағы қызметін жүзеге асыру талаптары мен тәртібін белгілейді. </w:t>
      </w:r>
    </w:p>
    <w:bookmarkStart w:name="z12"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13" w:id="12"/>
    <w:p>
      <w:pPr>
        <w:spacing w:after="0"/>
        <w:ind w:left="0"/>
        <w:jc w:val="both"/>
      </w:pPr>
      <w:r>
        <w:rPr>
          <w:rFonts w:ascii="Times New Roman"/>
          <w:b w:val="false"/>
          <w:i w:val="false"/>
          <w:color w:val="000000"/>
          <w:sz w:val="28"/>
        </w:rPr>
        <w:t>
       1. Осы Ережелердің мақсаттары үшін мынадай ұғымдар пайдаланылады:</w:t>
      </w:r>
    </w:p>
    <w:bookmarkEnd w:id="12"/>
    <w:bookmarkStart w:name="z14" w:id="13"/>
    <w:p>
      <w:pPr>
        <w:spacing w:after="0"/>
        <w:ind w:left="0"/>
        <w:jc w:val="both"/>
      </w:pPr>
      <w:r>
        <w:rPr>
          <w:rFonts w:ascii="Times New Roman"/>
          <w:b w:val="false"/>
          <w:i w:val="false"/>
          <w:color w:val="000000"/>
          <w:sz w:val="28"/>
        </w:rPr>
        <w:t>
      1) депонент клиенті - номиналды ұстаушы қызметін көрсету туралы олармен жасалған шартқа сәйкес депонент қызметін пайдаланатын жеке немесе заңды тұлға;</w:t>
      </w:r>
    </w:p>
    <w:bookmarkEnd w:id="13"/>
    <w:bookmarkStart w:name="z15" w:id="14"/>
    <w:p>
      <w:pPr>
        <w:spacing w:after="0"/>
        <w:ind w:left="0"/>
        <w:jc w:val="both"/>
      </w:pPr>
      <w:r>
        <w:rPr>
          <w:rFonts w:ascii="Times New Roman"/>
          <w:b w:val="false"/>
          <w:i w:val="false"/>
          <w:color w:val="000000"/>
          <w:sz w:val="28"/>
        </w:rPr>
        <w:t>
      2) есеп айырысу ұйымы - орталық депозитарийдің тапсырмасы бойынша ұлттық валютада (Қазақстан Республикасының Ұлттық Банкі) және шетел валютасында (Қазақстан Республикасының бағалы қағаздар нарығында және шетелде кастодиандық қызметті жүзеге асыратын екінші деңгейдегі банктер, халықаралық және шетел депозитарийлері және кастодиандар) ақшаны аударуды және есепке алуды жүзеге асыратын ұйым;</w:t>
      </w:r>
    </w:p>
    <w:bookmarkEnd w:id="14"/>
    <w:bookmarkStart w:name="z16" w:id="15"/>
    <w:p>
      <w:pPr>
        <w:spacing w:after="0"/>
        <w:ind w:left="0"/>
        <w:jc w:val="both"/>
      </w:pPr>
      <w:r>
        <w:rPr>
          <w:rFonts w:ascii="Times New Roman"/>
          <w:b w:val="false"/>
          <w:i w:val="false"/>
          <w:color w:val="000000"/>
          <w:sz w:val="28"/>
        </w:rPr>
        <w:t>
      3) есепке алу ұйымы – тіркеуші, кастодиан банк, қаржы құралдарын есепке алу үшін орталық депозитарийдің атына жеке шоттар ашылған халықаралық және шетелдік депозитарийлер;</w:t>
      </w:r>
    </w:p>
    <w:bookmarkEnd w:id="15"/>
    <w:bookmarkStart w:name="z17" w:id="16"/>
    <w:p>
      <w:pPr>
        <w:spacing w:after="0"/>
        <w:ind w:left="0"/>
        <w:jc w:val="both"/>
      </w:pPr>
      <w:r>
        <w:rPr>
          <w:rFonts w:ascii="Times New Roman"/>
          <w:b w:val="false"/>
          <w:i w:val="false"/>
          <w:color w:val="000000"/>
          <w:sz w:val="28"/>
        </w:rPr>
        <w:t xml:space="preserve">
      4) қосалқы шот – қаржы нарығын және қаржы ұйымдарын реттеу, бақылау және қадағалау жөніндегі уәкілетті органның (бұдан әрі – уәкілетті орган) </w:t>
      </w:r>
      <w:r>
        <w:rPr>
          <w:rFonts w:ascii="Times New Roman"/>
          <w:b w:val="false"/>
          <w:i w:val="false"/>
          <w:color w:val="000000"/>
          <w:sz w:val="28"/>
        </w:rPr>
        <w:t>лицензиясы</w:t>
      </w:r>
      <w:r>
        <w:rPr>
          <w:rFonts w:ascii="Times New Roman"/>
          <w:b w:val="false"/>
          <w:i w:val="false"/>
          <w:color w:val="000000"/>
          <w:sz w:val="28"/>
        </w:rPr>
        <w:t xml:space="preserve"> негізінде немесе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актілеріне</w:t>
      </w:r>
      <w:r>
        <w:rPr>
          <w:rFonts w:ascii="Times New Roman"/>
          <w:b w:val="false"/>
          <w:i w:val="false"/>
          <w:color w:val="000000"/>
          <w:sz w:val="28"/>
        </w:rPr>
        <w:t xml:space="preserve"> сәйкес бағалы қағаздар нарығында дилерлік қызметті жүзеге асыратын депонентке (депонент клиентіне) немесе ұйымдарға тиесілі қаржы құралдарын есепке алуға арналған жеке шот шеңберінде ашылатын қосалқы шот;</w:t>
      </w:r>
    </w:p>
    <w:bookmarkEnd w:id="16"/>
    <w:bookmarkStart w:name="z18" w:id="17"/>
    <w:p>
      <w:pPr>
        <w:spacing w:after="0"/>
        <w:ind w:left="0"/>
        <w:jc w:val="both"/>
      </w:pPr>
      <w:r>
        <w:rPr>
          <w:rFonts w:ascii="Times New Roman"/>
          <w:b w:val="false"/>
          <w:i w:val="false"/>
          <w:color w:val="000000"/>
          <w:sz w:val="28"/>
        </w:rPr>
        <w:t>
      5) резерв орталығы - орталық депозитарийдің есепке алу жүйесін құрайтын электронды деректердің сақталуын жүзеге асыратын ұйым;</w:t>
      </w:r>
    </w:p>
    <w:bookmarkEnd w:id="17"/>
    <w:bookmarkStart w:name="z19" w:id="18"/>
    <w:p>
      <w:pPr>
        <w:spacing w:after="0"/>
        <w:ind w:left="0"/>
        <w:jc w:val="both"/>
      </w:pPr>
      <w:r>
        <w:rPr>
          <w:rFonts w:ascii="Times New Roman"/>
          <w:b w:val="false"/>
          <w:i w:val="false"/>
          <w:color w:val="000000"/>
          <w:sz w:val="28"/>
        </w:rPr>
        <w:t>
      6) уәкілетті орган - Қазақстан Республикасы Ұлттық Банкі.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2013.01.01 бастап енгізіледі) қаулысымен; өзгеріс енгізілді - ҚР Ұлттық Банкі Басқармасының 03.02.2014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Алынып тасталды - ҚР Қаржы нарығын және қаржы ұйымдарын реттеу мен қадағалау агенттігі Басқармасының 2010.02.01 </w:t>
      </w:r>
      <w:r>
        <w:rPr>
          <w:rFonts w:ascii="Times New Roman"/>
          <w:b w:val="false"/>
          <w:i w:val="false"/>
          <w:color w:val="000000"/>
          <w:sz w:val="28"/>
        </w:rPr>
        <w:t>N 5</w:t>
      </w:r>
      <w:r>
        <w:rPr>
          <w:rFonts w:ascii="Times New Roman"/>
          <w:b w:val="false"/>
          <w:i w:val="false"/>
          <w:color w:val="000000"/>
          <w:sz w:val="28"/>
        </w:rPr>
        <w:t xml:space="preserve"> қаулысымен.</w:t>
      </w:r>
    </w:p>
    <w:bookmarkEnd w:id="19"/>
    <w:bookmarkStart w:name="z23" w:id="20"/>
    <w:p>
      <w:pPr>
        <w:spacing w:after="0"/>
        <w:ind w:left="0"/>
        <w:jc w:val="both"/>
      </w:pPr>
      <w:r>
        <w:rPr>
          <w:rFonts w:ascii="Times New Roman"/>
          <w:b w:val="false"/>
          <w:i w:val="false"/>
          <w:color w:val="000000"/>
          <w:sz w:val="28"/>
        </w:rPr>
        <w:t>
      3. Орталық депозитарийдің ұйымдық құрылымына мыналарды жүзеге асыратын жекелеген бөлімшелер енгізіледі:</w:t>
      </w:r>
    </w:p>
    <w:bookmarkEnd w:id="20"/>
    <w:bookmarkStart w:name="z24" w:id="21"/>
    <w:p>
      <w:pPr>
        <w:spacing w:after="0"/>
        <w:ind w:left="0"/>
        <w:jc w:val="both"/>
      </w:pPr>
      <w:r>
        <w:rPr>
          <w:rFonts w:ascii="Times New Roman"/>
          <w:b w:val="false"/>
          <w:i w:val="false"/>
          <w:color w:val="000000"/>
          <w:sz w:val="28"/>
        </w:rPr>
        <w:t>
      1) депозитарлық қызмет;</w:t>
      </w:r>
    </w:p>
    <w:bookmarkEnd w:id="21"/>
    <w:bookmarkStart w:name="z25" w:id="22"/>
    <w:p>
      <w:pPr>
        <w:spacing w:after="0"/>
        <w:ind w:left="0"/>
        <w:jc w:val="both"/>
      </w:pPr>
      <w:r>
        <w:rPr>
          <w:rFonts w:ascii="Times New Roman"/>
          <w:b w:val="false"/>
          <w:i w:val="false"/>
          <w:color w:val="000000"/>
          <w:sz w:val="28"/>
        </w:rPr>
        <w:t xml:space="preserve">
      2) қаржы құралдары бойынша кіріс төлеу және оларды өтеу кезінде, сондай-ақ депоненттердің және олардың клиенттерінің ақшасын есепке алу және сақтау үшін ағымдағы шоттарды ашу және жүргізу барысында қаржы құралдарымен мәмілелерді тіркеу үшін </w:t>
      </w:r>
      <w:r>
        <w:rPr>
          <w:rFonts w:ascii="Times New Roman"/>
          <w:b w:val="false"/>
          <w:i w:val="false"/>
          <w:color w:val="000000"/>
          <w:sz w:val="28"/>
        </w:rPr>
        <w:t>ақшаны</w:t>
      </w:r>
      <w:r>
        <w:rPr>
          <w:rFonts w:ascii="Times New Roman"/>
          <w:b w:val="false"/>
          <w:i w:val="false"/>
          <w:color w:val="000000"/>
          <w:sz w:val="28"/>
        </w:rPr>
        <w:t xml:space="preserve"> </w:t>
      </w:r>
      <w:r>
        <w:rPr>
          <w:rFonts w:ascii="Times New Roman"/>
          <w:b w:val="false"/>
          <w:i w:val="false"/>
          <w:color w:val="000000"/>
          <w:sz w:val="28"/>
        </w:rPr>
        <w:t>аудару</w:t>
      </w:r>
      <w:r>
        <w:rPr>
          <w:rFonts w:ascii="Times New Roman"/>
          <w:b w:val="false"/>
          <w:i w:val="false"/>
          <w:color w:val="000000"/>
          <w:sz w:val="28"/>
        </w:rPr>
        <w:t>;</w:t>
      </w:r>
    </w:p>
    <w:bookmarkEnd w:id="22"/>
    <w:bookmarkStart w:name="z119" w:id="23"/>
    <w:p>
      <w:pPr>
        <w:spacing w:after="0"/>
        <w:ind w:left="0"/>
        <w:jc w:val="both"/>
      </w:pPr>
      <w:r>
        <w:rPr>
          <w:rFonts w:ascii="Times New Roman"/>
          <w:b w:val="false"/>
          <w:i w:val="false"/>
          <w:color w:val="000000"/>
          <w:sz w:val="28"/>
        </w:rPr>
        <w:t xml:space="preserve">
      3) тіркеушінің акцияларын ұстаушылар </w:t>
      </w:r>
      <w:r>
        <w:rPr>
          <w:rFonts w:ascii="Times New Roman"/>
          <w:b w:val="false"/>
          <w:i w:val="false"/>
          <w:color w:val="000000"/>
          <w:sz w:val="28"/>
        </w:rPr>
        <w:t>тізілімдерінің жүйесін жүргізу</w:t>
      </w:r>
      <w:r>
        <w:rPr>
          <w:rFonts w:ascii="Times New Roman"/>
          <w:b w:val="false"/>
          <w:i w:val="false"/>
          <w:color w:val="000000"/>
          <w:sz w:val="28"/>
        </w:rPr>
        <w:t>;</w:t>
      </w:r>
    </w:p>
    <w:bookmarkEnd w:id="23"/>
    <w:bookmarkStart w:name="z120" w:id="24"/>
    <w:p>
      <w:pPr>
        <w:spacing w:after="0"/>
        <w:ind w:left="0"/>
        <w:jc w:val="both"/>
      </w:pPr>
      <w:r>
        <w:rPr>
          <w:rFonts w:ascii="Times New Roman"/>
          <w:b w:val="false"/>
          <w:i w:val="false"/>
          <w:color w:val="000000"/>
          <w:sz w:val="28"/>
        </w:rPr>
        <w:t xml:space="preserve">
      4) қаржы құралдарымен мәмілелер жөніндегі </w:t>
      </w:r>
      <w:r>
        <w:rPr>
          <w:rFonts w:ascii="Times New Roman"/>
          <w:b w:val="false"/>
          <w:i w:val="false"/>
          <w:color w:val="000000"/>
          <w:sz w:val="28"/>
        </w:rPr>
        <w:t>клиринг қызметі</w:t>
      </w:r>
      <w:r>
        <w:rPr>
          <w:rFonts w:ascii="Times New Roman"/>
          <w:b w:val="false"/>
          <w:i w:val="false"/>
          <w:color w:val="000000"/>
          <w:sz w:val="28"/>
        </w:rPr>
        <w:t>;</w:t>
      </w:r>
    </w:p>
    <w:bookmarkEnd w:id="24"/>
    <w:bookmarkStart w:name="z131" w:id="25"/>
    <w:p>
      <w:pPr>
        <w:spacing w:after="0"/>
        <w:ind w:left="0"/>
        <w:jc w:val="both"/>
      </w:pPr>
      <w:r>
        <w:rPr>
          <w:rFonts w:ascii="Times New Roman"/>
          <w:b w:val="false"/>
          <w:i w:val="false"/>
          <w:color w:val="000000"/>
          <w:sz w:val="28"/>
        </w:rPr>
        <w:t>
      5) тәуекелдерді басқару;</w:t>
      </w:r>
    </w:p>
    <w:bookmarkEnd w:id="25"/>
    <w:bookmarkStart w:name="z132" w:id="26"/>
    <w:p>
      <w:pPr>
        <w:spacing w:after="0"/>
        <w:ind w:left="0"/>
        <w:jc w:val="both"/>
      </w:pPr>
      <w:r>
        <w:rPr>
          <w:rFonts w:ascii="Times New Roman"/>
          <w:b w:val="false"/>
          <w:i w:val="false"/>
          <w:color w:val="000000"/>
          <w:sz w:val="28"/>
        </w:rPr>
        <w:t>
      6) ішкі аудит.</w:t>
      </w:r>
    </w:p>
    <w:bookmarkEnd w:id="26"/>
    <w:bookmarkStart w:name="z133" w:id="27"/>
    <w:p>
      <w:pPr>
        <w:spacing w:after="0"/>
        <w:ind w:left="0"/>
        <w:jc w:val="both"/>
      </w:pPr>
      <w:r>
        <w:rPr>
          <w:rFonts w:ascii="Times New Roman"/>
          <w:b w:val="false"/>
          <w:i w:val="false"/>
          <w:color w:val="000000"/>
          <w:sz w:val="28"/>
        </w:rPr>
        <w:t>
      Осы тармақтың 4) тармақшасында белгіленген талап орталық депозитарий қаржы құралдарымен мәмілелер жөніндегі клиринг қызметін жүзеге асырған кезде қолданылады.</w:t>
      </w:r>
    </w:p>
    <w:bookmarkEnd w:id="27"/>
    <w:bookmarkStart w:name="z134" w:id="28"/>
    <w:p>
      <w:pPr>
        <w:spacing w:after="0"/>
        <w:ind w:left="0"/>
        <w:jc w:val="both"/>
      </w:pPr>
      <w:r>
        <w:rPr>
          <w:rFonts w:ascii="Times New Roman"/>
          <w:b w:val="false"/>
          <w:i w:val="false"/>
          <w:color w:val="000000"/>
          <w:sz w:val="28"/>
        </w:rPr>
        <w:t>
      Осы тармақта көрсетілген бөлімшелердің қызметкерлеріне басқа бөлімше қызметкерлерінің функциялары мен міндеттерін қоса атқаруға жол берілмейді.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өзгеріс енгізілді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1" w:id="29"/>
    <w:p>
      <w:pPr>
        <w:spacing w:after="0"/>
        <w:ind w:left="0"/>
        <w:jc w:val="both"/>
      </w:pPr>
      <w:r>
        <w:rPr>
          <w:rFonts w:ascii="Times New Roman"/>
          <w:b w:val="false"/>
          <w:i w:val="false"/>
          <w:color w:val="000000"/>
          <w:sz w:val="28"/>
        </w:rPr>
        <w:t>
       3-1. Орталық депозитарий меншікті активтер есебінен қаржы құралдарымен мәмілелерді жүзеге асыру бойынша инвестициялық шешімдерді қабылдау үшін құрамы үш адамнан кем емес инвестициялық комитетті құрады.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және қаржы ұйымдарын реттеу мен қадағалау агенттігі Басқармасының 2010.02.01 </w:t>
      </w:r>
      <w:r>
        <w:rPr>
          <w:rFonts w:ascii="Times New Roman"/>
          <w:b w:val="false"/>
          <w:i w:val="false"/>
          <w:color w:val="ff0000"/>
          <w:sz w:val="28"/>
        </w:rPr>
        <w:t>N 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2" w:id="30"/>
    <w:p>
      <w:pPr>
        <w:spacing w:after="0"/>
        <w:ind w:left="0"/>
        <w:jc w:val="both"/>
      </w:pPr>
      <w:r>
        <w:rPr>
          <w:rFonts w:ascii="Times New Roman"/>
          <w:b w:val="false"/>
          <w:i w:val="false"/>
          <w:color w:val="000000"/>
          <w:sz w:val="28"/>
        </w:rPr>
        <w:t>
       3-2. Инвестициялық комитеттің құрамына мыналар кіреді:</w:t>
      </w:r>
    </w:p>
    <w:bookmarkEnd w:id="30"/>
    <w:bookmarkStart w:name="z123" w:id="31"/>
    <w:p>
      <w:pPr>
        <w:spacing w:after="0"/>
        <w:ind w:left="0"/>
        <w:jc w:val="both"/>
      </w:pPr>
      <w:r>
        <w:rPr>
          <w:rFonts w:ascii="Times New Roman"/>
          <w:b w:val="false"/>
          <w:i w:val="false"/>
          <w:color w:val="000000"/>
          <w:sz w:val="28"/>
        </w:rPr>
        <w:t>
      1) орталық депозитарийдің атқарушы органының мүшелері;</w:t>
      </w:r>
    </w:p>
    <w:bookmarkEnd w:id="31"/>
    <w:bookmarkStart w:name="z124" w:id="32"/>
    <w:p>
      <w:pPr>
        <w:spacing w:after="0"/>
        <w:ind w:left="0"/>
        <w:jc w:val="both"/>
      </w:pPr>
      <w:r>
        <w:rPr>
          <w:rFonts w:ascii="Times New Roman"/>
          <w:b w:val="false"/>
          <w:i w:val="false"/>
          <w:color w:val="000000"/>
          <w:sz w:val="28"/>
        </w:rPr>
        <w:t>
      2) тәуекелдерді басқаруды жүзеге асыратын орталық депозитарийдің бөлімшесінің басшысы.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Қаржы нарығын және қаржы ұйымдарын реттеу мен қадағалау агенттігі Басқармасының 2010.02.01 </w:t>
      </w:r>
      <w:r>
        <w:rPr>
          <w:rFonts w:ascii="Times New Roman"/>
          <w:b w:val="false"/>
          <w:i w:val="false"/>
          <w:color w:val="ff0000"/>
          <w:sz w:val="28"/>
        </w:rPr>
        <w:t>N 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33"/>
    <w:p>
      <w:pPr>
        <w:spacing w:after="0"/>
        <w:ind w:left="0"/>
        <w:jc w:val="both"/>
      </w:pPr>
      <w:r>
        <w:rPr>
          <w:rFonts w:ascii="Times New Roman"/>
          <w:b w:val="false"/>
          <w:i w:val="false"/>
          <w:color w:val="000000"/>
          <w:sz w:val="28"/>
        </w:rPr>
        <w:t>
       3-3. Орталық депозитарийдің атқарушы органы инвестициялық комитетінің мүшелерін сайлауды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126" w:id="34"/>
    <w:p>
      <w:pPr>
        <w:spacing w:after="0"/>
        <w:ind w:left="0"/>
        <w:jc w:val="both"/>
      </w:pPr>
      <w:r>
        <w:rPr>
          <w:rFonts w:ascii="Times New Roman"/>
          <w:b w:val="false"/>
          <w:i w:val="false"/>
          <w:color w:val="000000"/>
          <w:sz w:val="28"/>
        </w:rPr>
        <w:t>
       3-4. Инвестициялық комитеттің қызметінің тәртібі орталық депозитарийдің ішкі құжаттарымен белгіленеді.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3-4-тармақпен толықтырылды - ҚР Қаржы нарығын және қаржы ұйымдарын реттеу мен қадағалау агенттігі Басқармасының 2010.02.01 </w:t>
      </w:r>
      <w:r>
        <w:rPr>
          <w:rFonts w:ascii="Times New Roman"/>
          <w:b w:val="false"/>
          <w:i w:val="false"/>
          <w:color w:val="ff0000"/>
          <w:sz w:val="28"/>
        </w:rPr>
        <w:t>N 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35"/>
    <w:p>
      <w:pPr>
        <w:spacing w:after="0"/>
        <w:ind w:left="0"/>
        <w:jc w:val="both"/>
      </w:pPr>
      <w:r>
        <w:rPr>
          <w:rFonts w:ascii="Times New Roman"/>
          <w:b w:val="false"/>
          <w:i w:val="false"/>
          <w:color w:val="000000"/>
          <w:sz w:val="28"/>
        </w:rPr>
        <w:t xml:space="preserve">
       4. Орталық депозитарий: </w:t>
      </w:r>
    </w:p>
    <w:bookmarkEnd w:id="35"/>
    <w:bookmarkStart w:name="z27" w:id="36"/>
    <w:p>
      <w:pPr>
        <w:spacing w:after="0"/>
        <w:ind w:left="0"/>
        <w:jc w:val="both"/>
      </w:pPr>
      <w:r>
        <w:rPr>
          <w:rFonts w:ascii="Times New Roman"/>
          <w:b w:val="false"/>
          <w:i w:val="false"/>
          <w:color w:val="000000"/>
          <w:sz w:val="28"/>
        </w:rPr>
        <w:t>
      1) рейтингтік агенттіктерді;</w:t>
      </w:r>
    </w:p>
    <w:bookmarkEnd w:id="36"/>
    <w:bookmarkStart w:name="z28" w:id="37"/>
    <w:p>
      <w:pPr>
        <w:spacing w:after="0"/>
        <w:ind w:left="0"/>
        <w:jc w:val="both"/>
      </w:pPr>
      <w:r>
        <w:rPr>
          <w:rFonts w:ascii="Times New Roman"/>
          <w:b w:val="false"/>
          <w:i w:val="false"/>
          <w:color w:val="000000"/>
          <w:sz w:val="28"/>
        </w:rPr>
        <w:t>
      2) ақпараттық-талдау қызметін көрсететін ұйымдарды;</w:t>
      </w:r>
    </w:p>
    <w:bookmarkEnd w:id="37"/>
    <w:bookmarkStart w:name="z29" w:id="38"/>
    <w:p>
      <w:pPr>
        <w:spacing w:after="0"/>
        <w:ind w:left="0"/>
        <w:jc w:val="both"/>
      </w:pPr>
      <w:r>
        <w:rPr>
          <w:rFonts w:ascii="Times New Roman"/>
          <w:b w:val="false"/>
          <w:i w:val="false"/>
          <w:color w:val="000000"/>
          <w:sz w:val="28"/>
        </w:rPr>
        <w:t>
      3) орталық депозитарийдің қызметіне техникалық қызмет көрсетуді жүзеге асыратын ұйымдарды;</w:t>
      </w:r>
    </w:p>
    <w:bookmarkEnd w:id="38"/>
    <w:bookmarkStart w:name="z30" w:id="39"/>
    <w:p>
      <w:pPr>
        <w:spacing w:after="0"/>
        <w:ind w:left="0"/>
        <w:jc w:val="both"/>
      </w:pPr>
      <w:r>
        <w:rPr>
          <w:rFonts w:ascii="Times New Roman"/>
          <w:b w:val="false"/>
          <w:i w:val="false"/>
          <w:color w:val="000000"/>
          <w:sz w:val="28"/>
        </w:rPr>
        <w:t>
      4) тіркеушіні;</w:t>
      </w:r>
    </w:p>
    <w:bookmarkEnd w:id="39"/>
    <w:bookmarkStart w:name="z135" w:id="40"/>
    <w:p>
      <w:pPr>
        <w:spacing w:after="0"/>
        <w:ind w:left="0"/>
        <w:jc w:val="both"/>
      </w:pPr>
      <w:r>
        <w:rPr>
          <w:rFonts w:ascii="Times New Roman"/>
          <w:b w:val="false"/>
          <w:i w:val="false"/>
          <w:color w:val="000000"/>
          <w:sz w:val="28"/>
        </w:rPr>
        <w:t>
      5) клиринг немесе есеп айырысу ұйымдарын (Қазақстан Республикасының Ұлттық Банкін қоспағанда) қоспағанда, заңды тұлғалардың құрылуына және қызметіне қатыспайды.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37" w:id="41"/>
    <w:p>
      <w:pPr>
        <w:spacing w:after="0"/>
        <w:ind w:left="0"/>
        <w:jc w:val="both"/>
      </w:pPr>
      <w:r>
        <w:rPr>
          <w:rFonts w:ascii="Times New Roman"/>
          <w:b w:val="false"/>
          <w:i w:val="false"/>
          <w:color w:val="000000"/>
          <w:sz w:val="28"/>
        </w:rPr>
        <w:t xml:space="preserve">
       4-1. Орталық депозитарий тіркеушінің акцияларын ұстаушылар тізілімдерінің жүйесін жүргізуді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жөніндегі Нұсқаулықты бекіту туралы" 2006 жылғы 25 ақпандағы № 62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4175 тіркелген) белгіленген тәртіппен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136" w:id="42"/>
    <w:p>
      <w:pPr>
        <w:spacing w:after="0"/>
        <w:ind w:left="0"/>
        <w:jc w:val="both"/>
      </w:pPr>
      <w:r>
        <w:rPr>
          <w:rFonts w:ascii="Times New Roman"/>
          <w:b w:val="false"/>
          <w:i w:val="false"/>
          <w:color w:val="000000"/>
          <w:sz w:val="28"/>
        </w:rPr>
        <w:t xml:space="preserve">
       4-2. Орталық депозитарий мемлекеттік бағалы қағаздарды ұстаушылар тізілімдерінің жүйесін жүргізуді орталық депозитарий </w:t>
      </w:r>
      <w:r>
        <w:rPr>
          <w:rFonts w:ascii="Times New Roman"/>
          <w:b w:val="false"/>
          <w:i w:val="false"/>
          <w:color w:val="000000"/>
          <w:sz w:val="28"/>
        </w:rPr>
        <w:t>ережелерінің жинағында</w:t>
      </w:r>
      <w:r>
        <w:rPr>
          <w:rFonts w:ascii="Times New Roman"/>
          <w:b w:val="false"/>
          <w:i w:val="false"/>
          <w:color w:val="000000"/>
          <w:sz w:val="28"/>
        </w:rPr>
        <w:t xml:space="preserve"> белгіленген тәртіппен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1" w:id="43"/>
    <w:p>
      <w:pPr>
        <w:spacing w:after="0"/>
        <w:ind w:left="0"/>
        <w:jc w:val="both"/>
      </w:pPr>
      <w:r>
        <w:rPr>
          <w:rFonts w:ascii="Times New Roman"/>
          <w:b w:val="false"/>
          <w:i w:val="false"/>
          <w:color w:val="000000"/>
          <w:sz w:val="28"/>
        </w:rPr>
        <w:t>
       5. Орталық депозитарий орталық депозитарийдің есепке алу жүйесін құрайтын электрондық деректердің резервтік көшірмесін жасауды және оларды сақтауды күн сайын жүзеге асырады.</w:t>
      </w:r>
    </w:p>
    <w:bookmarkEnd w:id="43"/>
    <w:bookmarkStart w:name="z20" w:id="44"/>
    <w:p>
      <w:pPr>
        <w:spacing w:after="0"/>
        <w:ind w:left="0"/>
        <w:jc w:val="both"/>
      </w:pPr>
      <w:r>
        <w:rPr>
          <w:rFonts w:ascii="Times New Roman"/>
          <w:b w:val="false"/>
          <w:i w:val="false"/>
          <w:color w:val="000000"/>
          <w:sz w:val="28"/>
        </w:rPr>
        <w:t>
      Резервтік көшірмелер ақпаратқа рұқсатсыз кіруден қорғалуға жатады және оларды жаңартылған резервтік көшірмелермен ауыстырғанға дейін сақталады.</w:t>
      </w:r>
    </w:p>
    <w:bookmarkEnd w:id="44"/>
    <w:bookmarkStart w:name="z21" w:id="45"/>
    <w:p>
      <w:pPr>
        <w:spacing w:after="0"/>
        <w:ind w:left="0"/>
        <w:jc w:val="both"/>
      </w:pPr>
      <w:r>
        <w:rPr>
          <w:rFonts w:ascii="Times New Roman"/>
          <w:b w:val="false"/>
          <w:i w:val="false"/>
          <w:color w:val="000000"/>
          <w:sz w:val="28"/>
        </w:rPr>
        <w:t>
      Резервтік көшірмелерді сақтау резерв орталығында не қаржы нарығын және қаржы ұйымдарын реттеу, бақылау және қадағалау жөніндегі уәкілетті органның сейфтік операцияларды жүзеге асыруға лицензиясын иеленген ұйымда ақпараттың сыртқы тасымалдағыштарында жүзеге асырылады.</w:t>
      </w:r>
    </w:p>
    <w:bookmarkEnd w:id="45"/>
    <w:bookmarkStart w:name="z139" w:id="46"/>
    <w:p>
      <w:pPr>
        <w:spacing w:after="0"/>
        <w:ind w:left="0"/>
        <w:jc w:val="both"/>
      </w:pPr>
      <w:r>
        <w:rPr>
          <w:rFonts w:ascii="Times New Roman"/>
          <w:b w:val="false"/>
          <w:i w:val="false"/>
          <w:color w:val="000000"/>
          <w:sz w:val="28"/>
        </w:rPr>
        <w:t>
      Резервті көшірмелерді сақтау шартын жасаған (бұзған) күннен бастап күнтізбелік он күн ішінде орталық депозитарий бұл туралы уәкілетті органға шарт жасаған (бұзған) ұйымның атауын, сондай-ақ шарт жасалған күн мен оның нөмірін көрсете отырып хабарлайды.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2013.01.01 бастап енгізіледі) қаулысымен; өзгеріс енгізілді - ҚР Ұлттық Банкі Басқармасының 03.02.2014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47"/>
    <w:p>
      <w:pPr>
        <w:spacing w:after="0"/>
        <w:ind w:left="0"/>
        <w:jc w:val="left"/>
      </w:pPr>
      <w:r>
        <w:rPr>
          <w:rFonts w:ascii="Times New Roman"/>
          <w:b/>
          <w:i w:val="false"/>
          <w:color w:val="000000"/>
        </w:rPr>
        <w:t xml:space="preserve">  2. Депозитарлық қызмет көрсету шарты және</w:t>
      </w:r>
      <w:r>
        <w:br/>
      </w:r>
      <w:r>
        <w:rPr>
          <w:rFonts w:ascii="Times New Roman"/>
          <w:b/>
          <w:i w:val="false"/>
          <w:color w:val="000000"/>
        </w:rPr>
        <w:t>банк шотының шарты</w:t>
      </w:r>
    </w:p>
    <w:bookmarkEnd w:id="47"/>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33" w:id="48"/>
    <w:p>
      <w:pPr>
        <w:spacing w:after="0"/>
        <w:ind w:left="0"/>
        <w:jc w:val="both"/>
      </w:pPr>
      <w:r>
        <w:rPr>
          <w:rFonts w:ascii="Times New Roman"/>
          <w:b w:val="false"/>
          <w:i w:val="false"/>
          <w:color w:val="000000"/>
          <w:sz w:val="28"/>
        </w:rPr>
        <w:t xml:space="preserve">
       6. Депоненттер, олардың клиенттері, орталық депозитариймен тиісті шарт жасасқан эмитенттер және уәкілетті органның </w:t>
      </w:r>
      <w:r>
        <w:rPr>
          <w:rFonts w:ascii="Times New Roman"/>
          <w:b w:val="false"/>
          <w:i w:val="false"/>
          <w:color w:val="000000"/>
          <w:sz w:val="28"/>
        </w:rPr>
        <w:t>лицензиясы</w:t>
      </w:r>
      <w:r>
        <w:rPr>
          <w:rFonts w:ascii="Times New Roman"/>
          <w:b w:val="false"/>
          <w:i w:val="false"/>
          <w:color w:val="000000"/>
          <w:sz w:val="28"/>
        </w:rPr>
        <w:t xml:space="preserve"> негізінде немесе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бағалы қағаздар нарығында дилерлік қызметті жүзеге асыратын ұйымдар орталық депозитарийдің депозитарлық қызметті жүзеге асыруы кезіндегі клиенттері болып табылады.</w:t>
      </w:r>
    </w:p>
    <w:bookmarkEnd w:id="48"/>
    <w:p>
      <w:pPr>
        <w:spacing w:after="0"/>
        <w:ind w:left="0"/>
        <w:jc w:val="both"/>
      </w:pPr>
      <w:r>
        <w:rPr>
          <w:rFonts w:ascii="Times New Roman"/>
          <w:b w:val="false"/>
          <w:i w:val="false"/>
          <w:color w:val="000000"/>
          <w:sz w:val="28"/>
        </w:rPr>
        <w:t xml:space="preserve">
      Орталық депозитарий банк шоттарын ашу мен жүргізу жөніндегі операцияларды жүзеге асырған кезде орталық депозитарийдің клиенттері болып уәкілетті органның лицензиясы негізінде және Қазақстан Республикасының заңнамасына сәйкес бағалы қағаздар нарығында дилерлік қызметті жүзеге асыратын, орталық депозитариймен банк (ағымдағы немесе корреспонденттік) шоты </w:t>
      </w:r>
      <w:r>
        <w:rPr>
          <w:rFonts w:ascii="Times New Roman"/>
          <w:b w:val="false"/>
          <w:i w:val="false"/>
          <w:color w:val="000000"/>
          <w:sz w:val="28"/>
        </w:rPr>
        <w:t>шарттарын</w:t>
      </w:r>
      <w:r>
        <w:rPr>
          <w:rFonts w:ascii="Times New Roman"/>
          <w:b w:val="false"/>
          <w:i w:val="false"/>
          <w:color w:val="000000"/>
          <w:sz w:val="28"/>
        </w:rPr>
        <w:t xml:space="preserve"> жасаған депоненттер және ұйымдар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2011.11.25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xml:space="preserve">
       7. Орталық депозитарийдің ережелер жиынтығын сақтау орталық депозитарийдің депоненттері болып табылатын және (немесе) орталық депозитарий қызметін пайдаланатын барлық субъектілер үшін міндетті болып табылады. </w:t>
      </w:r>
    </w:p>
    <w:bookmarkEnd w:id="49"/>
    <w:p>
      <w:pPr>
        <w:spacing w:after="0"/>
        <w:ind w:left="0"/>
        <w:jc w:val="both"/>
      </w:pPr>
      <w:r>
        <w:rPr>
          <w:rFonts w:ascii="Times New Roman"/>
          <w:b w:val="false"/>
          <w:i w:val="false"/>
          <w:color w:val="000000"/>
          <w:sz w:val="28"/>
        </w:rPr>
        <w:t>
      Орталық депозитарий өз клиенттері мен сауда-саттықты ұйымдастырушыларды ережелер жиынтығындағы барлық өзгерістер мен толықтыруларды, сондай-ақ ұсынылатын қызметтерді төлеу мөлшері мен тәртібіндегі өзгерістер туралы оларды қолданысқа енгізген күнге дейін он бес күнтізбелік күннен кешіктірмей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агенттігі Басқармасының 2010.02.01 </w:t>
      </w:r>
      <w:r>
        <w:rPr>
          <w:rFonts w:ascii="Times New Roman"/>
          <w:b w:val="false"/>
          <w:i w:val="false"/>
          <w:color w:val="ff0000"/>
          <w:sz w:val="28"/>
        </w:rPr>
        <w:t>N 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50"/>
    <w:p>
      <w:pPr>
        <w:spacing w:after="0"/>
        <w:ind w:left="0"/>
        <w:jc w:val="both"/>
      </w:pPr>
      <w:r>
        <w:rPr>
          <w:rFonts w:ascii="Times New Roman"/>
          <w:b w:val="false"/>
          <w:i w:val="false"/>
          <w:color w:val="000000"/>
          <w:sz w:val="28"/>
        </w:rPr>
        <w:t xml:space="preserve">
       8. Орталық депозитарий уәкілетті органның лицензиясы негізінде немесе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бағалы қағаздар нарығында дилерлік қызметті жүзеге асыратын депоненттермен және ұйымдармен депозитарлық қызмет көрсету шарттарын және банк шоты шарттарын жасайды. Шарттар жазбаша нысанда жасалуы тиіс. </w:t>
      </w:r>
    </w:p>
    <w:bookmarkEnd w:id="50"/>
    <w:p>
      <w:pPr>
        <w:spacing w:after="0"/>
        <w:ind w:left="0"/>
        <w:jc w:val="both"/>
      </w:pPr>
      <w:r>
        <w:rPr>
          <w:rFonts w:ascii="Times New Roman"/>
          <w:b w:val="false"/>
          <w:i w:val="false"/>
          <w:color w:val="000000"/>
          <w:sz w:val="28"/>
        </w:rPr>
        <w:t xml:space="preserve">
      Орталық депозитарий бағалы қағаздарды номиналды ұстау қызметін көрсету кезінде депозитарлық қызмет көрсету шартында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номиналды ұстау туралы шарттың нормалары болуы тиіс. </w:t>
      </w:r>
    </w:p>
    <w:p>
      <w:pPr>
        <w:spacing w:after="0"/>
        <w:ind w:left="0"/>
        <w:jc w:val="both"/>
      </w:pPr>
      <w:r>
        <w:rPr>
          <w:rFonts w:ascii="Times New Roman"/>
          <w:b w:val="false"/>
          <w:i w:val="false"/>
          <w:color w:val="000000"/>
          <w:sz w:val="28"/>
        </w:rPr>
        <w:t xml:space="preserve">
      Банк шоты шартын жасау талаптары мен тәртібі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орталық депозитарийдің ережелер жиынтығымен белгіленеді. </w:t>
      </w:r>
    </w:p>
    <w:bookmarkStart w:name="z36" w:id="51"/>
    <w:p>
      <w:pPr>
        <w:spacing w:after="0"/>
        <w:ind w:left="0"/>
        <w:jc w:val="left"/>
      </w:pPr>
      <w:r>
        <w:rPr>
          <w:rFonts w:ascii="Times New Roman"/>
          <w:b/>
          <w:i w:val="false"/>
          <w:color w:val="000000"/>
        </w:rPr>
        <w:t xml:space="preserve"> 3. Орталық депозитарийдің депозитарлық қызметі</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37" w:id="52"/>
    <w:p>
      <w:pPr>
        <w:spacing w:after="0"/>
        <w:ind w:left="0"/>
        <w:jc w:val="both"/>
      </w:pPr>
      <w:r>
        <w:rPr>
          <w:rFonts w:ascii="Times New Roman"/>
          <w:b w:val="false"/>
          <w:i w:val="false"/>
          <w:color w:val="000000"/>
          <w:sz w:val="28"/>
        </w:rPr>
        <w:t xml:space="preserve">
       9. Орталық депозитарий өз клиенттерінің эмиссиялық бағалы қағаздары мен өзге қаржы құралдары жөніндегі мәмілелерін тіркеу, құқықтарын есепке алуды жүргізу және растау мақсатында жеке шоттарын (қосалқы шоттарын) ашады және күнін, уақытын әрі оларды жүргізу негіздерін көрсете отырып, жеке шоттар (қосалқы шоттар) бойынша барлық операциялардың есебін жүргізеді. </w:t>
      </w:r>
    </w:p>
    <w:bookmarkEnd w:id="52"/>
    <w:bookmarkStart w:name="z38" w:id="53"/>
    <w:p>
      <w:pPr>
        <w:spacing w:after="0"/>
        <w:ind w:left="0"/>
        <w:jc w:val="both"/>
      </w:pPr>
      <w:r>
        <w:rPr>
          <w:rFonts w:ascii="Times New Roman"/>
          <w:b w:val="false"/>
          <w:i w:val="false"/>
          <w:color w:val="000000"/>
          <w:sz w:val="28"/>
        </w:rPr>
        <w:t xml:space="preserve">
      10. Орталық депозитарий клиенттерінің қаржы құралдарын есептеу орталық депозитарийдің өзіне тиесілі қаржы құралдардан бөлек баланстан тыс шоттарда жүргізіледі. </w:t>
      </w:r>
    </w:p>
    <w:bookmarkEnd w:id="53"/>
    <w:bookmarkStart w:name="z39" w:id="54"/>
    <w:p>
      <w:pPr>
        <w:spacing w:after="0"/>
        <w:ind w:left="0"/>
        <w:jc w:val="both"/>
      </w:pPr>
      <w:r>
        <w:rPr>
          <w:rFonts w:ascii="Times New Roman"/>
          <w:b w:val="false"/>
          <w:i w:val="false"/>
          <w:color w:val="000000"/>
          <w:sz w:val="28"/>
        </w:rPr>
        <w:t>
      11. Орталық депозитарийдің есепке алу жүйесінде жеке шоттар мынадай заңды тұлғаларға ашылады:</w:t>
      </w:r>
    </w:p>
    <w:bookmarkEnd w:id="54"/>
    <w:bookmarkStart w:name="z40" w:id="55"/>
    <w:p>
      <w:pPr>
        <w:spacing w:after="0"/>
        <w:ind w:left="0"/>
        <w:jc w:val="both"/>
      </w:pPr>
      <w:r>
        <w:rPr>
          <w:rFonts w:ascii="Times New Roman"/>
          <w:b w:val="false"/>
          <w:i w:val="false"/>
          <w:color w:val="000000"/>
          <w:sz w:val="28"/>
        </w:rPr>
        <w:t>
      1) бағалы қағаздар нарығында кастодиандық қызметті жүзеге асыруға уәкілетті органның берген лицензиясына ие;</w:t>
      </w:r>
    </w:p>
    <w:bookmarkEnd w:id="55"/>
    <w:bookmarkStart w:name="z41" w:id="56"/>
    <w:p>
      <w:pPr>
        <w:spacing w:after="0"/>
        <w:ind w:left="0"/>
        <w:jc w:val="both"/>
      </w:pPr>
      <w:r>
        <w:rPr>
          <w:rFonts w:ascii="Times New Roman"/>
          <w:b w:val="false"/>
          <w:i w:val="false"/>
          <w:color w:val="000000"/>
          <w:sz w:val="28"/>
        </w:rPr>
        <w:t>
      2) бағалы қағаздар нарығында брокерлік және дилерлік қызметті жүзеге асыруға уәкілетті органның лицензиясына ие;</w:t>
      </w:r>
    </w:p>
    <w:bookmarkEnd w:id="56"/>
    <w:bookmarkStart w:name="z42" w:id="57"/>
    <w:p>
      <w:pPr>
        <w:spacing w:after="0"/>
        <w:ind w:left="0"/>
        <w:jc w:val="both"/>
      </w:pPr>
      <w:r>
        <w:rPr>
          <w:rFonts w:ascii="Times New Roman"/>
          <w:b w:val="false"/>
          <w:i w:val="false"/>
          <w:color w:val="000000"/>
          <w:sz w:val="28"/>
        </w:rPr>
        <w:t>
      3) Қазақстан Республикасының Ұлттық Банкіне;</w:t>
      </w:r>
    </w:p>
    <w:bookmarkEnd w:id="57"/>
    <w:bookmarkStart w:name="z43" w:id="58"/>
    <w:p>
      <w:pPr>
        <w:spacing w:after="0"/>
        <w:ind w:left="0"/>
        <w:jc w:val="both"/>
      </w:pPr>
      <w:r>
        <w:rPr>
          <w:rFonts w:ascii="Times New Roman"/>
          <w:b w:val="false"/>
          <w:i w:val="false"/>
          <w:color w:val="000000"/>
          <w:sz w:val="28"/>
        </w:rPr>
        <w:t>
      4) бағалы қағаздар нарығында дилерлік қызметті жүзеге асыруға уәкілетті органның берген лицензиясына ие;</w:t>
      </w:r>
    </w:p>
    <w:bookmarkEnd w:id="58"/>
    <w:bookmarkStart w:name="z44" w:id="59"/>
    <w:p>
      <w:pPr>
        <w:spacing w:after="0"/>
        <w:ind w:left="0"/>
        <w:jc w:val="both"/>
      </w:pPr>
      <w:r>
        <w:rPr>
          <w:rFonts w:ascii="Times New Roman"/>
          <w:b w:val="false"/>
          <w:i w:val="false"/>
          <w:color w:val="000000"/>
          <w:sz w:val="28"/>
        </w:rPr>
        <w:t>
      5) Қазақстан Республикасының заңнамалық актілеріне сәйкес лицензиясыз дилерлік қызметті жүзеге асырушыларға;</w:t>
      </w:r>
    </w:p>
    <w:bookmarkEnd w:id="59"/>
    <w:bookmarkStart w:name="z45" w:id="60"/>
    <w:p>
      <w:pPr>
        <w:spacing w:after="0"/>
        <w:ind w:left="0"/>
        <w:jc w:val="both"/>
      </w:pPr>
      <w:r>
        <w:rPr>
          <w:rFonts w:ascii="Times New Roman"/>
          <w:b w:val="false"/>
          <w:i w:val="false"/>
          <w:color w:val="000000"/>
          <w:sz w:val="28"/>
        </w:rPr>
        <w:t>
      6) шетел депозитарийлері мен кастодиандарға.</w:t>
      </w:r>
    </w:p>
    <w:bookmarkEnd w:id="60"/>
    <w:bookmarkStart w:name="z138" w:id="61"/>
    <w:p>
      <w:pPr>
        <w:spacing w:after="0"/>
        <w:ind w:left="0"/>
        <w:jc w:val="both"/>
      </w:pPr>
      <w:r>
        <w:rPr>
          <w:rFonts w:ascii="Times New Roman"/>
          <w:b w:val="false"/>
          <w:i w:val="false"/>
          <w:color w:val="000000"/>
          <w:sz w:val="28"/>
        </w:rPr>
        <w:t>
      Орталық депозитарийдің есепке алу жүйесінде жоғарыда аталған заңды тұлғаларға бір ғана жеке шот ашылады.</w:t>
      </w:r>
    </w:p>
    <w:bookmarkEnd w:id="61"/>
    <w:p>
      <w:pPr>
        <w:spacing w:after="0"/>
        <w:ind w:left="0"/>
        <w:jc w:val="both"/>
      </w:pPr>
      <w:r>
        <w:rPr>
          <w:rFonts w:ascii="Times New Roman"/>
          <w:b w:val="false"/>
          <w:i w:val="false"/>
          <w:color w:val="000000"/>
          <w:sz w:val="28"/>
        </w:rPr>
        <w:t xml:space="preserve">
      Жеке шотты ашу орталық депозитарий клиентті тиісті тексеру бойынша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Кірістерді жылыстатуға қарсы іс-қимыл туралы заң) көзделген шараларды қабылдағаннан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өзгеріс енгізілді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2014.08.27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6" w:id="62"/>
    <w:p>
      <w:pPr>
        <w:spacing w:after="0"/>
        <w:ind w:left="0"/>
        <w:jc w:val="both"/>
      </w:pPr>
      <w:r>
        <w:rPr>
          <w:rFonts w:ascii="Times New Roman"/>
          <w:b w:val="false"/>
          <w:i w:val="false"/>
          <w:color w:val="000000"/>
          <w:sz w:val="28"/>
        </w:rPr>
        <w:t xml:space="preserve">
       12. Осы Ереженің 11-тармағының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заңды тұлғалардың жеке шоттарында атына осы жеке шот ашылған орталық депозитарий клиентіне тиесілі қаржы құралдарын есепке алуға арналған бір ғана қосалқы шот ашылады.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7" w:id="63"/>
    <w:p>
      <w:pPr>
        <w:spacing w:after="0"/>
        <w:ind w:left="0"/>
        <w:jc w:val="both"/>
      </w:pPr>
      <w:r>
        <w:rPr>
          <w:rFonts w:ascii="Times New Roman"/>
          <w:b w:val="false"/>
          <w:i w:val="false"/>
          <w:color w:val="000000"/>
          <w:sz w:val="28"/>
        </w:rPr>
        <w:t xml:space="preserve">
       13. Депоненттер мен олардың клиенттерінің қаржы құралдарының бөлек есепке алынуын қамтамасыз ету үшін депоненттің жеке шотында мынадай қосалқы шоттар ашылады: </w:t>
      </w:r>
    </w:p>
    <w:bookmarkEnd w:id="63"/>
    <w:bookmarkStart w:name="z48" w:id="64"/>
    <w:p>
      <w:pPr>
        <w:spacing w:after="0"/>
        <w:ind w:left="0"/>
        <w:jc w:val="both"/>
      </w:pPr>
      <w:r>
        <w:rPr>
          <w:rFonts w:ascii="Times New Roman"/>
          <w:b w:val="false"/>
          <w:i w:val="false"/>
          <w:color w:val="000000"/>
          <w:sz w:val="28"/>
        </w:rPr>
        <w:t xml:space="preserve">
      1) депонент атына ашылған және депонентке тиесілі қаржы құралдарын есепке алуға арналған депоненттің қосалқы шоты; </w:t>
      </w:r>
    </w:p>
    <w:bookmarkEnd w:id="64"/>
    <w:bookmarkStart w:name="z49" w:id="65"/>
    <w:p>
      <w:pPr>
        <w:spacing w:after="0"/>
        <w:ind w:left="0"/>
        <w:jc w:val="both"/>
      </w:pPr>
      <w:r>
        <w:rPr>
          <w:rFonts w:ascii="Times New Roman"/>
          <w:b w:val="false"/>
          <w:i w:val="false"/>
          <w:color w:val="000000"/>
          <w:sz w:val="28"/>
        </w:rPr>
        <w:t xml:space="preserve">
      2) депонент клиентінің атына ашылған және депоненттің белгілі бір клиентіне тиесілі қаржы құралдарын есепке алуға арналған ұстаушының қосалқы шоты; </w:t>
      </w:r>
    </w:p>
    <w:bookmarkEnd w:id="65"/>
    <w:bookmarkStart w:name="z50" w:id="66"/>
    <w:p>
      <w:pPr>
        <w:spacing w:after="0"/>
        <w:ind w:left="0"/>
        <w:jc w:val="both"/>
      </w:pPr>
      <w:r>
        <w:rPr>
          <w:rFonts w:ascii="Times New Roman"/>
          <w:b w:val="false"/>
          <w:i w:val="false"/>
          <w:color w:val="000000"/>
          <w:sz w:val="28"/>
        </w:rPr>
        <w:t xml:space="preserve">
      3) номиналды ұстаушының атына ашылған және номиналды ұстаушыға берілген қаржы құралдарын есепке алуға арналған номиналды ұстаушының қосалқы шоты. Номиналды ұстаушының қосалқы шоты мыналарға ашылады: </w:t>
      </w:r>
    </w:p>
    <w:bookmarkEnd w:id="66"/>
    <w:p>
      <w:pPr>
        <w:spacing w:after="0"/>
        <w:ind w:left="0"/>
        <w:jc w:val="both"/>
      </w:pPr>
      <w:r>
        <w:rPr>
          <w:rFonts w:ascii="Times New Roman"/>
          <w:b w:val="false"/>
          <w:i w:val="false"/>
          <w:color w:val="000000"/>
          <w:sz w:val="28"/>
        </w:rPr>
        <w:t xml:space="preserve">
      шетелдік депозитарийдің және кастодианның клиентіне; </w:t>
      </w:r>
    </w:p>
    <w:p>
      <w:pPr>
        <w:spacing w:after="0"/>
        <w:ind w:left="0"/>
        <w:jc w:val="both"/>
      </w:pPr>
      <w:r>
        <w:rPr>
          <w:rFonts w:ascii="Times New Roman"/>
          <w:b w:val="false"/>
          <w:i w:val="false"/>
          <w:color w:val="000000"/>
          <w:sz w:val="28"/>
        </w:rPr>
        <w:t xml:space="preserve">
      басқа мемлекеттердің заңнамасына сәйкес шығарылған қаржы құралдарын есепке алу үшін кастодианның клиенті болып табылатын Қазақстан Республикасының резидент номиналды ұстаушысына; </w:t>
      </w:r>
    </w:p>
    <w:p>
      <w:pPr>
        <w:spacing w:after="0"/>
        <w:ind w:left="0"/>
        <w:jc w:val="both"/>
      </w:pPr>
      <w:r>
        <w:rPr>
          <w:rFonts w:ascii="Times New Roman"/>
          <w:b w:val="false"/>
          <w:i w:val="false"/>
          <w:color w:val="000000"/>
          <w:sz w:val="28"/>
        </w:rPr>
        <w:t xml:space="preserve">
      кастодиан клиенті болып табылатын Қазақстан Республикасының резиденті емес номиналды ұстаушысына; </w:t>
      </w:r>
    </w:p>
    <w:bookmarkStart w:name="z51" w:id="67"/>
    <w:p>
      <w:pPr>
        <w:spacing w:after="0"/>
        <w:ind w:left="0"/>
        <w:jc w:val="both"/>
      </w:pPr>
      <w:r>
        <w:rPr>
          <w:rFonts w:ascii="Times New Roman"/>
          <w:b w:val="false"/>
          <w:i w:val="false"/>
          <w:color w:val="000000"/>
          <w:sz w:val="28"/>
        </w:rPr>
        <w:t xml:space="preserve">
      4) эмитент атына ашылған және эмитент бағалы қағаздардың қайталама рыногында сатып алған қаржы құралдарын есепке алуға арналған эмитенттің қосалқы шоты; </w:t>
      </w:r>
    </w:p>
    <w:bookmarkEnd w:id="67"/>
    <w:bookmarkStart w:name="z52" w:id="68"/>
    <w:p>
      <w:pPr>
        <w:spacing w:after="0"/>
        <w:ind w:left="0"/>
        <w:jc w:val="both"/>
      </w:pPr>
      <w:r>
        <w:rPr>
          <w:rFonts w:ascii="Times New Roman"/>
          <w:b w:val="false"/>
          <w:i w:val="false"/>
          <w:color w:val="000000"/>
          <w:sz w:val="28"/>
        </w:rPr>
        <w:t xml:space="preserve">
      5) эмитент атына ашылған және осы эмитенттің орналастырылмаған қаржы құралдарын есепке алуға арналған жарияланған бағалы қағаздарды есепке алуға арналған эмитенттің қосалқы шоты. </w:t>
      </w:r>
    </w:p>
    <w:bookmarkEnd w:id="68"/>
    <w:p>
      <w:pPr>
        <w:spacing w:after="0"/>
        <w:ind w:left="0"/>
        <w:jc w:val="both"/>
      </w:pPr>
      <w:r>
        <w:rPr>
          <w:rFonts w:ascii="Times New Roman"/>
          <w:b w:val="false"/>
          <w:i w:val="false"/>
          <w:color w:val="000000"/>
          <w:sz w:val="28"/>
        </w:rPr>
        <w:t xml:space="preserve">
      Жеке шотта депоненттің бір ғана қосалқы шоты ашылуы мүмкін. </w:t>
      </w:r>
    </w:p>
    <w:bookmarkStart w:name="z53" w:id="69"/>
    <w:p>
      <w:pPr>
        <w:spacing w:after="0"/>
        <w:ind w:left="0"/>
        <w:jc w:val="both"/>
      </w:pPr>
      <w:r>
        <w:rPr>
          <w:rFonts w:ascii="Times New Roman"/>
          <w:b w:val="false"/>
          <w:i w:val="false"/>
          <w:color w:val="000000"/>
          <w:sz w:val="28"/>
        </w:rPr>
        <w:t xml:space="preserve">
      14. Орталық депозитарийдің депоненті номиналды ұстаушы есебінде клиенттердің шоттарын жүргізу құқығымен кастодиандық, брокерлік және дилерлік қызметті қоса атқарған кезде: </w:t>
      </w:r>
    </w:p>
    <w:bookmarkEnd w:id="69"/>
    <w:bookmarkStart w:name="z54" w:id="70"/>
    <w:p>
      <w:pPr>
        <w:spacing w:after="0"/>
        <w:ind w:left="0"/>
        <w:jc w:val="both"/>
      </w:pPr>
      <w:r>
        <w:rPr>
          <w:rFonts w:ascii="Times New Roman"/>
          <w:b w:val="false"/>
          <w:i w:val="false"/>
          <w:color w:val="000000"/>
          <w:sz w:val="28"/>
        </w:rPr>
        <w:t xml:space="preserve">
      1) осы Ереженің 13-тармағының 2), 4) және 5) тармақшаларында көрсетілген қосалқы шоттар номиналды ұстау қызметін көрсету арқылы брокерлік қызмет корсету туралы жасалған </w:t>
      </w:r>
      <w:r>
        <w:rPr>
          <w:rFonts w:ascii="Times New Roman"/>
          <w:b w:val="false"/>
          <w:i w:val="false"/>
          <w:color w:val="000000"/>
          <w:sz w:val="28"/>
        </w:rPr>
        <w:t>шартқа</w:t>
      </w:r>
      <w:r>
        <w:rPr>
          <w:rFonts w:ascii="Times New Roman"/>
          <w:b w:val="false"/>
          <w:i w:val="false"/>
          <w:color w:val="000000"/>
          <w:sz w:val="28"/>
        </w:rPr>
        <w:t xml:space="preserve"> сәйкес депонентпен ұсынылған қосалқы шотты ашуға бұйрық негізінде ашылады; </w:t>
      </w:r>
    </w:p>
    <w:bookmarkEnd w:id="70"/>
    <w:bookmarkStart w:name="z55" w:id="71"/>
    <w:p>
      <w:pPr>
        <w:spacing w:after="0"/>
        <w:ind w:left="0"/>
        <w:jc w:val="both"/>
      </w:pPr>
      <w:r>
        <w:rPr>
          <w:rFonts w:ascii="Times New Roman"/>
          <w:b w:val="false"/>
          <w:i w:val="false"/>
          <w:color w:val="000000"/>
          <w:sz w:val="28"/>
        </w:rPr>
        <w:t xml:space="preserve">
      2) осы Ереженің 13-тармағының 2) және 3) тармақшаларында көрсетілген қосалқы шоттар кастодиандық қызмет көрсету </w:t>
      </w:r>
      <w:r>
        <w:rPr>
          <w:rFonts w:ascii="Times New Roman"/>
          <w:b w:val="false"/>
          <w:i w:val="false"/>
          <w:color w:val="000000"/>
          <w:sz w:val="28"/>
        </w:rPr>
        <w:t>шартына</w:t>
      </w:r>
      <w:r>
        <w:rPr>
          <w:rFonts w:ascii="Times New Roman"/>
          <w:b w:val="false"/>
          <w:i w:val="false"/>
          <w:color w:val="000000"/>
          <w:sz w:val="28"/>
        </w:rPr>
        <w:t xml:space="preserve"> сәйкес депонентпен ұсынылған қосалқы шотты ашуға берілген бұйрықтың негізінде мыналардың атына ашылады:</w:t>
      </w:r>
    </w:p>
    <w:bookmarkEnd w:id="71"/>
    <w:p>
      <w:pPr>
        <w:spacing w:after="0"/>
        <w:ind w:left="0"/>
        <w:jc w:val="both"/>
      </w:pPr>
      <w:r>
        <w:rPr>
          <w:rFonts w:ascii="Times New Roman"/>
          <w:b w:val="false"/>
          <w:i w:val="false"/>
          <w:color w:val="000000"/>
          <w:sz w:val="28"/>
        </w:rPr>
        <w:t xml:space="preserve">
      кастодиандық қызмет көрсетуге берілген оларға тиесілі қаржы құралдарын есепке алатын Қазақстан Республикасының резиденттерінің; </w:t>
      </w:r>
    </w:p>
    <w:p>
      <w:pPr>
        <w:spacing w:after="0"/>
        <w:ind w:left="0"/>
        <w:jc w:val="both"/>
      </w:pPr>
      <w:r>
        <w:rPr>
          <w:rFonts w:ascii="Times New Roman"/>
          <w:b w:val="false"/>
          <w:i w:val="false"/>
          <w:color w:val="000000"/>
          <w:sz w:val="28"/>
        </w:rPr>
        <w:t xml:space="preserve">
      басқа мемлекеттердің заңнамасына сәйкес шығарылған қаржы құралдарын есепке алу үшін Қазақстан Республикасының номиналды ұстаушы резиденттерінің; </w:t>
      </w:r>
    </w:p>
    <w:p>
      <w:pPr>
        <w:spacing w:after="0"/>
        <w:ind w:left="0"/>
        <w:jc w:val="both"/>
      </w:pPr>
      <w:r>
        <w:rPr>
          <w:rFonts w:ascii="Times New Roman"/>
          <w:b w:val="false"/>
          <w:i w:val="false"/>
          <w:color w:val="000000"/>
          <w:sz w:val="28"/>
        </w:rPr>
        <w:t>
      Қазақстан Республикасының резидент еместерінің номиналды ұстаушыларының.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Қаржы нарығын және қаржы ұйымдарын реттеу мен қадағалау агенттігі Басқармасының 2010.02.01 </w:t>
      </w:r>
      <w:r>
        <w:rPr>
          <w:rFonts w:ascii="Times New Roman"/>
          <w:b w:val="false"/>
          <w:i w:val="false"/>
          <w:color w:val="ff0000"/>
          <w:sz w:val="28"/>
        </w:rPr>
        <w:t>N 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 w:id="72"/>
    <w:p>
      <w:pPr>
        <w:spacing w:after="0"/>
        <w:ind w:left="0"/>
        <w:jc w:val="both"/>
      </w:pPr>
      <w:r>
        <w:rPr>
          <w:rFonts w:ascii="Times New Roman"/>
          <w:b w:val="false"/>
          <w:i w:val="false"/>
          <w:color w:val="000000"/>
          <w:sz w:val="28"/>
        </w:rPr>
        <w:t xml:space="preserve">
       15. Орталық депозитарий клиенттерінің жеке шоттарын (қосалқы шоттарын) ашу және жүргізу тәртібі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орталық депозитарийдің </w:t>
      </w:r>
      <w:r>
        <w:rPr>
          <w:rFonts w:ascii="Times New Roman"/>
          <w:b w:val="false"/>
          <w:i w:val="false"/>
          <w:color w:val="000000"/>
          <w:sz w:val="28"/>
        </w:rPr>
        <w:t>ережелер жиынтығымен</w:t>
      </w:r>
      <w:r>
        <w:rPr>
          <w:rFonts w:ascii="Times New Roman"/>
          <w:b w:val="false"/>
          <w:i w:val="false"/>
          <w:color w:val="000000"/>
          <w:sz w:val="28"/>
        </w:rPr>
        <w:t xml:space="preserve"> белгіленеді. </w:t>
      </w:r>
    </w:p>
    <w:bookmarkEnd w:id="72"/>
    <w:bookmarkStart w:name="z57" w:id="73"/>
    <w:p>
      <w:pPr>
        <w:spacing w:after="0"/>
        <w:ind w:left="0"/>
        <w:jc w:val="both"/>
      </w:pPr>
      <w:r>
        <w:rPr>
          <w:rFonts w:ascii="Times New Roman"/>
          <w:b w:val="false"/>
          <w:i w:val="false"/>
          <w:color w:val="000000"/>
          <w:sz w:val="28"/>
        </w:rPr>
        <w:t>
      16. Орталық депозитарий қаржы құралдарымен жасалған мәмілелерді тіркеу жөніндегі операцияларды және ақпараттық операцияларды мыналардың:</w:t>
      </w:r>
    </w:p>
    <w:bookmarkEnd w:id="73"/>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заңды тұлғалардың тиісті бұйрықтарының;</w:t>
      </w:r>
    </w:p>
    <w:p>
      <w:pPr>
        <w:spacing w:after="0"/>
        <w:ind w:left="0"/>
        <w:jc w:val="both"/>
      </w:pPr>
      <w:r>
        <w:rPr>
          <w:rFonts w:ascii="Times New Roman"/>
          <w:b w:val="false"/>
          <w:i w:val="false"/>
          <w:color w:val="000000"/>
          <w:sz w:val="28"/>
        </w:rPr>
        <w:t>
      2) сауда-саттықты ұйымдастырушының бұйрықтарының;</w:t>
      </w:r>
    </w:p>
    <w:p>
      <w:pPr>
        <w:spacing w:after="0"/>
        <w:ind w:left="0"/>
        <w:jc w:val="both"/>
      </w:pPr>
      <w:r>
        <w:rPr>
          <w:rFonts w:ascii="Times New Roman"/>
          <w:b w:val="false"/>
          <w:i w:val="false"/>
          <w:color w:val="000000"/>
          <w:sz w:val="28"/>
        </w:rPr>
        <w:t>
      3) клиринг ұйымының бұйрықтары;</w:t>
      </w:r>
    </w:p>
    <w:p>
      <w:pPr>
        <w:spacing w:after="0"/>
        <w:ind w:left="0"/>
        <w:jc w:val="both"/>
      </w:pPr>
      <w:r>
        <w:rPr>
          <w:rFonts w:ascii="Times New Roman"/>
          <w:b w:val="false"/>
          <w:i w:val="false"/>
          <w:color w:val="000000"/>
          <w:sz w:val="28"/>
        </w:rPr>
        <w:t>
      4) эмитентің бұйрығы және тіркеушінің бағалы қағаздарды ұстаушылардың тізілімі жүйесінде орталық депозитарийге ашылған жеке шот бойынша жүргізілген осы эмитент шығарған қаржы құралдарын айырбастаған кездегі қаржы құралдарымен мәмілелерді тіркеу бойынша операциялар туралы хабарламасы (есебі);</w:t>
      </w:r>
    </w:p>
    <w:p>
      <w:pPr>
        <w:spacing w:after="0"/>
        <w:ind w:left="0"/>
        <w:jc w:val="both"/>
      </w:pPr>
      <w:r>
        <w:rPr>
          <w:rFonts w:ascii="Times New Roman"/>
          <w:b w:val="false"/>
          <w:i w:val="false"/>
          <w:color w:val="000000"/>
          <w:sz w:val="28"/>
        </w:rPr>
        <w:t>
      4-1) егер тіркеуші операцияны эмитенттің бұйрығы негізінде жүзеге асырған жағдайда, тіркеушіге орталық депозитарийдің жеке шоты бойынша тіркелген операциялар туралы хабарлау (есеп);</w:t>
      </w:r>
    </w:p>
    <w:p>
      <w:pPr>
        <w:spacing w:after="0"/>
        <w:ind w:left="0"/>
        <w:jc w:val="both"/>
      </w:pPr>
      <w:r>
        <w:rPr>
          <w:rFonts w:ascii="Times New Roman"/>
          <w:b w:val="false"/>
          <w:i w:val="false"/>
          <w:color w:val="000000"/>
          <w:sz w:val="28"/>
        </w:rPr>
        <w:t xml:space="preserve">
      5) орталық депозитарийдің қағидалар жиынтығында белгіленген тәртіпте орталық депозитариймен шарт жасаған депонент клиентінің бұйрығы негізінде жүзеге асырады. </w:t>
      </w:r>
    </w:p>
    <w:p>
      <w:pPr>
        <w:spacing w:after="0"/>
        <w:ind w:left="0"/>
        <w:jc w:val="both"/>
      </w:pPr>
      <w:r>
        <w:rPr>
          <w:rFonts w:ascii="Times New Roman"/>
          <w:b w:val="false"/>
          <w:i w:val="false"/>
          <w:color w:val="000000"/>
          <w:sz w:val="28"/>
        </w:rPr>
        <w:t>
      Ақпараттық операциялар орталық депозитарийдің ережелер жиынтығында көзделген жағдайларда депонент клиенттерінің бұйрықтары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22.10.2014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8" w:id="74"/>
    <w:p>
      <w:pPr>
        <w:spacing w:after="0"/>
        <w:ind w:left="0"/>
        <w:jc w:val="both"/>
      </w:pPr>
      <w:r>
        <w:rPr>
          <w:rFonts w:ascii="Times New Roman"/>
          <w:b w:val="false"/>
          <w:i w:val="false"/>
          <w:color w:val="000000"/>
          <w:sz w:val="28"/>
        </w:rPr>
        <w:t>
       17. Орталық депозитарий бұйрықты алған сәттен бастап күнтізбелік үш күн ішінде оның орындалмау себептерін көрсете отырып, жазбаша бас тартуды мынадай жағдайларда ресімдейді:</w:t>
      </w:r>
    </w:p>
    <w:bookmarkEnd w:id="74"/>
    <w:bookmarkStart w:name="z111" w:id="75"/>
    <w:p>
      <w:pPr>
        <w:spacing w:after="0"/>
        <w:ind w:left="0"/>
        <w:jc w:val="both"/>
      </w:pPr>
      <w:r>
        <w:rPr>
          <w:rFonts w:ascii="Times New Roman"/>
          <w:b w:val="false"/>
          <w:i w:val="false"/>
          <w:color w:val="000000"/>
          <w:sz w:val="28"/>
        </w:rPr>
        <w:t>
      1) орталық депозитарий клиентінің бағалы қағаздар нарығында кәсіби қызметті жүзеге асыруға арналған лицензиясын қолдану тоқтатыла тұрғанда немесе айырғанда (қаржы құралдарын басқа депоненттерге номиналды ұстауға аудару немесе қаржы құралдарын орталық депозитарийдің номиналды ұстауынан шығару бойынша операциялар мен ақпараттық операцияларды қоспағанда);</w:t>
      </w:r>
    </w:p>
    <w:bookmarkEnd w:id="75"/>
    <w:bookmarkStart w:name="z112" w:id="76"/>
    <w:p>
      <w:pPr>
        <w:spacing w:after="0"/>
        <w:ind w:left="0"/>
        <w:jc w:val="both"/>
      </w:pPr>
      <w:r>
        <w:rPr>
          <w:rFonts w:ascii="Times New Roman"/>
          <w:b w:val="false"/>
          <w:i w:val="false"/>
          <w:color w:val="000000"/>
          <w:sz w:val="28"/>
        </w:rPr>
        <w:t>
      2) Қазақстан Республикасының заңнамасына сәйкес бағалы қағаздарды айналысқа жіберуді тоқтата тұруға немесе тоқтатуға (ақпараттық операцияларды қоспағанда) уәкілеттік берілген уәкілетті орган немесе мемлекеттік органдар бағалы қағаздарды айналысқа жіберуді тоқтата тұрған немесе тоқтатқан кезде;</w:t>
      </w:r>
    </w:p>
    <w:bookmarkEnd w:id="76"/>
    <w:bookmarkStart w:name="z113" w:id="77"/>
    <w:p>
      <w:pPr>
        <w:spacing w:after="0"/>
        <w:ind w:left="0"/>
        <w:jc w:val="both"/>
      </w:pPr>
      <w:r>
        <w:rPr>
          <w:rFonts w:ascii="Times New Roman"/>
          <w:b w:val="false"/>
          <w:i w:val="false"/>
          <w:color w:val="000000"/>
          <w:sz w:val="28"/>
        </w:rPr>
        <w:t>
      3) бағалы қағаздар шығару талаптарына сәйкес бағалы қағаздар айналысы тоқтатыла тұрған немесе тоқтатылған кезде (ақпараттық операцияларды, номиналды ұстаушы ауысқан кезде немесе осындай бағалы қағаздарды өтеу кезінде жүргізілетін қажетті операцияларды, сондай-ақ жинақтаушы зейнетақы қорларына ашылған қосалқы шоттардан бағалы қағаздарды есептен шығару және бірыңғай жинақтаушы зейнетақы қорына ашылған қосалқы шоттарға есепке алу операцияларын қоспағанда);</w:t>
      </w:r>
    </w:p>
    <w:bookmarkEnd w:id="77"/>
    <w:bookmarkStart w:name="z114" w:id="78"/>
    <w:p>
      <w:pPr>
        <w:spacing w:after="0"/>
        <w:ind w:left="0"/>
        <w:jc w:val="both"/>
      </w:pPr>
      <w:r>
        <w:rPr>
          <w:rFonts w:ascii="Times New Roman"/>
          <w:b w:val="false"/>
          <w:i w:val="false"/>
          <w:color w:val="000000"/>
          <w:sz w:val="28"/>
        </w:rPr>
        <w:t>
      4) бұйрық орталық депозитарийдің ережелер жиынтығымен белгіленген нысанға сәйкес келмеген кезінде;</w:t>
      </w:r>
    </w:p>
    <w:bookmarkEnd w:id="78"/>
    <w:bookmarkStart w:name="z115" w:id="79"/>
    <w:p>
      <w:pPr>
        <w:spacing w:after="0"/>
        <w:ind w:left="0"/>
        <w:jc w:val="both"/>
      </w:pPr>
      <w:r>
        <w:rPr>
          <w:rFonts w:ascii="Times New Roman"/>
          <w:b w:val="false"/>
          <w:i w:val="false"/>
          <w:color w:val="000000"/>
          <w:sz w:val="28"/>
        </w:rPr>
        <w:t>
      5) бұйрықтың толтыру үшін міндетті деректемелерінің болмауы, сондай-ақ түзетулер немесе түзетілген жерлер болған кезде;</w:t>
      </w:r>
    </w:p>
    <w:bookmarkEnd w:id="79"/>
    <w:bookmarkStart w:name="z116" w:id="80"/>
    <w:p>
      <w:pPr>
        <w:spacing w:after="0"/>
        <w:ind w:left="0"/>
        <w:jc w:val="both"/>
      </w:pPr>
      <w:r>
        <w:rPr>
          <w:rFonts w:ascii="Times New Roman"/>
          <w:b w:val="false"/>
          <w:i w:val="false"/>
          <w:color w:val="000000"/>
          <w:sz w:val="28"/>
        </w:rPr>
        <w:t>
      6) бұйрықтардағы қойылған қол үлгілері (мөр бедерлері) нотариат куәландырған үлгілерге (бедерлерге) сәйкес келмегенде;</w:t>
      </w:r>
    </w:p>
    <w:bookmarkEnd w:id="80"/>
    <w:bookmarkStart w:name="z117" w:id="81"/>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2010 жылғы 2 сәуірдегі Қазақстан Республикасының Заңы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оқшауланғанда;</w:t>
      </w:r>
    </w:p>
    <w:bookmarkEnd w:id="81"/>
    <w:bookmarkStart w:name="z118" w:id="82"/>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біреуіне қатысты қайта құрылымдау жүргізілген банктер қосылу нысанында қайта ұйымдастырылған кезде тіркелген тұлғалардың жеке шоттарынан (шоттарына) (қосалқы шоттарынан (қосалқы шоттарына)) қаржы құралдарын есептен шығару (есепке алу) бойынша операциялар жүргізуді қоспағанда, бұйрықта көрсетілген қаржы құралдарына ауыртпалық салынғанда;</w:t>
      </w:r>
    </w:p>
    <w:bookmarkEnd w:id="82"/>
    <w:bookmarkStart w:name="z128" w:id="83"/>
    <w:p>
      <w:pPr>
        <w:spacing w:after="0"/>
        <w:ind w:left="0"/>
        <w:jc w:val="both"/>
      </w:pPr>
      <w:r>
        <w:rPr>
          <w:rFonts w:ascii="Times New Roman"/>
          <w:b w:val="false"/>
          <w:i w:val="false"/>
          <w:color w:val="000000"/>
          <w:sz w:val="28"/>
        </w:rPr>
        <w:t>
      9) орталық депозитарий клиенттерінің шоттарында (қосалқы шоттарында) қаржы құралдарының және (немесе) ақшаның қажетті саны болмаған кезде;</w:t>
      </w:r>
    </w:p>
    <w:bookmarkEnd w:id="83"/>
    <w:bookmarkStart w:name="z129" w:id="84"/>
    <w:p>
      <w:pPr>
        <w:spacing w:after="0"/>
        <w:ind w:left="0"/>
        <w:jc w:val="both"/>
      </w:pPr>
      <w:r>
        <w:rPr>
          <w:rFonts w:ascii="Times New Roman"/>
          <w:b w:val="false"/>
          <w:i w:val="false"/>
          <w:color w:val="000000"/>
          <w:sz w:val="28"/>
        </w:rPr>
        <w:t>
      10) қарсы бұйрық болмаған кезде, егер оны ұсыну қажеттігі Қазақстан Республикасының заңнамасында белгіленсе;</w:t>
      </w:r>
    </w:p>
    <w:bookmarkEnd w:id="84"/>
    <w:bookmarkStart w:name="z130" w:id="85"/>
    <w:p>
      <w:pPr>
        <w:spacing w:after="0"/>
        <w:ind w:left="0"/>
        <w:jc w:val="both"/>
      </w:pPr>
      <w:r>
        <w:rPr>
          <w:rFonts w:ascii="Times New Roman"/>
          <w:b w:val="false"/>
          <w:i w:val="false"/>
          <w:color w:val="000000"/>
          <w:sz w:val="28"/>
        </w:rPr>
        <w:t>
      11) қаржы құралдарын номиналды ұстауға (ұстаудан) енгізуге (шығаруға) орталық депозитарийдің бұйрығын есепке алу ұйымының орындамағаны туралы хабарламаны алған кезде;</w:t>
      </w:r>
    </w:p>
    <w:bookmarkEnd w:id="85"/>
    <w:bookmarkStart w:name="z140" w:id="86"/>
    <w:p>
      <w:pPr>
        <w:spacing w:after="0"/>
        <w:ind w:left="0"/>
        <w:jc w:val="both"/>
      </w:pPr>
      <w:r>
        <w:rPr>
          <w:rFonts w:ascii="Times New Roman"/>
          <w:b w:val="false"/>
          <w:i w:val="false"/>
          <w:color w:val="000000"/>
          <w:sz w:val="28"/>
        </w:rPr>
        <w:t>
      12) мәміле Қазақстан Республикасының заңнамасына сәйкес келмеген кезде;</w:t>
      </w:r>
    </w:p>
    <w:bookmarkEnd w:id="86"/>
    <w:bookmarkStart w:name="z141" w:id="87"/>
    <w:p>
      <w:pPr>
        <w:spacing w:after="0"/>
        <w:ind w:left="0"/>
        <w:jc w:val="both"/>
      </w:pPr>
      <w:r>
        <w:rPr>
          <w:rFonts w:ascii="Times New Roman"/>
          <w:b w:val="false"/>
          <w:i w:val="false"/>
          <w:color w:val="000000"/>
          <w:sz w:val="28"/>
        </w:rPr>
        <w:t>
      13) орталық депозитарийдің ережелер жинағында белгіленгеннен өзге жағдайларда.</w:t>
      </w:r>
    </w:p>
    <w:bookmarkEnd w:id="87"/>
    <w:bookmarkStart w:name="z142" w:id="88"/>
    <w:p>
      <w:pPr>
        <w:spacing w:after="0"/>
        <w:ind w:left="0"/>
        <w:jc w:val="both"/>
      </w:pPr>
      <w:r>
        <w:rPr>
          <w:rFonts w:ascii="Times New Roman"/>
          <w:b w:val="false"/>
          <w:i w:val="false"/>
          <w:color w:val="000000"/>
          <w:sz w:val="28"/>
        </w:rPr>
        <w:t>
      Жазбаша бас тарту почтамен және (немесе) қолға беру арқылы және (немесе) электронды почтамен және (немесе) факсимильді және (немесе) телексті және (немесе) телеграфтық хабармен немесе орталық депозитарийдің ережелер жинағында көзделген өзге де ықтимал байланыс түрлері арқылы жіберіледі.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22.10.2014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89"/>
    <w:p>
      <w:pPr>
        <w:spacing w:after="0"/>
        <w:ind w:left="0"/>
        <w:jc w:val="both"/>
      </w:pPr>
      <w:r>
        <w:rPr>
          <w:rFonts w:ascii="Times New Roman"/>
          <w:b w:val="false"/>
          <w:i w:val="false"/>
          <w:color w:val="000000"/>
          <w:sz w:val="28"/>
        </w:rPr>
        <w:t xml:space="preserve">
       18. Орталық депозитарий құжат нысанында шығарылған қаржы құралдарын және клиенттердің олар бойынша құқықтары туралы жазбаларды, оның ішінде көрсетілген ақпаратты көшіру жүйесін және жазбаларды сақтаудың қауіпсіз жүйесін пайдалану арқылы сақтау үшін қажетті жағдайлармен қамтамасыз етеді. </w:t>
      </w:r>
    </w:p>
    <w:bookmarkEnd w:id="89"/>
    <w:bookmarkStart w:name="z73" w:id="90"/>
    <w:p>
      <w:pPr>
        <w:spacing w:after="0"/>
        <w:ind w:left="0"/>
        <w:jc w:val="both"/>
      </w:pPr>
      <w:r>
        <w:rPr>
          <w:rFonts w:ascii="Times New Roman"/>
          <w:b w:val="false"/>
          <w:i w:val="false"/>
          <w:color w:val="000000"/>
          <w:sz w:val="28"/>
        </w:rPr>
        <w:t xml:space="preserve">
      19. Орталық депозитарий құжат нысанында шығарылған қаржы құралдарын материалсыздандыруды өзінің орталық депозитарий клиенттерінің жеке шоттарындағы (қосалқы шоттарындағы) номиналды ұстауды есепке алу жүйесінде көрсетілген қаржы құралдары бойынша құқықтарын есепке алу және куәландыру арқылы жүзеге асырады. </w:t>
      </w:r>
    </w:p>
    <w:bookmarkEnd w:id="90"/>
    <w:p>
      <w:pPr>
        <w:spacing w:after="0"/>
        <w:ind w:left="0"/>
        <w:jc w:val="both"/>
      </w:pPr>
      <w:r>
        <w:rPr>
          <w:rFonts w:ascii="Times New Roman"/>
          <w:b w:val="false"/>
          <w:i w:val="false"/>
          <w:color w:val="000000"/>
          <w:sz w:val="28"/>
        </w:rPr>
        <w:t xml:space="preserve">
      Орталық депозитарий қаржы құралдары бойынша клиенттердің құқықтарын орталық депозитарийдің есепке алу жүйесінде жеке шоттан (қосалқы шоттан) үзінді жазбаны беру арқылы растайды. </w:t>
      </w:r>
    </w:p>
    <w:bookmarkStart w:name="z74" w:id="91"/>
    <w:p>
      <w:pPr>
        <w:spacing w:after="0"/>
        <w:ind w:left="0"/>
        <w:jc w:val="both"/>
      </w:pPr>
      <w:r>
        <w:rPr>
          <w:rFonts w:ascii="Times New Roman"/>
          <w:b w:val="false"/>
          <w:i w:val="false"/>
          <w:color w:val="000000"/>
          <w:sz w:val="28"/>
        </w:rPr>
        <w:t xml:space="preserve">
      20. Орталық депозитарий материалсыздандырылған қаржы құралдарын Қазақстан Республикасы заңнамасымен белгіленген тәртіппен сақтауды жүзеге асырады. </w:t>
      </w:r>
    </w:p>
    <w:bookmarkEnd w:id="91"/>
    <w:bookmarkStart w:name="z75" w:id="92"/>
    <w:p>
      <w:pPr>
        <w:spacing w:after="0"/>
        <w:ind w:left="0"/>
        <w:jc w:val="both"/>
      </w:pPr>
      <w:r>
        <w:rPr>
          <w:rFonts w:ascii="Times New Roman"/>
          <w:b w:val="false"/>
          <w:i w:val="false"/>
          <w:color w:val="000000"/>
          <w:sz w:val="28"/>
        </w:rPr>
        <w:t xml:space="preserve">
      21. Номиналды ұстаудағы қаржы құралдарымен мәмілелер бойынша, сондай-ақ бағалы қағаздар бойынша кірісті төлеу бойынша және оларды өтеген кезде төлем агентінің функцияларын орындау мақсатында орталық депозитарий бір мезгілде клиенттерге номиналдық ұстауды есепке алу жүйесінде жеке шоттар (қосалқы шоттар) мен банк шоттарын ашады. </w:t>
      </w:r>
    </w:p>
    <w:bookmarkEnd w:id="92"/>
    <w:bookmarkStart w:name="z76" w:id="93"/>
    <w:p>
      <w:pPr>
        <w:spacing w:after="0"/>
        <w:ind w:left="0"/>
        <w:jc w:val="both"/>
      </w:pPr>
      <w:r>
        <w:rPr>
          <w:rFonts w:ascii="Times New Roman"/>
          <w:b w:val="false"/>
          <w:i w:val="false"/>
          <w:color w:val="000000"/>
          <w:sz w:val="28"/>
        </w:rPr>
        <w:t>
      22. Орталық депозитарий депоненттерінің және оның клиенттерінің ақшасын есепке алу баланстан тыс шоттарда бөлек жүзеге асырылады.</w:t>
      </w:r>
    </w:p>
    <w:bookmarkEnd w:id="93"/>
    <w:p>
      <w:pPr>
        <w:spacing w:after="0"/>
        <w:ind w:left="0"/>
        <w:jc w:val="both"/>
      </w:pPr>
      <w:r>
        <w:rPr>
          <w:rFonts w:ascii="Times New Roman"/>
          <w:b w:val="false"/>
          <w:i w:val="false"/>
          <w:color w:val="000000"/>
          <w:sz w:val="28"/>
        </w:rPr>
        <w:t>
      Клиенттердің және депоненттердің ақшасын есепке алуды орталық депозитарий екі банктік шоттар ашу жолымен жеке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Қаржы нарығын және қаржы ұйымдарын реттеу мен қадағалау агенттігі Басқармасының 2010.02.01 </w:t>
      </w:r>
      <w:r>
        <w:rPr>
          <w:rFonts w:ascii="Times New Roman"/>
          <w:b w:val="false"/>
          <w:i w:val="false"/>
          <w:color w:val="ff0000"/>
          <w:sz w:val="28"/>
        </w:rPr>
        <w:t>N 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7" w:id="94"/>
    <w:p>
      <w:pPr>
        <w:spacing w:after="0"/>
        <w:ind w:left="0"/>
        <w:jc w:val="both"/>
      </w:pPr>
      <w:r>
        <w:rPr>
          <w:rFonts w:ascii="Times New Roman"/>
          <w:b w:val="false"/>
          <w:i w:val="false"/>
          <w:color w:val="000000"/>
          <w:sz w:val="28"/>
        </w:rPr>
        <w:t>
       22-1. Орталық депозитарий күн сайын бағалы қағаздардың орталық депозитарийінде ашылған шотта бар және эмиссиялық бағалы қағаздармен және өзге қаржы құралдарымен мәмілелер жасауға арналған әрбір клиенттің ақша сомасы туралы брокерлерден және (немесе) дилерлерден мәліметтерді қабылдауды қамтамасыз етеді.</w:t>
      </w:r>
    </w:p>
    <w:bookmarkEnd w:id="94"/>
    <w:p>
      <w:pPr>
        <w:spacing w:after="0"/>
        <w:ind w:left="0"/>
        <w:jc w:val="both"/>
      </w:pPr>
      <w:r>
        <w:rPr>
          <w:rFonts w:ascii="Times New Roman"/>
          <w:b w:val="false"/>
          <w:i w:val="false"/>
          <w:color w:val="000000"/>
          <w:sz w:val="28"/>
        </w:rPr>
        <w:t>
      Бағалы қағаздардың орталық депозитарийінде ашылған шотта бар және эмиссиялық бағалы қағаздармен және өзге қаржы құралдарымен мәмілелер жасауға арналған әрбір клиенттің ақша сомасы туралы брокерлер және (немесе) дилерлер ұсынған мәліметтерді орталық депозитарий орталық депозитарийдің есепке алу жүйесіндегі клиенттің қосалқы шоты жабылған күннен бастап бес жыл ішінде сақтауы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Қаржы нарығын және қаржы ұйымдарын реттеу мен қадағалау агенттігі Басқармасының 2010.02.01 </w:t>
      </w:r>
      <w:r>
        <w:rPr>
          <w:rFonts w:ascii="Times New Roman"/>
          <w:b w:val="false"/>
          <w:i w:val="false"/>
          <w:color w:val="ff0000"/>
          <w:sz w:val="28"/>
        </w:rPr>
        <w:t>N 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7" w:id="95"/>
    <w:p>
      <w:pPr>
        <w:spacing w:after="0"/>
        <w:ind w:left="0"/>
        <w:jc w:val="both"/>
      </w:pPr>
      <w:r>
        <w:rPr>
          <w:rFonts w:ascii="Times New Roman"/>
          <w:b w:val="false"/>
          <w:i w:val="false"/>
          <w:color w:val="000000"/>
          <w:sz w:val="28"/>
        </w:rPr>
        <w:t xml:space="preserve">
       23. Қаржы құралдарымен мәмілелерді жасаған кезде ақша бойынша есеп айырысуды орталық депозитарийдің тапсырмасы бойынша орталық депозитарий немесе есеп айырысу ұйымы жүзеге асырады. </w:t>
      </w:r>
    </w:p>
    <w:bookmarkEnd w:id="95"/>
    <w:bookmarkStart w:name="z78" w:id="96"/>
    <w:p>
      <w:pPr>
        <w:spacing w:after="0"/>
        <w:ind w:left="0"/>
        <w:jc w:val="both"/>
      </w:pPr>
      <w:r>
        <w:rPr>
          <w:rFonts w:ascii="Times New Roman"/>
          <w:b w:val="false"/>
          <w:i w:val="false"/>
          <w:color w:val="000000"/>
          <w:sz w:val="28"/>
        </w:rPr>
        <w:t xml:space="preserve">
      24. Орталық депозитарий қаржы құралдарын номиналды ұстау бойынша функцияларды орындау аясында орталық депозитарийдің есепке алу жүйесінде ол туралы мәлімет болмаған оның клиентінің артықшылығы бар сатып алу құқығын іске асыруға өтінімді депоненттен алғаннан кейінгі жұмыс күнінен кешіктірмей осы өтінімді эмитентке жібереді. </w:t>
      </w:r>
    </w:p>
    <w:bookmarkEnd w:id="96"/>
    <w:bookmarkStart w:name="z79" w:id="97"/>
    <w:p>
      <w:pPr>
        <w:spacing w:after="0"/>
        <w:ind w:left="0"/>
        <w:jc w:val="both"/>
      </w:pPr>
      <w:r>
        <w:rPr>
          <w:rFonts w:ascii="Times New Roman"/>
          <w:b w:val="false"/>
          <w:i w:val="false"/>
          <w:color w:val="000000"/>
          <w:sz w:val="28"/>
        </w:rPr>
        <w:t xml:space="preserve">
      25. Орталық депозитарий номиналды ұстау қызметін көрсету мақсатында өз атына: </w:t>
      </w:r>
    </w:p>
    <w:bookmarkEnd w:id="97"/>
    <w:bookmarkStart w:name="z80" w:id="98"/>
    <w:p>
      <w:pPr>
        <w:spacing w:after="0"/>
        <w:ind w:left="0"/>
        <w:jc w:val="both"/>
      </w:pPr>
      <w:r>
        <w:rPr>
          <w:rFonts w:ascii="Times New Roman"/>
          <w:b w:val="false"/>
          <w:i w:val="false"/>
          <w:color w:val="000000"/>
          <w:sz w:val="28"/>
        </w:rPr>
        <w:t xml:space="preserve">
      1) бағалы қағаздарды ұстаушылардың тізілімі жүйесінде номиналды ұстаушының жеке шотын; </w:t>
      </w:r>
    </w:p>
    <w:bookmarkEnd w:id="98"/>
    <w:bookmarkStart w:name="z81" w:id="99"/>
    <w:p>
      <w:pPr>
        <w:spacing w:after="0"/>
        <w:ind w:left="0"/>
        <w:jc w:val="both"/>
      </w:pPr>
      <w:r>
        <w:rPr>
          <w:rFonts w:ascii="Times New Roman"/>
          <w:b w:val="false"/>
          <w:i w:val="false"/>
          <w:color w:val="000000"/>
          <w:sz w:val="28"/>
        </w:rPr>
        <w:t xml:space="preserve">
      2) қаржы құралдарын есепке алу үшін кастодиан банктерде, халықаралық және шетелдік депозитарийлердегі жеке шоттарын; </w:t>
      </w:r>
    </w:p>
    <w:bookmarkEnd w:id="99"/>
    <w:bookmarkStart w:name="z82" w:id="100"/>
    <w:p>
      <w:pPr>
        <w:spacing w:after="0"/>
        <w:ind w:left="0"/>
        <w:jc w:val="both"/>
      </w:pPr>
      <w:r>
        <w:rPr>
          <w:rFonts w:ascii="Times New Roman"/>
          <w:b w:val="false"/>
          <w:i w:val="false"/>
          <w:color w:val="000000"/>
          <w:sz w:val="28"/>
        </w:rPr>
        <w:t xml:space="preserve">
      3) орталық депозитарий кірісті төлеген кезде және(немесе) орталық депозитарийдің номиналды ұстауындағы қаржы құралдарын өтеген кезде алатын ақшаны есептеу үшін, сондай-ақ Қазақстан Республикасынан тыс жерлерде қаржы құралдарымен мәмілелерді жасау үшін кастодиан банктерде, халықаралық және шетелдік депозитарийлерде банк шоттарын ашады. </w:t>
      </w:r>
    </w:p>
    <w:bookmarkEnd w:id="100"/>
    <w:bookmarkStart w:name="z83" w:id="101"/>
    <w:p>
      <w:pPr>
        <w:spacing w:after="0"/>
        <w:ind w:left="0"/>
        <w:jc w:val="both"/>
      </w:pPr>
      <w:r>
        <w:rPr>
          <w:rFonts w:ascii="Times New Roman"/>
          <w:b w:val="false"/>
          <w:i w:val="false"/>
          <w:color w:val="000000"/>
          <w:sz w:val="28"/>
        </w:rPr>
        <w:t xml:space="preserve">
      26. Мемлекеттік бағалы қағаздарды және олар бойынша құқықтарды есепке алуды орталық депозитарий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 </w:t>
      </w:r>
    </w:p>
    <w:bookmarkEnd w:id="101"/>
    <w:p>
      <w:pPr>
        <w:spacing w:after="0"/>
        <w:ind w:left="0"/>
        <w:jc w:val="both"/>
      </w:pPr>
      <w:r>
        <w:rPr>
          <w:rFonts w:ascii="Times New Roman"/>
          <w:b w:val="false"/>
          <w:i w:val="false"/>
          <w:color w:val="000000"/>
          <w:sz w:val="28"/>
        </w:rPr>
        <w:t>
      Орталық депозитарийдің мемлекеттік бағалы қағаздармен жасалатын мәмілелерге депозиторлық қызмет көрсетудің жүзеге асыру шарты мен тәртібі Қазақстан Республикасының заңнамасымен және орталық депозитарийдің ережелер жиынтығымен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Қаржы нарығын және қаржы ұйымдарын реттеу мен қадағалау агенттігі Басқармасының 2010.02.01 </w:t>
      </w:r>
      <w:r>
        <w:rPr>
          <w:rFonts w:ascii="Times New Roman"/>
          <w:b w:val="false"/>
          <w:i w:val="false"/>
          <w:color w:val="ff0000"/>
          <w:sz w:val="28"/>
        </w:rPr>
        <w:t>N 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4" w:id="102"/>
    <w:p>
      <w:pPr>
        <w:spacing w:after="0"/>
        <w:ind w:left="0"/>
        <w:jc w:val="both"/>
      </w:pPr>
      <w:r>
        <w:rPr>
          <w:rFonts w:ascii="Times New Roman"/>
          <w:b w:val="false"/>
          <w:i w:val="false"/>
          <w:color w:val="000000"/>
          <w:sz w:val="28"/>
        </w:rPr>
        <w:t>
       27. Орталық депозитарий клиенттер және (немесе) бағалы қағаздарды ұстаушылар алдында олардың жеке шоттарының (қосалқы шоттарының), банк шоттарының және көрсетілген шоттар бойынша жасалатын операциялардың жай-күйі туралы есеп береді.</w:t>
      </w:r>
    </w:p>
    <w:bookmarkEnd w:id="102"/>
    <w:bookmarkStart w:name="z59" w:id="103"/>
    <w:p>
      <w:pPr>
        <w:spacing w:after="0"/>
        <w:ind w:left="0"/>
        <w:jc w:val="both"/>
      </w:pPr>
      <w:r>
        <w:rPr>
          <w:rFonts w:ascii="Times New Roman"/>
          <w:b w:val="false"/>
          <w:i w:val="false"/>
          <w:color w:val="000000"/>
          <w:sz w:val="28"/>
        </w:rPr>
        <w:t>
      Клиенттердің және (немесе) бағалы қағаздарды ұстаушылардың жеке шоттарынан (қосалқы шоттарынан) және банк шоттарынан үзінді-көшірмелерді ұсыну мерзімі орталық депозитарийдің ережелер жинағында белгіленеді.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22.10.2014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04"/>
    <w:p>
      <w:pPr>
        <w:spacing w:after="0"/>
        <w:ind w:left="0"/>
        <w:jc w:val="both"/>
      </w:pPr>
      <w:r>
        <w:rPr>
          <w:rFonts w:ascii="Times New Roman"/>
          <w:b w:val="false"/>
          <w:i w:val="false"/>
          <w:color w:val="000000"/>
          <w:sz w:val="28"/>
        </w:rPr>
        <w:t>
       27-1. Тіркеушінің сұратуы негізінде орталық депозитарий орталық депозитарийдің ережелер жинағында белгіленген тәртіппен айналыс мерзімі өткен, эмитенттің оларды өтеу бойынша міндеттемелерді орындамауы нәтижесінде осы талап ету құқығы туындаған эмитенттің эмиссиялық бағалы қағаздар жөніндегі міндеттемелері бойынша талап ету құқықтарының сәйкестендіргішін беруді жүзеге асырады және тіркеушіге және уәкілетті органға осындай эмиссиялық бағалы қағаздардың ұлттық сәйкестендіру нөмірін көрсете отырып эмитенттің эмиссиялық бағалы қағаздар жөніндегі міндеттемелері бойынша талап ету құқықтарының берілген сәйкестендіргіші туралы мәліметтерді жібереді.</w:t>
      </w:r>
    </w:p>
    <w:bookmarkEnd w:id="104"/>
    <w:bookmarkStart w:name="z60" w:id="105"/>
    <w:p>
      <w:pPr>
        <w:spacing w:after="0"/>
        <w:ind w:left="0"/>
        <w:jc w:val="both"/>
      </w:pPr>
      <w:r>
        <w:rPr>
          <w:rFonts w:ascii="Times New Roman"/>
          <w:b w:val="false"/>
          <w:i w:val="false"/>
          <w:color w:val="000000"/>
          <w:sz w:val="28"/>
        </w:rPr>
        <w:t>
      Орталық депозитарий бір мезгілде осы тармақтың бірінші бөлігінде көрсетілген мәліметтерді жібере отырып, тіркеушіге:</w:t>
      </w:r>
    </w:p>
    <w:bookmarkEnd w:id="105"/>
    <w:bookmarkStart w:name="z61" w:id="106"/>
    <w:p>
      <w:pPr>
        <w:spacing w:after="0"/>
        <w:ind w:left="0"/>
        <w:jc w:val="both"/>
      </w:pPr>
      <w:r>
        <w:rPr>
          <w:rFonts w:ascii="Times New Roman"/>
          <w:b w:val="false"/>
          <w:i w:val="false"/>
          <w:color w:val="000000"/>
          <w:sz w:val="28"/>
        </w:rPr>
        <w:t>
      депозитарийдің есепке алу жүйесінде ашылған эмитенттің жарияланған бағалы қағаздарды есепке алу үшін орталық қосалқы шотындағы және эмитенттің сатып алынған бағалы қағаздарды есепке алу үшін қосалқы шотындағы айналыс мерзімі өткен және эмитент оларды өтеу бойынша міндеттемелерді орындамаған, эмиссиялық бағалы қағаздардың саны туралы;</w:t>
      </w:r>
    </w:p>
    <w:bookmarkEnd w:id="106"/>
    <w:bookmarkStart w:name="z62" w:id="107"/>
    <w:p>
      <w:pPr>
        <w:spacing w:after="0"/>
        <w:ind w:left="0"/>
        <w:jc w:val="both"/>
      </w:pPr>
      <w:r>
        <w:rPr>
          <w:rFonts w:ascii="Times New Roman"/>
          <w:b w:val="false"/>
          <w:i w:val="false"/>
          <w:color w:val="000000"/>
          <w:sz w:val="28"/>
        </w:rPr>
        <w:t>
      Қазақстан Республикасының заңнамасына сәйкес осындай құқыққа ие мемлекеттік органдардың актілері негізінде бағалы қағаздарды ұстаушылардың қосалқы шотындағы оқшауланған бағалы қағаздардың саны туралы мәліметті жібереді.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27-1-тармақпен толықтырылды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22.10.2014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6" w:id="108"/>
    <w:p>
      <w:pPr>
        <w:spacing w:after="0"/>
        <w:ind w:left="0"/>
        <w:jc w:val="both"/>
      </w:pPr>
      <w:r>
        <w:rPr>
          <w:rFonts w:ascii="Times New Roman"/>
          <w:b w:val="false"/>
          <w:i w:val="false"/>
          <w:color w:val="000000"/>
          <w:sz w:val="28"/>
        </w:rPr>
        <w:t>
       27-2. Орталық депозитарий тіркеушіден орталық депозитарийге бағалы қағаздар ұстаушыларының тізілімі жүйесінде ашылған жеке шот бойынша айналыс мерзімі өткен эмиссиялық бағалы қағаздарды есептен шығару және эмитенттің эмиссиялық бағалы қағаздар жөніндегі міндеттемелері бойынша талап ету құқықтарын есепке алу бойынша жүргізілген операциялар туралы хабарламаны (есепті) алғаннан кейін депоненттердің және олардың клиенттерінің қосалқы шоттарынан осындай эмиссиялық бағалы қағаздарды (номиналды ұстауды есепке алу жүйесінде Қазақстан Республикасының заңнамасына сәйкес оқшаулауды жүргізуге құқығы бар мемлекеттік органдардың актілері, Кірістерді жылыстатуға қарсы іс-қимыл туралы заңда көзделген терроризмді және экстремизмді қаржыландырумен байланысты ұйымдар мен тұлғалар тізбесінің негізінде оқшаулау операциясы жүргізілген эмиссиялық бағалы қағаздарды қоспағанда) есептен шығару және осы бағалы қағаздар бойынша туындаған міндеттемелерді (ауыртпалық салу, сенімгерлікпен басқару) сақтай отырып, эмитенттің осындай эмиссиялық бағалы қағаздар жөніндегі міндеттемелері бойынша талап ету құқықтарын есепке алу жөніндегі операцияларды жүргізеді және депоненттерге:</w:t>
      </w:r>
    </w:p>
    <w:bookmarkEnd w:id="108"/>
    <w:bookmarkStart w:name="z105" w:id="109"/>
    <w:p>
      <w:pPr>
        <w:spacing w:after="0"/>
        <w:ind w:left="0"/>
        <w:jc w:val="both"/>
      </w:pPr>
      <w:r>
        <w:rPr>
          <w:rFonts w:ascii="Times New Roman"/>
          <w:b w:val="false"/>
          <w:i w:val="false"/>
          <w:color w:val="000000"/>
          <w:sz w:val="28"/>
        </w:rPr>
        <w:t>
      айналыс мерзімі өткен және эмитент эмиссиялық бағалы қағаздарды өтеу бойынша міндеттемелерін орындамаған эмиссиялық бағалы қағаздар бойынша эмитент жол берген дефолт;</w:t>
      </w:r>
    </w:p>
    <w:bookmarkEnd w:id="109"/>
    <w:bookmarkStart w:name="z108" w:id="110"/>
    <w:p>
      <w:pPr>
        <w:spacing w:after="0"/>
        <w:ind w:left="0"/>
        <w:jc w:val="both"/>
      </w:pPr>
      <w:r>
        <w:rPr>
          <w:rFonts w:ascii="Times New Roman"/>
          <w:b w:val="false"/>
          <w:i w:val="false"/>
          <w:color w:val="000000"/>
          <w:sz w:val="28"/>
        </w:rPr>
        <w:t>
      эмитенттің осындай эмиссиялық бағалы қағаздар жөніндегі міндеттемелері бойынша талап ету құқықтарына берілген сәйкестендіргіш;</w:t>
      </w:r>
    </w:p>
    <w:bookmarkEnd w:id="110"/>
    <w:bookmarkStart w:name="z109" w:id="111"/>
    <w:p>
      <w:pPr>
        <w:spacing w:after="0"/>
        <w:ind w:left="0"/>
        <w:jc w:val="both"/>
      </w:pPr>
      <w:r>
        <w:rPr>
          <w:rFonts w:ascii="Times New Roman"/>
          <w:b w:val="false"/>
          <w:i w:val="false"/>
          <w:color w:val="000000"/>
          <w:sz w:val="28"/>
        </w:rPr>
        <w:t>
      орталық депозитарийдің есепке алу жүйесінде депоненттердің және олардың клиенттерінің қосалқы шоттарынан айналыс мерзімі өткен эмиссиялық бағалы қағаздарды есептен шығару және эмитенттің осындай эмиссиялық бағалы қағаздар жөніндегі міндеттемелері бойынша талап ету құқықтарын есепке алу бойынша жүргізілген операциялар туралы мәліметтер қамтылған хабарлама жібереді.</w:t>
      </w:r>
    </w:p>
    <w:bookmarkEnd w:id="111"/>
    <w:bookmarkStart w:name="z110" w:id="112"/>
    <w:p>
      <w:pPr>
        <w:spacing w:after="0"/>
        <w:ind w:left="0"/>
        <w:jc w:val="both"/>
      </w:pPr>
      <w:r>
        <w:rPr>
          <w:rFonts w:ascii="Times New Roman"/>
          <w:b w:val="false"/>
          <w:i w:val="false"/>
          <w:color w:val="000000"/>
          <w:sz w:val="28"/>
        </w:rPr>
        <w:t>
      Орталық депозитарий орталық депозитарийдің қағидалар жинағында белгіленген тәртіппен эмитенттің айналыс мерзімі өткен эмиссиялық бағалы қағаздар жөніндегі міндеттемелері бойынша талап ету құқықтарының сәйкестендіргіштері тізілімін жүргізуді жүзеге асырады.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27-2-тармақпен толықтырылды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2014.08.27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7" w:id="113"/>
    <w:p>
      <w:pPr>
        <w:spacing w:after="0"/>
        <w:ind w:left="0"/>
        <w:jc w:val="both"/>
      </w:pPr>
      <w:r>
        <w:rPr>
          <w:rFonts w:ascii="Times New Roman"/>
          <w:b w:val="false"/>
          <w:i w:val="false"/>
          <w:color w:val="000000"/>
          <w:sz w:val="28"/>
        </w:rPr>
        <w:t>
       27-3. Орталық депозитарий орталық депозитарийдің есепке алу жүйесінде Қазақстан Республикасының заңнамасына сәйкес осындай құқыққа ие мемлекеттік органдардың актілері және Кірістерді жылыстатуға қарсы іс-қимыл туралы заңда көзделген терроризмді және экстремизмді қаржыландырумен байланысты ұйымдар мен тұлғалар тізбесінің негізінде эмиссиялық бағалы қағаздардың оқшаулауын алу бойынша операцияны жүргізген күнінен кейінгі жұмыс күннен кешіктірмей тіркеушіге ол туралы хабарлама жібереді.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27-3-тармақпен толықтырылды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ҚР Ұлттық Банкі Басқармасының 2014.08.27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3" w:id="114"/>
    <w:p>
      <w:pPr>
        <w:spacing w:after="0"/>
        <w:ind w:left="0"/>
        <w:jc w:val="both"/>
      </w:pPr>
      <w:r>
        <w:rPr>
          <w:rFonts w:ascii="Times New Roman"/>
          <w:b w:val="false"/>
          <w:i w:val="false"/>
          <w:color w:val="000000"/>
          <w:sz w:val="28"/>
        </w:rPr>
        <w:t>
       27-4. Орталық депозитарий тіркеушіден қайта ұйымдастырылатын қаржы ұйымдары акционерлерінің жалпы жиналысы шешімінің көшірмесін және тізілімдер жүйесіндегі орталық депозитарийдің жеке шотынан үзінді-көшірмелер алған күні орталық депозитарийдің тіркеушідегі жеке шоты бойынша операцияларды орталық депозитарийдің есепке алу жүйесіндегі тиісті жеке шоттарда (қосалқы шоттарда) көрсетеді және орталық депозитарийдің есепке алу жүйесінде тіркелген операциялар туралы есептерді депоненттерге жібереді.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27-4-тармақпен толықтырылды - ҚР Ұлттық Банкі Басқармасының 22.10.2014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115"/>
    <w:p>
      <w:pPr>
        <w:spacing w:after="0"/>
        <w:ind w:left="0"/>
        <w:jc w:val="left"/>
      </w:pPr>
      <w:r>
        <w:rPr>
          <w:rFonts w:ascii="Times New Roman"/>
          <w:b/>
          <w:i w:val="false"/>
          <w:color w:val="000000"/>
        </w:rPr>
        <w:t xml:space="preserve">  4. Жеке шоттардың бірыңғай жүйесін жүргізу</w:t>
      </w:r>
      <w:r>
        <w:br/>
      </w:r>
      <w:r>
        <w:rPr>
          <w:rFonts w:ascii="Times New Roman"/>
          <w:b/>
          <w:i w:val="false"/>
          <w:color w:val="000000"/>
        </w:rPr>
        <w:t>жөніндегі қызмет</w:t>
      </w:r>
    </w:p>
    <w:bookmarkEnd w:id="115"/>
    <w:p>
      <w:pPr>
        <w:spacing w:after="0"/>
        <w:ind w:left="0"/>
        <w:jc w:val="both"/>
      </w:pPr>
      <w:r>
        <w:rPr>
          <w:rFonts w:ascii="Times New Roman"/>
          <w:b w:val="false"/>
          <w:i w:val="false"/>
          <w:color w:val="ff0000"/>
          <w:sz w:val="28"/>
        </w:rPr>
        <w:t xml:space="preserve">
      Ескерту. 4-тарау алынып тасталды - ҚР Ұлттық Банкі Басқармасының 2012.03.26 </w:t>
      </w:r>
      <w:r>
        <w:rPr>
          <w:rFonts w:ascii="Times New Roman"/>
          <w:b w:val="false"/>
          <w:i w:val="false"/>
          <w:color w:val="ff0000"/>
          <w:sz w:val="28"/>
        </w:rPr>
        <w:t>№ 122</w:t>
      </w:r>
      <w:r>
        <w:rPr>
          <w:rFonts w:ascii="Times New Roman"/>
          <w:b w:val="false"/>
          <w:i w:val="false"/>
          <w:color w:val="ff0000"/>
          <w:sz w:val="28"/>
        </w:rPr>
        <w:t xml:space="preserve"> (қолданысқа 2013.01.01 бастап енгізіледі) Қаулысымен.</w:t>
      </w:r>
    </w:p>
    <w:bookmarkStart w:name="z89" w:id="116"/>
    <w:p>
      <w:pPr>
        <w:spacing w:after="0"/>
        <w:ind w:left="0"/>
        <w:jc w:val="left"/>
      </w:pPr>
      <w:r>
        <w:rPr>
          <w:rFonts w:ascii="Times New Roman"/>
          <w:b/>
          <w:i w:val="false"/>
          <w:color w:val="000000"/>
        </w:rPr>
        <w:t xml:space="preserve">  5. Туынды қаржы құралдарымен мәмілелер тізілімдері жүйесін қалыптастыру және жүргізу жөніндегі қызмет</w:t>
      </w:r>
    </w:p>
    <w:bookmarkEnd w:id="116"/>
    <w:p>
      <w:pPr>
        <w:spacing w:after="0"/>
        <w:ind w:left="0"/>
        <w:jc w:val="both"/>
      </w:pPr>
      <w:r>
        <w:rPr>
          <w:rFonts w:ascii="Times New Roman"/>
          <w:b w:val="false"/>
          <w:i w:val="false"/>
          <w:color w:val="ff0000"/>
          <w:sz w:val="28"/>
        </w:rPr>
        <w:t xml:space="preserve">
      Ескерту. Ереже 5-тараумен толықтырылды - ҚР Ұлттық Банкі Басқармасының 03.02.2014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0" w:id="117"/>
    <w:p>
      <w:pPr>
        <w:spacing w:after="0"/>
        <w:ind w:left="0"/>
        <w:jc w:val="both"/>
      </w:pPr>
      <w:r>
        <w:rPr>
          <w:rFonts w:ascii="Times New Roman"/>
          <w:b w:val="false"/>
          <w:i w:val="false"/>
          <w:color w:val="000000"/>
          <w:sz w:val="28"/>
        </w:rPr>
        <w:t>
       28. Туынды қаржы құралдарымен мәмілелер тізілімдерінің жүйесін (бұдан әрі - тізілім) жүйесін қалыптастыру және жүргізу жөніндегі қызмет екінші деңгейдегі банктер, бағалы қағаздар нарығында брокерлік және (немесе) дилерлік қызметті жүзеге асыратын ұйымдар және инвестициялық портфельді басқару қызметін жүзеге асыратын ұйымдар (бұдан әрі - субъектілер) ұйымдастырылған және ұйымдастырылмаған нарықтарда туынды қаржы құралдарымен жасалған мәмілелер бойынша берген ақпаратты қабылдаудан, жүргізуден және сақтаудан тұрады.</w:t>
      </w:r>
    </w:p>
    <w:bookmarkEnd w:id="117"/>
    <w:bookmarkStart w:name="z64" w:id="118"/>
    <w:p>
      <w:pPr>
        <w:spacing w:after="0"/>
        <w:ind w:left="0"/>
        <w:jc w:val="both"/>
      </w:pPr>
      <w:r>
        <w:rPr>
          <w:rFonts w:ascii="Times New Roman"/>
          <w:b w:val="false"/>
          <w:i w:val="false"/>
          <w:color w:val="000000"/>
          <w:sz w:val="28"/>
        </w:rPr>
        <w:t>
      Осы тармақтың талабы Қазақстан Республикасының Ұлттық Банкіне қолданылмайды.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22.10.2014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19"/>
    <w:p>
      <w:pPr>
        <w:spacing w:after="0"/>
        <w:ind w:left="0"/>
        <w:jc w:val="both"/>
      </w:pPr>
      <w:r>
        <w:rPr>
          <w:rFonts w:ascii="Times New Roman"/>
          <w:b w:val="false"/>
          <w:i w:val="false"/>
          <w:color w:val="000000"/>
          <w:sz w:val="28"/>
        </w:rPr>
        <w:t>
       29. Орталық депозитарийдің тізілімді жүргізу тәртібі, сондай-ақ субъектілер беретін ақпарат форматына қойылатын талаптар орталық депозитарийдің қағидалар жиынтығында белгіленеді.</w:t>
      </w:r>
    </w:p>
    <w:bookmarkEnd w:id="119"/>
    <w:bookmarkStart w:name="z92" w:id="120"/>
    <w:p>
      <w:pPr>
        <w:spacing w:after="0"/>
        <w:ind w:left="0"/>
        <w:jc w:val="both"/>
      </w:pPr>
      <w:r>
        <w:rPr>
          <w:rFonts w:ascii="Times New Roman"/>
          <w:b w:val="false"/>
          <w:i w:val="false"/>
          <w:color w:val="000000"/>
          <w:sz w:val="28"/>
        </w:rPr>
        <w:t xml:space="preserve">
      30. Тізілімді қалыптастыру және жүргізу орталық депозитарийдің бағдарламалық қамтамасыз етуінде электрондық түрде жүзеге асырылады және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ақпаратты қамтиды.</w:t>
      </w:r>
    </w:p>
    <w:bookmarkEnd w:id="120"/>
    <w:bookmarkStart w:name="z93" w:id="121"/>
    <w:p>
      <w:pPr>
        <w:spacing w:after="0"/>
        <w:ind w:left="0"/>
        <w:jc w:val="both"/>
      </w:pPr>
      <w:r>
        <w:rPr>
          <w:rFonts w:ascii="Times New Roman"/>
          <w:b w:val="false"/>
          <w:i w:val="false"/>
          <w:color w:val="000000"/>
          <w:sz w:val="28"/>
        </w:rPr>
        <w:t>
      31. Қазақстан Республикасының Ұлттық Банкінде орталық депозитарийдің тізілім жүргізу шеңберінде қалыптастырылатын деректер базасына кіруге рұқсаты бар.</w:t>
      </w:r>
    </w:p>
    <w:bookmarkEnd w:id="121"/>
    <w:bookmarkStart w:name="z94" w:id="122"/>
    <w:p>
      <w:pPr>
        <w:spacing w:after="0"/>
        <w:ind w:left="0"/>
        <w:jc w:val="both"/>
      </w:pPr>
      <w:r>
        <w:rPr>
          <w:rFonts w:ascii="Times New Roman"/>
          <w:b w:val="false"/>
          <w:i w:val="false"/>
          <w:color w:val="000000"/>
          <w:sz w:val="28"/>
        </w:rPr>
        <w:t>
      32. Қазақстан Республикасының Ұлттық Банкін туынды қаржы құралдарымен мәмілелер бойынша ақпаратты уақытылы ұсынбау не ұсынбау туралы хабардар ету мақсатында Орталық депозитарий бес жұмыс күні ішінде Қазақстан Республикасының Ұлттық Банкіне тиісті ақпарат жібереді.</w:t>
      </w:r>
    </w:p>
    <w:bookmarkEnd w:id="122"/>
    <w:bookmarkStart w:name="z95" w:id="123"/>
    <w:p>
      <w:pPr>
        <w:spacing w:after="0"/>
        <w:ind w:left="0"/>
        <w:jc w:val="both"/>
      </w:pPr>
      <w:r>
        <w:rPr>
          <w:rFonts w:ascii="Times New Roman"/>
          <w:b w:val="false"/>
          <w:i w:val="false"/>
          <w:color w:val="000000"/>
          <w:sz w:val="28"/>
        </w:rPr>
        <w:t>
      33. Туынды қаржы құралдарымен мәмілелер туралы ақпаратты сақтау мерзімі шарттың қолданылу мерзімі тоқтаған күннен бастап 5 жылды құрайды.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 қызметін</w:t>
            </w:r>
            <w:r>
              <w:br/>
            </w:r>
            <w:r>
              <w:rPr>
                <w:rFonts w:ascii="Times New Roman"/>
                <w:b w:val="false"/>
                <w:i w:val="false"/>
                <w:color w:val="000000"/>
                <w:sz w:val="20"/>
              </w:rPr>
              <w:t>жүзеге асыру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 - ______________________ аралығындағы кезеңге</w:t>
      </w:r>
    </w:p>
    <w:p>
      <w:pPr>
        <w:spacing w:after="0"/>
        <w:ind w:left="0"/>
        <w:jc w:val="both"/>
      </w:pPr>
      <w:r>
        <w:rPr>
          <w:rFonts w:ascii="Times New Roman"/>
          <w:b w:val="false"/>
          <w:i w:val="false"/>
          <w:color w:val="000000"/>
          <w:sz w:val="28"/>
        </w:rPr>
        <w:t>
      (екінші деңгейдегі банктің, брокердің және (немесе) дилердің,</w:t>
      </w:r>
    </w:p>
    <w:p>
      <w:pPr>
        <w:spacing w:after="0"/>
        <w:ind w:left="0"/>
        <w:jc w:val="both"/>
      </w:pPr>
      <w:r>
        <w:rPr>
          <w:rFonts w:ascii="Times New Roman"/>
          <w:b w:val="false"/>
          <w:i w:val="false"/>
          <w:color w:val="000000"/>
          <w:sz w:val="28"/>
        </w:rPr>
        <w:t>
      инвестициялық портфельді басқарушының атауы)</w:t>
      </w:r>
    </w:p>
    <w:bookmarkStart w:name="z98" w:id="124"/>
    <w:p>
      <w:pPr>
        <w:spacing w:after="0"/>
        <w:ind w:left="0"/>
        <w:jc w:val="left"/>
      </w:pPr>
      <w:r>
        <w:rPr>
          <w:rFonts w:ascii="Times New Roman"/>
          <w:b/>
          <w:i w:val="false"/>
          <w:color w:val="000000"/>
        </w:rPr>
        <w:t xml:space="preserve"> туынды қаржы құралдарымен (фьючерс) мәмілелер</w:t>
      </w:r>
      <w:r>
        <w:br/>
      </w:r>
      <w:r>
        <w:rPr>
          <w:rFonts w:ascii="Times New Roman"/>
          <w:b/>
          <w:i w:val="false"/>
          <w:color w:val="000000"/>
        </w:rPr>
        <w:t>туралы ақпарат</w:t>
      </w:r>
    </w:p>
    <w:bookmarkEnd w:id="124"/>
    <w:p>
      <w:pPr>
        <w:spacing w:after="0"/>
        <w:ind w:left="0"/>
        <w:jc w:val="both"/>
      </w:pPr>
      <w:r>
        <w:rPr>
          <w:rFonts w:ascii="Times New Roman"/>
          <w:b w:val="false"/>
          <w:i w:val="false"/>
          <w:color w:val="ff0000"/>
          <w:sz w:val="28"/>
        </w:rPr>
        <w:t xml:space="preserve">
      Ескерту. Ереже 1-қосымшамен толықтырылды - ҚР Ұлттық Банкі Басқармасының 03.02.2014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Шарт жасалған күн.</w:t>
      </w:r>
    </w:p>
    <w:p>
      <w:pPr>
        <w:spacing w:after="0"/>
        <w:ind w:left="0"/>
        <w:jc w:val="both"/>
      </w:pPr>
      <w:r>
        <w:rPr>
          <w:rFonts w:ascii="Times New Roman"/>
          <w:b w:val="false"/>
          <w:i w:val="false"/>
          <w:color w:val="000000"/>
          <w:sz w:val="28"/>
        </w:rPr>
        <w:t>
      Осы тармақта ЖЖЖЖ.КК.АА. нысанында шарт жасалған күнді көрсету қажет.</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күнді көрсету қажет.</w:t>
      </w:r>
    </w:p>
    <w:p>
      <w:pPr>
        <w:spacing w:after="0"/>
        <w:ind w:left="0"/>
        <w:jc w:val="both"/>
      </w:pPr>
      <w:r>
        <w:rPr>
          <w:rFonts w:ascii="Times New Roman"/>
          <w:b w:val="false"/>
          <w:i w:val="false"/>
          <w:color w:val="000000"/>
          <w:sz w:val="28"/>
        </w:rPr>
        <w:t>
      3.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жай-күйін мынадай кодтауға сәйкес көрсету қажет:</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C - міндеттемелер бойынша орындаудың мерзімі өткен;</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тоқтатылып тұрған;</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тоқтатылған;</w:t>
      </w:r>
    </w:p>
    <w:p>
      <w:pPr>
        <w:spacing w:after="0"/>
        <w:ind w:left="0"/>
        <w:jc w:val="both"/>
      </w:pPr>
      <w:r>
        <w:rPr>
          <w:rFonts w:ascii="Times New Roman"/>
          <w:b w:val="false"/>
          <w:i w:val="false"/>
          <w:color w:val="000000"/>
          <w:sz w:val="28"/>
        </w:rPr>
        <w:t>
      E - шартта көзделген жағдайдың немесе оқиғаның басталу нәтижесінде шарттың қолданылу мерзімі ұзартылған.</w:t>
      </w:r>
    </w:p>
    <w:p>
      <w:pPr>
        <w:spacing w:after="0"/>
        <w:ind w:left="0"/>
        <w:jc w:val="both"/>
      </w:pPr>
      <w:r>
        <w:rPr>
          <w:rFonts w:ascii="Times New Roman"/>
          <w:b w:val="false"/>
          <w:i w:val="false"/>
          <w:color w:val="000000"/>
          <w:sz w:val="28"/>
        </w:rPr>
        <w:t>
      4.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5.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6.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7. Номиналды сома (клиенттердің қаражаты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1. Базалық активті жеткізу күні.</w:t>
      </w:r>
    </w:p>
    <w:p>
      <w:pPr>
        <w:spacing w:after="0"/>
        <w:ind w:left="0"/>
        <w:jc w:val="both"/>
      </w:pPr>
      <w:r>
        <w:rPr>
          <w:rFonts w:ascii="Times New Roman"/>
          <w:b w:val="false"/>
          <w:i w:val="false"/>
          <w:color w:val="000000"/>
          <w:sz w:val="28"/>
        </w:rPr>
        <w:t>
      Осы тармақта базалық активті ЖЖЖЖ.КК.АА. нысанында жеткізу күнін көрсету қажет.</w:t>
      </w:r>
    </w:p>
    <w:p>
      <w:pPr>
        <w:spacing w:after="0"/>
        <w:ind w:left="0"/>
        <w:jc w:val="both"/>
      </w:pPr>
      <w:r>
        <w:rPr>
          <w:rFonts w:ascii="Times New Roman"/>
          <w:b w:val="false"/>
          <w:i w:val="false"/>
          <w:color w:val="000000"/>
          <w:sz w:val="28"/>
        </w:rPr>
        <w:t>
      2. Базалық активті жеткізу кезеңі.</w:t>
      </w:r>
    </w:p>
    <w:p>
      <w:pPr>
        <w:spacing w:after="0"/>
        <w:ind w:left="0"/>
        <w:jc w:val="both"/>
      </w:pPr>
      <w:r>
        <w:rPr>
          <w:rFonts w:ascii="Times New Roman"/>
          <w:b w:val="false"/>
          <w:i w:val="false"/>
          <w:color w:val="000000"/>
          <w:sz w:val="28"/>
        </w:rPr>
        <w:t>
      Осы тармақта базалық активті ЖЖЖЖ.КК.АА. бастап ЖЖЖЖ. КК.АА. дейінгі нысанында жеткізу кезеңін көрсету қажет.</w:t>
      </w:r>
    </w:p>
    <w:p>
      <w:pPr>
        <w:spacing w:after="0"/>
        <w:ind w:left="0"/>
        <w:jc w:val="both"/>
      </w:pPr>
      <w:r>
        <w:rPr>
          <w:rFonts w:ascii="Times New Roman"/>
          <w:b w:val="false"/>
          <w:i w:val="false"/>
          <w:color w:val="000000"/>
          <w:sz w:val="28"/>
        </w:rPr>
        <w:t>
      3. Шарт бойынша есеп айырысу күні.</w:t>
      </w:r>
    </w:p>
    <w:p>
      <w:pPr>
        <w:spacing w:after="0"/>
        <w:ind w:left="0"/>
        <w:jc w:val="both"/>
      </w:pPr>
      <w:r>
        <w:rPr>
          <w:rFonts w:ascii="Times New Roman"/>
          <w:b w:val="false"/>
          <w:i w:val="false"/>
          <w:color w:val="000000"/>
          <w:sz w:val="28"/>
        </w:rPr>
        <w:t>
      Осы тармақта ЖЖЖЖ.КК.АА. нысанында шарт бойынша есеп айырысу күнін көрсету қажет.</w:t>
      </w:r>
    </w:p>
    <w:p>
      <w:pPr>
        <w:spacing w:after="0"/>
        <w:ind w:left="0"/>
        <w:jc w:val="both"/>
      </w:pPr>
      <w:r>
        <w:rPr>
          <w:rFonts w:ascii="Times New Roman"/>
          <w:b w:val="false"/>
          <w:i w:val="false"/>
          <w:color w:val="000000"/>
          <w:sz w:val="28"/>
        </w:rPr>
        <w:t>
      4. Шарт бойынша ақы төлеу мерзімі.</w:t>
      </w:r>
    </w:p>
    <w:p>
      <w:pPr>
        <w:spacing w:after="0"/>
        <w:ind w:left="0"/>
        <w:jc w:val="both"/>
      </w:pPr>
      <w:r>
        <w:rPr>
          <w:rFonts w:ascii="Times New Roman"/>
          <w:b w:val="false"/>
          <w:i w:val="false"/>
          <w:color w:val="000000"/>
          <w:sz w:val="28"/>
        </w:rPr>
        <w:t>
      Осы тармақта ЖЖЖЖ.КК.АА. бастап ЖЖЖЖ.КК.АА. дейінгі нысанында шарт бойынша ақы төлеу мерзімін көрсету қажет.</w:t>
      </w:r>
    </w:p>
    <w:p>
      <w:pPr>
        <w:spacing w:after="0"/>
        <w:ind w:left="0"/>
        <w:jc w:val="both"/>
      </w:pPr>
      <w:r>
        <w:rPr>
          <w:rFonts w:ascii="Times New Roman"/>
          <w:b w:val="false"/>
          <w:i w:val="false"/>
          <w:color w:val="000000"/>
          <w:sz w:val="28"/>
        </w:rPr>
        <w:t>
      5. Есептеу әдісінің коды.</w:t>
      </w:r>
    </w:p>
    <w:p>
      <w:pPr>
        <w:spacing w:after="0"/>
        <w:ind w:left="0"/>
        <w:jc w:val="both"/>
      </w:pPr>
      <w:r>
        <w:rPr>
          <w:rFonts w:ascii="Times New Roman"/>
          <w:b w:val="false"/>
          <w:i w:val="false"/>
          <w:color w:val="000000"/>
          <w:sz w:val="28"/>
        </w:rPr>
        <w:t>
      Осы тармақта мына кодтауға сәйкес есептеу әдісін көрсету қажет:</w:t>
      </w:r>
    </w:p>
    <w:p>
      <w:pPr>
        <w:spacing w:after="0"/>
        <w:ind w:left="0"/>
        <w:jc w:val="both"/>
      </w:pPr>
      <w:r>
        <w:rPr>
          <w:rFonts w:ascii="Times New Roman"/>
          <w:b w:val="false"/>
          <w:i w:val="false"/>
          <w:color w:val="000000"/>
          <w:sz w:val="28"/>
        </w:rPr>
        <w:t>
      D – жеткізу;</w:t>
      </w:r>
    </w:p>
    <w:p>
      <w:pPr>
        <w:spacing w:after="0"/>
        <w:ind w:left="0"/>
        <w:jc w:val="both"/>
      </w:pPr>
      <w:r>
        <w:rPr>
          <w:rFonts w:ascii="Times New Roman"/>
          <w:b w:val="false"/>
          <w:i w:val="false"/>
          <w:color w:val="000000"/>
          <w:sz w:val="28"/>
        </w:rPr>
        <w:t>
      C – есептеу;</w:t>
      </w:r>
    </w:p>
    <w:p>
      <w:pPr>
        <w:spacing w:after="0"/>
        <w:ind w:left="0"/>
        <w:jc w:val="both"/>
      </w:pPr>
      <w:r>
        <w:rPr>
          <w:rFonts w:ascii="Times New Roman"/>
          <w:b w:val="false"/>
          <w:i w:val="false"/>
          <w:color w:val="000000"/>
          <w:sz w:val="28"/>
        </w:rPr>
        <w:t>
      DC –жеткізу-есептеу.</w:t>
      </w:r>
    </w:p>
    <w:p>
      <w:pPr>
        <w:spacing w:after="0"/>
        <w:ind w:left="0"/>
        <w:jc w:val="both"/>
      </w:pPr>
      <w:r>
        <w:rPr>
          <w:rFonts w:ascii="Times New Roman"/>
          <w:b w:val="false"/>
          <w:i w:val="false"/>
          <w:color w:val="000000"/>
          <w:sz w:val="28"/>
        </w:rPr>
        <w:t>
      6. Шарттың фьючерстік бағасы: ашу бағасы.</w:t>
      </w:r>
    </w:p>
    <w:p>
      <w:pPr>
        <w:spacing w:after="0"/>
        <w:ind w:left="0"/>
        <w:jc w:val="both"/>
      </w:pPr>
      <w:r>
        <w:rPr>
          <w:rFonts w:ascii="Times New Roman"/>
          <w:b w:val="false"/>
          <w:i w:val="false"/>
          <w:color w:val="000000"/>
          <w:sz w:val="28"/>
        </w:rPr>
        <w:t>
      Осы тармақта шарттың сауда мерзімі басталған кезде қалыптасқан бағасын көрсету қажет.</w:t>
      </w:r>
    </w:p>
    <w:p>
      <w:pPr>
        <w:spacing w:after="0"/>
        <w:ind w:left="0"/>
        <w:jc w:val="both"/>
      </w:pPr>
      <w:r>
        <w:rPr>
          <w:rFonts w:ascii="Times New Roman"/>
          <w:b w:val="false"/>
          <w:i w:val="false"/>
          <w:color w:val="000000"/>
          <w:sz w:val="28"/>
        </w:rPr>
        <w:t>
      7. Шарттың фьючерстік бағасы: спот бағасы.</w:t>
      </w:r>
    </w:p>
    <w:p>
      <w:pPr>
        <w:spacing w:after="0"/>
        <w:ind w:left="0"/>
        <w:jc w:val="both"/>
      </w:pPr>
      <w:r>
        <w:rPr>
          <w:rFonts w:ascii="Times New Roman"/>
          <w:b w:val="false"/>
          <w:i w:val="false"/>
          <w:color w:val="000000"/>
          <w:sz w:val="28"/>
        </w:rPr>
        <w:t>
      Осы тармақта шарттың ағымдағы нарықтық бағасын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 қызметін</w:t>
            </w:r>
            <w:r>
              <w:br/>
            </w:r>
            <w:r>
              <w:rPr>
                <w:rFonts w:ascii="Times New Roman"/>
                <w:b w:val="false"/>
                <w:i w:val="false"/>
                <w:color w:val="000000"/>
                <w:sz w:val="20"/>
              </w:rPr>
              <w:t>жүзеге асыру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 - _________________ аралығындағы кезеңге</w:t>
      </w:r>
    </w:p>
    <w:bookmarkStart w:name="z101" w:id="125"/>
    <w:p>
      <w:pPr>
        <w:spacing w:after="0"/>
        <w:ind w:left="0"/>
        <w:jc w:val="left"/>
      </w:pPr>
      <w:r>
        <w:rPr>
          <w:rFonts w:ascii="Times New Roman"/>
          <w:b/>
          <w:i w:val="false"/>
          <w:color w:val="000000"/>
        </w:rPr>
        <w:t xml:space="preserve"> Туынды қаржы құралдарымен мәмілелер туралы ақпарат</w:t>
      </w:r>
      <w:r>
        <w:br/>
      </w:r>
      <w:r>
        <w:rPr>
          <w:rFonts w:ascii="Times New Roman"/>
          <w:b/>
          <w:i w:val="false"/>
          <w:color w:val="000000"/>
        </w:rPr>
        <w:t>(опцион)</w:t>
      </w:r>
    </w:p>
    <w:bookmarkEnd w:id="125"/>
    <w:p>
      <w:pPr>
        <w:spacing w:after="0"/>
        <w:ind w:left="0"/>
        <w:jc w:val="both"/>
      </w:pPr>
      <w:r>
        <w:rPr>
          <w:rFonts w:ascii="Times New Roman"/>
          <w:b w:val="false"/>
          <w:i w:val="false"/>
          <w:color w:val="ff0000"/>
          <w:sz w:val="28"/>
        </w:rPr>
        <w:t xml:space="preserve">
      Ескерту. Ереже 2-қосымшамен толықтырылды - ҚР Ұлттық Банкі Басқармасының 03.02.2014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(екінші деңгейдегі банктердің, брокердің және (немесе) дилердің,</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1. Шарттың жасалған күні.</w:t>
      </w:r>
    </w:p>
    <w:p>
      <w:pPr>
        <w:spacing w:after="0"/>
        <w:ind w:left="0"/>
        <w:jc w:val="both"/>
      </w:pPr>
      <w:r>
        <w:rPr>
          <w:rFonts w:ascii="Times New Roman"/>
          <w:b w:val="false"/>
          <w:i w:val="false"/>
          <w:color w:val="000000"/>
          <w:sz w:val="28"/>
        </w:rPr>
        <w:t>
      Осы тармақта ЖЖЖЖ.КК.АА. нысанындағы шарт жасау күнін көрсету қажет.</w:t>
      </w:r>
    </w:p>
    <w:p>
      <w:pPr>
        <w:spacing w:after="0"/>
        <w:ind w:left="0"/>
        <w:jc w:val="both"/>
      </w:pPr>
      <w:r>
        <w:rPr>
          <w:rFonts w:ascii="Times New Roman"/>
          <w:b w:val="false"/>
          <w:i w:val="false"/>
          <w:color w:val="000000"/>
          <w:sz w:val="28"/>
        </w:rPr>
        <w:t>
      2. Шарттың қолданылу мерзімі басталған күн.</w:t>
      </w:r>
    </w:p>
    <w:p>
      <w:pPr>
        <w:spacing w:after="0"/>
        <w:ind w:left="0"/>
        <w:jc w:val="both"/>
      </w:pPr>
      <w:r>
        <w:rPr>
          <w:rFonts w:ascii="Times New Roman"/>
          <w:b w:val="false"/>
          <w:i w:val="false"/>
          <w:color w:val="000000"/>
          <w:sz w:val="28"/>
        </w:rPr>
        <w:t>
      Осы тармақта ЖЖЖЖ.КК.АА. нысанындағы шарттың қолданылу мерзімі басталған күнді көрсету қажет.</w:t>
      </w:r>
    </w:p>
    <w:p>
      <w:pPr>
        <w:spacing w:after="0"/>
        <w:ind w:left="0"/>
        <w:jc w:val="both"/>
      </w:pPr>
      <w:r>
        <w:rPr>
          <w:rFonts w:ascii="Times New Roman"/>
          <w:b w:val="false"/>
          <w:i w:val="false"/>
          <w:color w:val="000000"/>
          <w:sz w:val="28"/>
        </w:rPr>
        <w:t>
      3.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нысанындағы шарттың қолданылу мерзімі аяқталған күнді көрсету қажет.</w:t>
      </w:r>
    </w:p>
    <w:p>
      <w:pPr>
        <w:spacing w:after="0"/>
        <w:ind w:left="0"/>
        <w:jc w:val="both"/>
      </w:pPr>
      <w:r>
        <w:rPr>
          <w:rFonts w:ascii="Times New Roman"/>
          <w:b w:val="false"/>
          <w:i w:val="false"/>
          <w:color w:val="000000"/>
          <w:sz w:val="28"/>
        </w:rPr>
        <w:t>
      4. Осы тармақтағы туынды қаржы құралдарын жіктеу коды мыналарды көрсету қажет:</w:t>
      </w:r>
    </w:p>
    <w:p>
      <w:pPr>
        <w:spacing w:after="0"/>
        <w:ind w:left="0"/>
        <w:jc w:val="both"/>
      </w:pPr>
      <w:r>
        <w:rPr>
          <w:rFonts w:ascii="Times New Roman"/>
          <w:b w:val="false"/>
          <w:i w:val="false"/>
          <w:color w:val="000000"/>
          <w:sz w:val="28"/>
        </w:rPr>
        <w:t>
      1) Опционның түрі:</w:t>
      </w:r>
    </w:p>
    <w:p>
      <w:pPr>
        <w:spacing w:after="0"/>
        <w:ind w:left="0"/>
        <w:jc w:val="both"/>
      </w:pPr>
      <w:r>
        <w:rPr>
          <w:rFonts w:ascii="Times New Roman"/>
          <w:b w:val="false"/>
          <w:i w:val="false"/>
          <w:color w:val="000000"/>
          <w:sz w:val="28"/>
        </w:rPr>
        <w:t>
      сатып алушыға опцион бойынша базалық (базистік) активті сатуға немесе базалық (базистік) активті сатушының (опционның базалық (базистік) активі болып табылатын шарт бойынша сатушы) пайда алу құқығын беретін опцион (Пут опционы);</w:t>
      </w:r>
    </w:p>
    <w:p>
      <w:pPr>
        <w:spacing w:after="0"/>
        <w:ind w:left="0"/>
        <w:jc w:val="both"/>
      </w:pPr>
      <w:r>
        <w:rPr>
          <w:rFonts w:ascii="Times New Roman"/>
          <w:b w:val="false"/>
          <w:i w:val="false"/>
          <w:color w:val="000000"/>
          <w:sz w:val="28"/>
        </w:rPr>
        <w:t>
      сатып алушыға опцион бойынша базалық (базистік) активті сатып алуға немесе базалық (базистік) активті сатып алушының (опционның базалық (базистік) активі болып табылатын шарт бойынша сатып алушы) пайда алу құқығын беретін опцион (Колл опционы).</w:t>
      </w:r>
    </w:p>
    <w:p>
      <w:pPr>
        <w:spacing w:after="0"/>
        <w:ind w:left="0"/>
        <w:jc w:val="both"/>
      </w:pPr>
      <w:r>
        <w:rPr>
          <w:rFonts w:ascii="Times New Roman"/>
          <w:b w:val="false"/>
          <w:i w:val="false"/>
          <w:color w:val="000000"/>
          <w:sz w:val="28"/>
        </w:rPr>
        <w:t>
      2) Опционның типі:</w:t>
      </w:r>
    </w:p>
    <w:p>
      <w:pPr>
        <w:spacing w:after="0"/>
        <w:ind w:left="0"/>
        <w:jc w:val="both"/>
      </w:pPr>
      <w:r>
        <w:rPr>
          <w:rFonts w:ascii="Times New Roman"/>
          <w:b w:val="false"/>
          <w:i w:val="false"/>
          <w:color w:val="000000"/>
          <w:sz w:val="28"/>
        </w:rPr>
        <w:t>
      Америкалық опцион – опционды сатып алушы опционның орындау құқығын жүзеге асыру мерзімі ішінде оны кез келген күні орындалуын талап етуге құқылы;</w:t>
      </w:r>
    </w:p>
    <w:p>
      <w:pPr>
        <w:spacing w:after="0"/>
        <w:ind w:left="0"/>
        <w:jc w:val="both"/>
      </w:pPr>
      <w:r>
        <w:rPr>
          <w:rFonts w:ascii="Times New Roman"/>
          <w:b w:val="false"/>
          <w:i w:val="false"/>
          <w:color w:val="000000"/>
          <w:sz w:val="28"/>
        </w:rPr>
        <w:t>
      Еуропалық опцион - опционды сатып алушы опцион орындалуының шартта көзделген күні ғана орындалуын талап етуге құқылы;</w:t>
      </w:r>
    </w:p>
    <w:p>
      <w:pPr>
        <w:spacing w:after="0"/>
        <w:ind w:left="0"/>
        <w:jc w:val="both"/>
      </w:pPr>
      <w:r>
        <w:rPr>
          <w:rFonts w:ascii="Times New Roman"/>
          <w:b w:val="false"/>
          <w:i w:val="false"/>
          <w:color w:val="000000"/>
          <w:sz w:val="28"/>
        </w:rPr>
        <w:t>
      Бермудтық опцион - опционды сатып алушы шартта белгіленген күні оның орындалуын талап етуге құқылы.</w:t>
      </w:r>
    </w:p>
    <w:p>
      <w:pPr>
        <w:spacing w:after="0"/>
        <w:ind w:left="0"/>
        <w:jc w:val="both"/>
      </w:pPr>
      <w:r>
        <w:rPr>
          <w:rFonts w:ascii="Times New Roman"/>
          <w:b w:val="false"/>
          <w:i w:val="false"/>
          <w:color w:val="000000"/>
          <w:sz w:val="28"/>
        </w:rPr>
        <w:t>
      3. Базалық (базистік) актив бойынша атрибут:</w:t>
      </w:r>
    </w:p>
    <w:p>
      <w:pPr>
        <w:spacing w:after="0"/>
        <w:ind w:left="0"/>
        <w:jc w:val="both"/>
      </w:pPr>
      <w:r>
        <w:rPr>
          <w:rFonts w:ascii="Times New Roman"/>
          <w:b w:val="false"/>
          <w:i w:val="false"/>
          <w:color w:val="000000"/>
          <w:sz w:val="28"/>
        </w:rPr>
        <w:t>
      үлестік құралдар (акциялар, пайлар, акцияларға депозитарлық қолхаттар);</w:t>
      </w:r>
    </w:p>
    <w:p>
      <w:pPr>
        <w:spacing w:after="0"/>
        <w:ind w:left="0"/>
        <w:jc w:val="both"/>
      </w:pPr>
      <w:r>
        <w:rPr>
          <w:rFonts w:ascii="Times New Roman"/>
          <w:b w:val="false"/>
          <w:i w:val="false"/>
          <w:color w:val="000000"/>
          <w:sz w:val="28"/>
        </w:rPr>
        <w:t>
      борыштық қаржы құралдары (облигациялар, пайыздық ставкалар);</w:t>
      </w:r>
    </w:p>
    <w:p>
      <w:pPr>
        <w:spacing w:after="0"/>
        <w:ind w:left="0"/>
        <w:jc w:val="both"/>
      </w:pPr>
      <w:r>
        <w:rPr>
          <w:rFonts w:ascii="Times New Roman"/>
          <w:b w:val="false"/>
          <w:i w:val="false"/>
          <w:color w:val="000000"/>
          <w:sz w:val="28"/>
        </w:rPr>
        <w:t>
      тауарлар;</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активтер тобы;</w:t>
      </w:r>
    </w:p>
    <w:p>
      <w:pPr>
        <w:spacing w:after="0"/>
        <w:ind w:left="0"/>
        <w:jc w:val="both"/>
      </w:pPr>
      <w:r>
        <w:rPr>
          <w:rFonts w:ascii="Times New Roman"/>
          <w:b w:val="false"/>
          <w:i w:val="false"/>
          <w:color w:val="000000"/>
          <w:sz w:val="28"/>
        </w:rPr>
        <w:t>
      басқалар.</w:t>
      </w:r>
    </w:p>
    <w:p>
      <w:pPr>
        <w:spacing w:after="0"/>
        <w:ind w:left="0"/>
        <w:jc w:val="both"/>
      </w:pPr>
      <w:r>
        <w:rPr>
          <w:rFonts w:ascii="Times New Roman"/>
          <w:b w:val="false"/>
          <w:i w:val="false"/>
          <w:color w:val="000000"/>
          <w:sz w:val="28"/>
        </w:rPr>
        <w:t>
      5.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кодын мынадай түрде көрсету қажет:</w:t>
      </w:r>
    </w:p>
    <w:p>
      <w:pPr>
        <w:spacing w:after="0"/>
        <w:ind w:left="0"/>
        <w:jc w:val="both"/>
      </w:pPr>
      <w:r>
        <w:rPr>
          <w:rFonts w:ascii="Times New Roman"/>
          <w:b w:val="false"/>
          <w:i w:val="false"/>
          <w:color w:val="000000"/>
          <w:sz w:val="28"/>
        </w:rPr>
        <w:t>
      егер валюта базистік актив болып табылса, валютаның коды көрсетіледі, оның бірлігіне қатысты орындау бағасы белгіленеді;</w:t>
      </w:r>
    </w:p>
    <w:p>
      <w:pPr>
        <w:spacing w:after="0"/>
        <w:ind w:left="0"/>
        <w:jc w:val="both"/>
      </w:pPr>
      <w:r>
        <w:rPr>
          <w:rFonts w:ascii="Times New Roman"/>
          <w:b w:val="false"/>
          <w:i w:val="false"/>
          <w:color w:val="000000"/>
          <w:sz w:val="28"/>
        </w:rPr>
        <w:t>
      егер бағалы қағаз туынды қаржы құралдарының базалық (базистік) активі болып табылса, ISIN (бағалы қағаздарды сәйкестендіруге арналған халықаралық нөмірлеу жүйесі) немесе ҰСН (Ұлттық сәйкестендіру нөмірі) коды мұндай активтің коды болып табылады;</w:t>
      </w:r>
    </w:p>
    <w:p>
      <w:pPr>
        <w:spacing w:after="0"/>
        <w:ind w:left="0"/>
        <w:jc w:val="both"/>
      </w:pPr>
      <w:r>
        <w:rPr>
          <w:rFonts w:ascii="Times New Roman"/>
          <w:b w:val="false"/>
          <w:i w:val="false"/>
          <w:color w:val="000000"/>
          <w:sz w:val="28"/>
        </w:rPr>
        <w:t>
      егер пайыздық ставка туынды қаржы құралдарының базалық (базистік) активі болып табылса, мұндай активке орталық депозитарий белгілеген тәртіпте код беріледі.</w:t>
      </w:r>
    </w:p>
    <w:p>
      <w:pPr>
        <w:spacing w:after="0"/>
        <w:ind w:left="0"/>
        <w:jc w:val="both"/>
      </w:pPr>
      <w:r>
        <w:rPr>
          <w:rFonts w:ascii="Times New Roman"/>
          <w:b w:val="false"/>
          <w:i w:val="false"/>
          <w:color w:val="000000"/>
          <w:sz w:val="28"/>
        </w:rPr>
        <w:t>
      Бағалы қағазда ISIN (ҰСН) коды болмаған кезде тиісті код орталық депозитарий белгілеген тәртіппен беріледі; - егер туынды қаржы құралының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6.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жай-күйін мынадай кодтауға сәйкес көрсету қажет:</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C - міндеттемелер бойынша орындаудың мерзімі өткен;</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тоқтатылып тұрған;</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тоқтатылған;</w:t>
      </w:r>
    </w:p>
    <w:p>
      <w:pPr>
        <w:spacing w:after="0"/>
        <w:ind w:left="0"/>
        <w:jc w:val="both"/>
      </w:pPr>
      <w:r>
        <w:rPr>
          <w:rFonts w:ascii="Times New Roman"/>
          <w:b w:val="false"/>
          <w:i w:val="false"/>
          <w:color w:val="000000"/>
          <w:sz w:val="28"/>
        </w:rPr>
        <w:t>
      E - шартта көзделген жағдайдың немесе оқиғаның басталу нәтижесінде шарттың қолданылу мерзімі ұзартылған.</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8.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9. Шарттың номиналды сомасы.</w:t>
      </w:r>
    </w:p>
    <w:p>
      <w:pPr>
        <w:spacing w:after="0"/>
        <w:ind w:left="0"/>
        <w:jc w:val="both"/>
      </w:pPr>
      <w:r>
        <w:rPr>
          <w:rFonts w:ascii="Times New Roman"/>
          <w:b w:val="false"/>
          <w:i w:val="false"/>
          <w:color w:val="000000"/>
          <w:sz w:val="28"/>
        </w:rPr>
        <w:t>
      Осы тармақта мұндай номиналды сома берілген валютада шарттың номиналды сомасының мөлшерін көрсету қажет.</w:t>
      </w:r>
    </w:p>
    <w:p>
      <w:pPr>
        <w:spacing w:after="0"/>
        <w:ind w:left="0"/>
        <w:jc w:val="both"/>
      </w:pPr>
      <w:r>
        <w:rPr>
          <w:rFonts w:ascii="Times New Roman"/>
          <w:b w:val="false"/>
          <w:i w:val="false"/>
          <w:color w:val="000000"/>
          <w:sz w:val="28"/>
        </w:rPr>
        <w:t>
      10.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мөлшерлемені көрсету қажет.</w:t>
      </w:r>
    </w:p>
    <w:p>
      <w:pPr>
        <w:spacing w:after="0"/>
        <w:ind w:left="0"/>
        <w:jc w:val="both"/>
      </w:pPr>
      <w:r>
        <w:rPr>
          <w:rFonts w:ascii="Times New Roman"/>
          <w:b w:val="false"/>
          <w:i w:val="false"/>
          <w:color w:val="000000"/>
          <w:sz w:val="28"/>
        </w:rPr>
        <w:t>
      11.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12. Белгіленген мөлшерлеменің амортизация (ұлғаю) коды.</w:t>
      </w:r>
    </w:p>
    <w:p>
      <w:pPr>
        <w:spacing w:after="0"/>
        <w:ind w:left="0"/>
        <w:jc w:val="both"/>
      </w:pPr>
      <w:r>
        <w:rPr>
          <w:rFonts w:ascii="Times New Roman"/>
          <w:b w:val="false"/>
          <w:i w:val="false"/>
          <w:color w:val="000000"/>
          <w:sz w:val="28"/>
        </w:rPr>
        <w:t>
      Осы тармақта белгіленген мөлшерлеменің амортизация (ұлғаю) кодын көрсету қажет.</w:t>
      </w:r>
    </w:p>
    <w:p>
      <w:pPr>
        <w:spacing w:after="0"/>
        <w:ind w:left="0"/>
        <w:jc w:val="both"/>
      </w:pPr>
      <w:r>
        <w:rPr>
          <w:rFonts w:ascii="Times New Roman"/>
          <w:b w:val="false"/>
          <w:i w:val="false"/>
          <w:color w:val="000000"/>
          <w:sz w:val="28"/>
        </w:rPr>
        <w:t>
      13. Құбылмалы мөлшерлеме коды.</w:t>
      </w:r>
    </w:p>
    <w:p>
      <w:pPr>
        <w:spacing w:after="0"/>
        <w:ind w:left="0"/>
        <w:jc w:val="both"/>
      </w:pPr>
      <w:r>
        <w:rPr>
          <w:rFonts w:ascii="Times New Roman"/>
          <w:b w:val="false"/>
          <w:i w:val="false"/>
          <w:color w:val="000000"/>
          <w:sz w:val="28"/>
        </w:rPr>
        <w:t>
      Осы тармақта құбылмалы мөлшерлеме кодын көрсету қажет.</w:t>
      </w:r>
    </w:p>
    <w:p>
      <w:pPr>
        <w:spacing w:after="0"/>
        <w:ind w:left="0"/>
        <w:jc w:val="both"/>
      </w:pPr>
      <w:r>
        <w:rPr>
          <w:rFonts w:ascii="Times New Roman"/>
          <w:b w:val="false"/>
          <w:i w:val="false"/>
          <w:color w:val="000000"/>
          <w:sz w:val="28"/>
        </w:rPr>
        <w:t>
      14. Құбылмалы мөлшерлеменің (амортизация) ұлғаю коды.</w:t>
      </w:r>
    </w:p>
    <w:p>
      <w:pPr>
        <w:spacing w:after="0"/>
        <w:ind w:left="0"/>
        <w:jc w:val="both"/>
      </w:pPr>
      <w:r>
        <w:rPr>
          <w:rFonts w:ascii="Times New Roman"/>
          <w:b w:val="false"/>
          <w:i w:val="false"/>
          <w:color w:val="000000"/>
          <w:sz w:val="28"/>
        </w:rPr>
        <w:t>
      Осы тармақта құбылмалы мөлшерлеменің амортизация (ұлғаю) кодын көрсету қажет.</w:t>
      </w:r>
    </w:p>
    <w:p>
      <w:pPr>
        <w:spacing w:after="0"/>
        <w:ind w:left="0"/>
        <w:jc w:val="both"/>
      </w:pPr>
      <w:r>
        <w:rPr>
          <w:rFonts w:ascii="Times New Roman"/>
          <w:b w:val="false"/>
          <w:i w:val="false"/>
          <w:color w:val="000000"/>
          <w:sz w:val="28"/>
        </w:rPr>
        <w:t>
      15.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шегін көрсету қажет.</w:t>
      </w:r>
    </w:p>
    <w:p>
      <w:pPr>
        <w:spacing w:after="0"/>
        <w:ind w:left="0"/>
        <w:jc w:val="both"/>
      </w:pPr>
      <w:r>
        <w:rPr>
          <w:rFonts w:ascii="Times New Roman"/>
          <w:b w:val="false"/>
          <w:i w:val="false"/>
          <w:color w:val="000000"/>
          <w:sz w:val="28"/>
        </w:rPr>
        <w:t>
      16. Ең төменгі мөлшерлеме.</w:t>
      </w:r>
    </w:p>
    <w:p>
      <w:pPr>
        <w:spacing w:after="0"/>
        <w:ind w:left="0"/>
        <w:jc w:val="both"/>
      </w:pPr>
      <w:r>
        <w:rPr>
          <w:rFonts w:ascii="Times New Roman"/>
          <w:b w:val="false"/>
          <w:i w:val="false"/>
          <w:color w:val="000000"/>
          <w:sz w:val="28"/>
        </w:rPr>
        <w:t>
      Осы тармақта пайыздық мөлшерлеменің төменгі шегін көрсету қажет.</w:t>
      </w:r>
    </w:p>
    <w:p>
      <w:pPr>
        <w:spacing w:after="0"/>
        <w:ind w:left="0"/>
        <w:jc w:val="both"/>
      </w:pPr>
      <w:r>
        <w:rPr>
          <w:rFonts w:ascii="Times New Roman"/>
          <w:b w:val="false"/>
          <w:i w:val="false"/>
          <w:color w:val="000000"/>
          <w:sz w:val="28"/>
        </w:rPr>
        <w:t>
      17. Базалық (базистік) активті өлшеу бірлігінің коды.</w:t>
      </w:r>
    </w:p>
    <w:p>
      <w:pPr>
        <w:spacing w:after="0"/>
        <w:ind w:left="0"/>
        <w:jc w:val="both"/>
      </w:pPr>
      <w:r>
        <w:rPr>
          <w:rFonts w:ascii="Times New Roman"/>
          <w:b w:val="false"/>
          <w:i w:val="false"/>
          <w:color w:val="000000"/>
          <w:sz w:val="28"/>
        </w:rPr>
        <w:t>
      Осы тармақта шартқа сәйкес валютаны (дананы, тоннаны, баррельді, литрді және т.б.) қоспағанда, базалық (базистік) активті өлшеу бірлігінің кодын көрсету қажет. Кодта тиісті өлшемнің өзге сандық мәні (мың дана, миллион тонна, он текше метр және т.б.) көзделеді.</w:t>
      </w:r>
    </w:p>
    <w:p>
      <w:pPr>
        <w:spacing w:after="0"/>
        <w:ind w:left="0"/>
        <w:jc w:val="both"/>
      </w:pPr>
      <w:r>
        <w:rPr>
          <w:rFonts w:ascii="Times New Roman"/>
          <w:b w:val="false"/>
          <w:i w:val="false"/>
          <w:color w:val="000000"/>
          <w:sz w:val="28"/>
        </w:rPr>
        <w:t>
      18.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 өлшеу бірлігінің сандық мәнін көрсету қажет.</w:t>
      </w:r>
    </w:p>
    <w:p>
      <w:pPr>
        <w:spacing w:after="0"/>
        <w:ind w:left="0"/>
        <w:jc w:val="both"/>
      </w:pPr>
      <w:r>
        <w:rPr>
          <w:rFonts w:ascii="Times New Roman"/>
          <w:b w:val="false"/>
          <w:i w:val="false"/>
          <w:color w:val="000000"/>
          <w:sz w:val="28"/>
        </w:rPr>
        <w:t>
      19. Опцион бағасы (сыйлықақысы).</w:t>
      </w:r>
    </w:p>
    <w:p>
      <w:pPr>
        <w:spacing w:after="0"/>
        <w:ind w:left="0"/>
        <w:jc w:val="both"/>
      </w:pPr>
      <w:r>
        <w:rPr>
          <w:rFonts w:ascii="Times New Roman"/>
          <w:b w:val="false"/>
          <w:i w:val="false"/>
          <w:color w:val="000000"/>
          <w:sz w:val="28"/>
        </w:rPr>
        <w:t>
      Осы тармақта опцион бағасы (сыйлықақысы) берілетін валютадағы сандық мәнін көрсету қажет.</w:t>
      </w:r>
    </w:p>
    <w:p>
      <w:pPr>
        <w:spacing w:after="0"/>
        <w:ind w:left="0"/>
        <w:jc w:val="both"/>
      </w:pPr>
      <w:r>
        <w:rPr>
          <w:rFonts w:ascii="Times New Roman"/>
          <w:b w:val="false"/>
          <w:i w:val="false"/>
          <w:color w:val="000000"/>
          <w:sz w:val="28"/>
        </w:rPr>
        <w:t>
      20. Опцион бағасы (сыйлықақысы) берілетін валюта коды.</w:t>
      </w:r>
    </w:p>
    <w:p>
      <w:pPr>
        <w:spacing w:after="0"/>
        <w:ind w:left="0"/>
        <w:jc w:val="both"/>
      </w:pPr>
      <w:r>
        <w:rPr>
          <w:rFonts w:ascii="Times New Roman"/>
          <w:b w:val="false"/>
          <w:i w:val="false"/>
          <w:color w:val="000000"/>
          <w:sz w:val="28"/>
        </w:rPr>
        <w:t>
      Осы тармақта опцион бағасы (сыйлықақысы) берілетін валютада кодын көрсету қажет.</w:t>
      </w:r>
    </w:p>
    <w:p>
      <w:pPr>
        <w:spacing w:after="0"/>
        <w:ind w:left="0"/>
        <w:jc w:val="both"/>
      </w:pPr>
      <w:r>
        <w:rPr>
          <w:rFonts w:ascii="Times New Roman"/>
          <w:b w:val="false"/>
          <w:i w:val="false"/>
          <w:color w:val="000000"/>
          <w:sz w:val="28"/>
        </w:rPr>
        <w:t>
      21.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күнін көрсету қажет.</w:t>
      </w:r>
    </w:p>
    <w:p>
      <w:pPr>
        <w:spacing w:after="0"/>
        <w:ind w:left="0"/>
        <w:jc w:val="both"/>
      </w:pPr>
      <w:r>
        <w:rPr>
          <w:rFonts w:ascii="Times New Roman"/>
          <w:b w:val="false"/>
          <w:i w:val="false"/>
          <w:color w:val="000000"/>
          <w:sz w:val="28"/>
        </w:rPr>
        <w:t>
      22. Базалық активті жеткізу кезеңі.</w:t>
      </w:r>
    </w:p>
    <w:p>
      <w:pPr>
        <w:spacing w:after="0"/>
        <w:ind w:left="0"/>
        <w:jc w:val="both"/>
      </w:pPr>
      <w:r>
        <w:rPr>
          <w:rFonts w:ascii="Times New Roman"/>
          <w:b w:val="false"/>
          <w:i w:val="false"/>
          <w:color w:val="000000"/>
          <w:sz w:val="28"/>
        </w:rPr>
        <w:t>
      Осы тармақта ЖЖЖЖ.КК.АА. нысанында базалық активті жеткізу кезеңін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 қызметін</w:t>
            </w:r>
            <w:r>
              <w:br/>
            </w:r>
            <w:r>
              <w:rPr>
                <w:rFonts w:ascii="Times New Roman"/>
                <w:b w:val="false"/>
                <w:i w:val="false"/>
                <w:color w:val="000000"/>
                <w:sz w:val="20"/>
              </w:rPr>
              <w:t>жүзеге асыру ережесіне</w:t>
            </w:r>
            <w:r>
              <w:br/>
            </w:r>
            <w:r>
              <w:rPr>
                <w:rFonts w:ascii="Times New Roman"/>
                <w:b w:val="false"/>
                <w:i w:val="false"/>
                <w:color w:val="000000"/>
                <w:sz w:val="20"/>
              </w:rPr>
              <w:t>3-қосымша</w:t>
            </w:r>
          </w:p>
        </w:tc>
      </w:tr>
    </w:tbl>
    <w:bookmarkStart w:name="z104" w:id="126"/>
    <w:p>
      <w:pPr>
        <w:spacing w:after="0"/>
        <w:ind w:left="0"/>
        <w:jc w:val="left"/>
      </w:pPr>
      <w:r>
        <w:rPr>
          <w:rFonts w:ascii="Times New Roman"/>
          <w:b/>
          <w:i w:val="false"/>
          <w:color w:val="000000"/>
        </w:rPr>
        <w:t xml:space="preserve"> Туынды қаржы құралдарымен (форвард) мәмілелер туралы ақпарат</w:t>
      </w:r>
    </w:p>
    <w:bookmarkEnd w:id="126"/>
    <w:p>
      <w:pPr>
        <w:spacing w:after="0"/>
        <w:ind w:left="0"/>
        <w:jc w:val="both"/>
      </w:pPr>
      <w:r>
        <w:rPr>
          <w:rFonts w:ascii="Times New Roman"/>
          <w:b w:val="false"/>
          <w:i w:val="false"/>
          <w:color w:val="ff0000"/>
          <w:sz w:val="28"/>
        </w:rPr>
        <w:t xml:space="preserve">
      Ескерту. Ереже 3-қосымшамен толықтырылды - ҚР Ұлттық Банкі Басқармасының 03.02.2014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(екінші деңгейдегі банктің, брокердің және (немесе) дилердің,</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______________ - _____________ аралығындағы кезең</w:t>
      </w:r>
    </w:p>
    <w:p>
      <w:pPr>
        <w:spacing w:after="0"/>
        <w:ind w:left="0"/>
        <w:jc w:val="both"/>
      </w:pPr>
      <w:r>
        <w:rPr>
          <w:rFonts w:ascii="Times New Roman"/>
          <w:b w:val="false"/>
          <w:i w:val="false"/>
          <w:color w:val="000000"/>
          <w:sz w:val="28"/>
        </w:rPr>
        <w:t>
      1. Шарт жасалған күн.</w:t>
      </w:r>
    </w:p>
    <w:p>
      <w:pPr>
        <w:spacing w:after="0"/>
        <w:ind w:left="0"/>
        <w:jc w:val="both"/>
      </w:pPr>
      <w:r>
        <w:rPr>
          <w:rFonts w:ascii="Times New Roman"/>
          <w:b w:val="false"/>
          <w:i w:val="false"/>
          <w:color w:val="000000"/>
          <w:sz w:val="28"/>
        </w:rPr>
        <w:t>
      Осы тармақта ЖЖЖЖ.КК.АА. нысанында шарт жасалған күнді көрсету қажет.</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күнді көрсету қажет.</w:t>
      </w:r>
    </w:p>
    <w:p>
      <w:pPr>
        <w:spacing w:after="0"/>
        <w:ind w:left="0"/>
        <w:jc w:val="both"/>
      </w:pPr>
      <w:r>
        <w:rPr>
          <w:rFonts w:ascii="Times New Roman"/>
          <w:b w:val="false"/>
          <w:i w:val="false"/>
          <w:color w:val="000000"/>
          <w:sz w:val="28"/>
        </w:rPr>
        <w:t>
      3. Туынды қаржы құралының жіктеу коды.</w:t>
      </w:r>
    </w:p>
    <w:p>
      <w:pPr>
        <w:spacing w:after="0"/>
        <w:ind w:left="0"/>
        <w:jc w:val="both"/>
      </w:pPr>
      <w:r>
        <w:rPr>
          <w:rFonts w:ascii="Times New Roman"/>
          <w:b w:val="false"/>
          <w:i w:val="false"/>
          <w:color w:val="000000"/>
          <w:sz w:val="28"/>
        </w:rPr>
        <w:t>
      Осы тармақта базалық (базистік) активтердің түрлерін көрсету қажет;</w:t>
      </w:r>
    </w:p>
    <w:p>
      <w:pPr>
        <w:spacing w:after="0"/>
        <w:ind w:left="0"/>
        <w:jc w:val="both"/>
      </w:pPr>
      <w:r>
        <w:rPr>
          <w:rFonts w:ascii="Times New Roman"/>
          <w:b w:val="false"/>
          <w:i w:val="false"/>
          <w:color w:val="000000"/>
          <w:sz w:val="28"/>
        </w:rPr>
        <w:t>
      - үлестік құралдар (акциялар, пайлар);</w:t>
      </w:r>
    </w:p>
    <w:p>
      <w:pPr>
        <w:spacing w:after="0"/>
        <w:ind w:left="0"/>
        <w:jc w:val="both"/>
      </w:pPr>
      <w:r>
        <w:rPr>
          <w:rFonts w:ascii="Times New Roman"/>
          <w:b w:val="false"/>
          <w:i w:val="false"/>
          <w:color w:val="000000"/>
          <w:sz w:val="28"/>
        </w:rPr>
        <w:t>
      - үлестік қаржы құралдары (облигациялар, пайыздық ставкалар);</w:t>
      </w:r>
    </w:p>
    <w:p>
      <w:pPr>
        <w:spacing w:after="0"/>
        <w:ind w:left="0"/>
        <w:jc w:val="both"/>
      </w:pPr>
      <w:r>
        <w:rPr>
          <w:rFonts w:ascii="Times New Roman"/>
          <w:b w:val="false"/>
          <w:i w:val="false"/>
          <w:color w:val="000000"/>
          <w:sz w:val="28"/>
        </w:rPr>
        <w:t>
      - тауарлар;</w:t>
      </w:r>
    </w:p>
    <w:p>
      <w:pPr>
        <w:spacing w:after="0"/>
        <w:ind w:left="0"/>
        <w:jc w:val="both"/>
      </w:pPr>
      <w:r>
        <w:rPr>
          <w:rFonts w:ascii="Times New Roman"/>
          <w:b w:val="false"/>
          <w:i w:val="false"/>
          <w:color w:val="000000"/>
          <w:sz w:val="28"/>
        </w:rPr>
        <w:t>
      - валюта;</w:t>
      </w:r>
    </w:p>
    <w:p>
      <w:pPr>
        <w:spacing w:after="0"/>
        <w:ind w:left="0"/>
        <w:jc w:val="both"/>
      </w:pPr>
      <w:r>
        <w:rPr>
          <w:rFonts w:ascii="Times New Roman"/>
          <w:b w:val="false"/>
          <w:i w:val="false"/>
          <w:color w:val="000000"/>
          <w:sz w:val="28"/>
        </w:rPr>
        <w:t>
      - шарт;</w:t>
      </w:r>
    </w:p>
    <w:p>
      <w:pPr>
        <w:spacing w:after="0"/>
        <w:ind w:left="0"/>
        <w:jc w:val="both"/>
      </w:pPr>
      <w:r>
        <w:rPr>
          <w:rFonts w:ascii="Times New Roman"/>
          <w:b w:val="false"/>
          <w:i w:val="false"/>
          <w:color w:val="000000"/>
          <w:sz w:val="28"/>
        </w:rPr>
        <w:t>
      - индекс;</w:t>
      </w:r>
    </w:p>
    <w:p>
      <w:pPr>
        <w:spacing w:after="0"/>
        <w:ind w:left="0"/>
        <w:jc w:val="both"/>
      </w:pPr>
      <w:r>
        <w:rPr>
          <w:rFonts w:ascii="Times New Roman"/>
          <w:b w:val="false"/>
          <w:i w:val="false"/>
          <w:color w:val="000000"/>
          <w:sz w:val="28"/>
        </w:rPr>
        <w:t>
      - аралас инвестициялық портфель;</w:t>
      </w:r>
    </w:p>
    <w:p>
      <w:pPr>
        <w:spacing w:after="0"/>
        <w:ind w:left="0"/>
        <w:jc w:val="both"/>
      </w:pPr>
      <w:r>
        <w:rPr>
          <w:rFonts w:ascii="Times New Roman"/>
          <w:b w:val="false"/>
          <w:i w:val="false"/>
          <w:color w:val="000000"/>
          <w:sz w:val="28"/>
        </w:rPr>
        <w:t>
      - өзге.</w:t>
      </w:r>
    </w:p>
    <w:p>
      <w:pPr>
        <w:spacing w:after="0"/>
        <w:ind w:left="0"/>
        <w:jc w:val="both"/>
      </w:pPr>
      <w:r>
        <w:rPr>
          <w:rFonts w:ascii="Times New Roman"/>
          <w:b w:val="false"/>
          <w:i w:val="false"/>
          <w:color w:val="000000"/>
          <w:sz w:val="28"/>
        </w:rPr>
        <w:t>
      4.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кодын мынадай түрде көрсету қажет:</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(Бағалы қағаздарды сәйкестендірудің халықаралық нөмірлеу жүйесі) немесе ҰСН (Ұлттық сәйкестендіру нөмірі) болып табылады;</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ставка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Бағалы қағазда ISIN (ҰСН) болмаған кезде орталық депозитарийде айқындалған тәртіпте белгіленеді тиісті коды беріледі; - егер туынды қаржы құралының базалық (базистік) активі тауар болып табылса, онда осындай активке орталық депозитарий белгіленген тәртіпте код беріледі.</w:t>
      </w:r>
    </w:p>
    <w:p>
      <w:pPr>
        <w:spacing w:after="0"/>
        <w:ind w:left="0"/>
        <w:jc w:val="both"/>
      </w:pPr>
      <w:r>
        <w:rPr>
          <w:rFonts w:ascii="Times New Roman"/>
          <w:b w:val="false"/>
          <w:i w:val="false"/>
          <w:color w:val="000000"/>
          <w:sz w:val="28"/>
        </w:rPr>
        <w:t>
      5. Шарт бойынша міндеттемелер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жай-күйін мынадай кодтауға сәйкес көрсету қажет:</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C - міндеттемелер бойынша орындаудың мерзімі өткен;</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тоқтатылып тұрған;</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тоқтатылған;</w:t>
      </w:r>
    </w:p>
    <w:p>
      <w:pPr>
        <w:spacing w:after="0"/>
        <w:ind w:left="0"/>
        <w:jc w:val="both"/>
      </w:pPr>
      <w:r>
        <w:rPr>
          <w:rFonts w:ascii="Times New Roman"/>
          <w:b w:val="false"/>
          <w:i w:val="false"/>
          <w:color w:val="000000"/>
          <w:sz w:val="28"/>
        </w:rPr>
        <w:t>
      E - шартта көзделген жағдайдың немесе оқиғаның басталу нәтижесінде шарттың қолданылу мерзімі ұзартылған.</w:t>
      </w:r>
    </w:p>
    <w:p>
      <w:pPr>
        <w:spacing w:after="0"/>
        <w:ind w:left="0"/>
        <w:jc w:val="both"/>
      </w:pPr>
      <w:r>
        <w:rPr>
          <w:rFonts w:ascii="Times New Roman"/>
          <w:b w:val="false"/>
          <w:i w:val="false"/>
          <w:color w:val="000000"/>
          <w:sz w:val="28"/>
        </w:rPr>
        <w:t>
      6.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8.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9.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10.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күнін көрсету қажет.</w:t>
      </w:r>
    </w:p>
    <w:p>
      <w:pPr>
        <w:spacing w:after="0"/>
        <w:ind w:left="0"/>
        <w:jc w:val="both"/>
      </w:pPr>
      <w:r>
        <w:rPr>
          <w:rFonts w:ascii="Times New Roman"/>
          <w:b w:val="false"/>
          <w:i w:val="false"/>
          <w:color w:val="000000"/>
          <w:sz w:val="28"/>
        </w:rPr>
        <w:t>
      11.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дейінгі аралығындағы нысанында базалық активті жеткізу кезеңін көрсету қажет.</w:t>
      </w:r>
    </w:p>
    <w:p>
      <w:pPr>
        <w:spacing w:after="0"/>
        <w:ind w:left="0"/>
        <w:jc w:val="both"/>
      </w:pPr>
      <w:r>
        <w:rPr>
          <w:rFonts w:ascii="Times New Roman"/>
          <w:b w:val="false"/>
          <w:i w:val="false"/>
          <w:color w:val="000000"/>
          <w:sz w:val="28"/>
        </w:rPr>
        <w:t>
      12.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13. Шарт бойынша есептеу күні.</w:t>
      </w:r>
    </w:p>
    <w:p>
      <w:pPr>
        <w:spacing w:after="0"/>
        <w:ind w:left="0"/>
        <w:jc w:val="both"/>
      </w:pPr>
      <w:r>
        <w:rPr>
          <w:rFonts w:ascii="Times New Roman"/>
          <w:b w:val="false"/>
          <w:i w:val="false"/>
          <w:color w:val="000000"/>
          <w:sz w:val="28"/>
        </w:rPr>
        <w:t>
      Осы тармақта ЖЖЖЖ.КК.АА. нысанында шарт бойынша есептеу күнін көрсету қажет.</w:t>
      </w:r>
    </w:p>
    <w:p>
      <w:pPr>
        <w:spacing w:after="0"/>
        <w:ind w:left="0"/>
        <w:jc w:val="both"/>
      </w:pPr>
      <w:r>
        <w:rPr>
          <w:rFonts w:ascii="Times New Roman"/>
          <w:b w:val="false"/>
          <w:i w:val="false"/>
          <w:color w:val="000000"/>
          <w:sz w:val="28"/>
        </w:rPr>
        <w:t>
      14. Шарт бойынша ақы төлеу кезеңі.</w:t>
      </w:r>
    </w:p>
    <w:p>
      <w:pPr>
        <w:spacing w:after="0"/>
        <w:ind w:left="0"/>
        <w:jc w:val="both"/>
      </w:pPr>
      <w:r>
        <w:rPr>
          <w:rFonts w:ascii="Times New Roman"/>
          <w:b w:val="false"/>
          <w:i w:val="false"/>
          <w:color w:val="000000"/>
          <w:sz w:val="28"/>
        </w:rPr>
        <w:t>
      Осы тармақта ЖЖЖЖ.КК.АА. нысанында шарт бойынша ақы төлеу кезеңін көрсету қажет</w:t>
      </w:r>
    </w:p>
    <w:p>
      <w:pPr>
        <w:spacing w:after="0"/>
        <w:ind w:left="0"/>
        <w:jc w:val="both"/>
      </w:pPr>
      <w:r>
        <w:rPr>
          <w:rFonts w:ascii="Times New Roman"/>
          <w:b w:val="false"/>
          <w:i w:val="false"/>
          <w:color w:val="000000"/>
          <w:sz w:val="28"/>
        </w:rPr>
        <w:t>
      15. Есептеу әдісінің коды.</w:t>
      </w:r>
    </w:p>
    <w:p>
      <w:pPr>
        <w:spacing w:after="0"/>
        <w:ind w:left="0"/>
        <w:jc w:val="both"/>
      </w:pPr>
      <w:r>
        <w:rPr>
          <w:rFonts w:ascii="Times New Roman"/>
          <w:b w:val="false"/>
          <w:i w:val="false"/>
          <w:color w:val="000000"/>
          <w:sz w:val="28"/>
        </w:rPr>
        <w:t>
      Осы тармақта есептеу әдісін мынадай кодтауға сәйкес көрсету қажет:</w:t>
      </w:r>
    </w:p>
    <w:p>
      <w:pPr>
        <w:spacing w:after="0"/>
        <w:ind w:left="0"/>
        <w:jc w:val="both"/>
      </w:pPr>
      <w:r>
        <w:rPr>
          <w:rFonts w:ascii="Times New Roman"/>
          <w:b w:val="false"/>
          <w:i w:val="false"/>
          <w:color w:val="000000"/>
          <w:sz w:val="28"/>
        </w:rPr>
        <w:t>
      D – жеткізу;</w:t>
      </w:r>
    </w:p>
    <w:p>
      <w:pPr>
        <w:spacing w:after="0"/>
        <w:ind w:left="0"/>
        <w:jc w:val="both"/>
      </w:pPr>
      <w:r>
        <w:rPr>
          <w:rFonts w:ascii="Times New Roman"/>
          <w:b w:val="false"/>
          <w:i w:val="false"/>
          <w:color w:val="000000"/>
          <w:sz w:val="28"/>
        </w:rPr>
        <w:t>
      C – есептік;</w:t>
      </w:r>
    </w:p>
    <w:p>
      <w:pPr>
        <w:spacing w:after="0"/>
        <w:ind w:left="0"/>
        <w:jc w:val="both"/>
      </w:pPr>
      <w:r>
        <w:rPr>
          <w:rFonts w:ascii="Times New Roman"/>
          <w:b w:val="false"/>
          <w:i w:val="false"/>
          <w:color w:val="000000"/>
          <w:sz w:val="28"/>
        </w:rPr>
        <w:t>
      DC - жеткізу-есептік</w:t>
      </w:r>
    </w:p>
    <w:p>
      <w:pPr>
        <w:spacing w:after="0"/>
        <w:ind w:left="0"/>
        <w:jc w:val="both"/>
      </w:pPr>
      <w:r>
        <w:rPr>
          <w:rFonts w:ascii="Times New Roman"/>
          <w:b w:val="false"/>
          <w:i w:val="false"/>
          <w:color w:val="000000"/>
          <w:sz w:val="28"/>
        </w:rPr>
        <w:t>
      16. Форвард бағасы берілген валюта коды.</w:t>
      </w:r>
    </w:p>
    <w:p>
      <w:pPr>
        <w:spacing w:after="0"/>
        <w:ind w:left="0"/>
        <w:jc w:val="both"/>
      </w:pPr>
      <w:r>
        <w:rPr>
          <w:rFonts w:ascii="Times New Roman"/>
          <w:b w:val="false"/>
          <w:i w:val="false"/>
          <w:color w:val="000000"/>
          <w:sz w:val="28"/>
        </w:rPr>
        <w:t>
      Осы тармақта форвард бағасы берілген валюта кодын көрсету қажет.</w:t>
      </w:r>
    </w:p>
    <w:p>
      <w:pPr>
        <w:spacing w:after="0"/>
        <w:ind w:left="0"/>
        <w:jc w:val="both"/>
      </w:pPr>
      <w:r>
        <w:rPr>
          <w:rFonts w:ascii="Times New Roman"/>
          <w:b w:val="false"/>
          <w:i w:val="false"/>
          <w:color w:val="000000"/>
          <w:sz w:val="28"/>
        </w:rPr>
        <w:t>
      17. Форвард бағасы төленетін валюта коды.</w:t>
      </w:r>
    </w:p>
    <w:p>
      <w:pPr>
        <w:spacing w:after="0"/>
        <w:ind w:left="0"/>
        <w:jc w:val="both"/>
      </w:pPr>
      <w:r>
        <w:rPr>
          <w:rFonts w:ascii="Times New Roman"/>
          <w:b w:val="false"/>
          <w:i w:val="false"/>
          <w:color w:val="000000"/>
          <w:sz w:val="28"/>
        </w:rPr>
        <w:t>
      Осы тармақта форвард бағасы төленетін валюта кодын көрсету қажет.</w:t>
      </w:r>
    </w:p>
    <w:p>
      <w:pPr>
        <w:spacing w:after="0"/>
        <w:ind w:left="0"/>
        <w:jc w:val="both"/>
      </w:pPr>
      <w:r>
        <w:rPr>
          <w:rFonts w:ascii="Times New Roman"/>
          <w:b w:val="false"/>
          <w:i w:val="false"/>
          <w:color w:val="000000"/>
          <w:sz w:val="28"/>
        </w:rPr>
        <w:t>
      18. Шарттың форвард бағасы: ашылу бағасы.</w:t>
      </w:r>
    </w:p>
    <w:p>
      <w:pPr>
        <w:spacing w:after="0"/>
        <w:ind w:left="0"/>
        <w:jc w:val="both"/>
      </w:pPr>
      <w:r>
        <w:rPr>
          <w:rFonts w:ascii="Times New Roman"/>
          <w:b w:val="false"/>
          <w:i w:val="false"/>
          <w:color w:val="000000"/>
          <w:sz w:val="28"/>
        </w:rPr>
        <w:t>
      Осы тармақта сауда кезеңі басталған кезде болған шарттың бағасын көрсету қажет.</w:t>
      </w:r>
    </w:p>
    <w:p>
      <w:pPr>
        <w:spacing w:after="0"/>
        <w:ind w:left="0"/>
        <w:jc w:val="both"/>
      </w:pPr>
      <w:r>
        <w:rPr>
          <w:rFonts w:ascii="Times New Roman"/>
          <w:b w:val="false"/>
          <w:i w:val="false"/>
          <w:color w:val="000000"/>
          <w:sz w:val="28"/>
        </w:rPr>
        <w:t>
      19. Шарттың форвард бағасы: спот бағасы.</w:t>
      </w:r>
    </w:p>
    <w:p>
      <w:pPr>
        <w:spacing w:after="0"/>
        <w:ind w:left="0"/>
        <w:jc w:val="both"/>
      </w:pPr>
      <w:r>
        <w:rPr>
          <w:rFonts w:ascii="Times New Roman"/>
          <w:b w:val="false"/>
          <w:i w:val="false"/>
          <w:color w:val="000000"/>
          <w:sz w:val="28"/>
        </w:rPr>
        <w:t>
      Осы тармақта шарттың ағымдағы нарықтық бағасын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 қызметін</w:t>
            </w:r>
            <w:r>
              <w:br/>
            </w:r>
            <w:r>
              <w:rPr>
                <w:rFonts w:ascii="Times New Roman"/>
                <w:b w:val="false"/>
                <w:i w:val="false"/>
                <w:color w:val="000000"/>
                <w:sz w:val="20"/>
              </w:rPr>
              <w:t>жүзеге асыру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 - ______________________ аралығындағы кезеңге</w:t>
      </w:r>
    </w:p>
    <w:p>
      <w:pPr>
        <w:spacing w:after="0"/>
        <w:ind w:left="0"/>
        <w:jc w:val="both"/>
      </w:pPr>
      <w:r>
        <w:rPr>
          <w:rFonts w:ascii="Times New Roman"/>
          <w:b w:val="false"/>
          <w:i w:val="false"/>
          <w:color w:val="000000"/>
          <w:sz w:val="28"/>
        </w:rPr>
        <w:t>
      (екінші деңгейдегі банктің, брокердің және (немесе) дилердің,</w:t>
      </w:r>
    </w:p>
    <w:p>
      <w:pPr>
        <w:spacing w:after="0"/>
        <w:ind w:left="0"/>
        <w:jc w:val="both"/>
      </w:pPr>
      <w:r>
        <w:rPr>
          <w:rFonts w:ascii="Times New Roman"/>
          <w:b w:val="false"/>
          <w:i w:val="false"/>
          <w:color w:val="000000"/>
          <w:sz w:val="28"/>
        </w:rPr>
        <w:t>
      инвестициялық портфельді басқарушының атауы)</w:t>
      </w:r>
    </w:p>
    <w:bookmarkStart w:name="z107" w:id="127"/>
    <w:p>
      <w:pPr>
        <w:spacing w:after="0"/>
        <w:ind w:left="0"/>
        <w:jc w:val="left"/>
      </w:pPr>
      <w:r>
        <w:rPr>
          <w:rFonts w:ascii="Times New Roman"/>
          <w:b/>
          <w:i w:val="false"/>
          <w:color w:val="000000"/>
        </w:rPr>
        <w:t xml:space="preserve"> туынды қаржы құралдарымен (своп) мәмілелер туралы ақпарат</w:t>
      </w:r>
    </w:p>
    <w:bookmarkEnd w:id="127"/>
    <w:p>
      <w:pPr>
        <w:spacing w:after="0"/>
        <w:ind w:left="0"/>
        <w:jc w:val="both"/>
      </w:pPr>
      <w:r>
        <w:rPr>
          <w:rFonts w:ascii="Times New Roman"/>
          <w:b w:val="false"/>
          <w:i w:val="false"/>
          <w:color w:val="ff0000"/>
          <w:sz w:val="28"/>
        </w:rPr>
        <w:t xml:space="preserve">
      Ескерту. Ереже 4-қосымшамен толықтырылды - ҚР Ұлттық Банкі Басқармасының 03.02.2014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Шарт жасалған күн.</w:t>
      </w:r>
    </w:p>
    <w:p>
      <w:pPr>
        <w:spacing w:after="0"/>
        <w:ind w:left="0"/>
        <w:jc w:val="both"/>
      </w:pPr>
      <w:r>
        <w:rPr>
          <w:rFonts w:ascii="Times New Roman"/>
          <w:b w:val="false"/>
          <w:i w:val="false"/>
          <w:color w:val="000000"/>
          <w:sz w:val="28"/>
        </w:rPr>
        <w:t>
      Осы тармақта ЖЖЖЖ.КК.АА. нысанында шарт жасалған күнді көрсету қажет.</w:t>
      </w:r>
    </w:p>
    <w:p>
      <w:pPr>
        <w:spacing w:after="0"/>
        <w:ind w:left="0"/>
        <w:jc w:val="both"/>
      </w:pPr>
      <w:r>
        <w:rPr>
          <w:rFonts w:ascii="Times New Roman"/>
          <w:b w:val="false"/>
          <w:i w:val="false"/>
          <w:color w:val="000000"/>
          <w:sz w:val="28"/>
        </w:rPr>
        <w:t>
      2. Шарттың қолданылу мерзім басталған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басталған күнді көрсету қажет.</w:t>
      </w:r>
    </w:p>
    <w:p>
      <w:pPr>
        <w:spacing w:after="0"/>
        <w:ind w:left="0"/>
        <w:jc w:val="both"/>
      </w:pPr>
      <w:r>
        <w:rPr>
          <w:rFonts w:ascii="Times New Roman"/>
          <w:b w:val="false"/>
          <w:i w:val="false"/>
          <w:color w:val="000000"/>
          <w:sz w:val="28"/>
        </w:rPr>
        <w:t>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күнді көрсету қажет.</w:t>
      </w:r>
    </w:p>
    <w:p>
      <w:pPr>
        <w:spacing w:after="0"/>
        <w:ind w:left="0"/>
        <w:jc w:val="both"/>
      </w:pPr>
      <w:r>
        <w:rPr>
          <w:rFonts w:ascii="Times New Roman"/>
          <w:b w:val="false"/>
          <w:i w:val="false"/>
          <w:color w:val="000000"/>
          <w:sz w:val="28"/>
        </w:rPr>
        <w:t>
      3. Туынды қаржы құралын жіктеу коды.</w:t>
      </w:r>
    </w:p>
    <w:p>
      <w:pPr>
        <w:spacing w:after="0"/>
        <w:ind w:left="0"/>
        <w:jc w:val="both"/>
      </w:pPr>
      <w:r>
        <w:rPr>
          <w:rFonts w:ascii="Times New Roman"/>
          <w:b w:val="false"/>
          <w:i w:val="false"/>
          <w:color w:val="000000"/>
          <w:sz w:val="28"/>
        </w:rPr>
        <w:t>
      Осы тармақта активтердің базалық (базистік) түрлері бойынша своптық әртүрлілігін былайша көрсету қажет:</w:t>
      </w:r>
    </w:p>
    <w:p>
      <w:pPr>
        <w:spacing w:after="0"/>
        <w:ind w:left="0"/>
        <w:jc w:val="both"/>
      </w:pPr>
      <w:r>
        <w:rPr>
          <w:rFonts w:ascii="Times New Roman"/>
          <w:b w:val="false"/>
          <w:i w:val="false"/>
          <w:color w:val="000000"/>
          <w:sz w:val="28"/>
        </w:rPr>
        <w:t>
      валюталық своп;</w:t>
      </w:r>
    </w:p>
    <w:p>
      <w:pPr>
        <w:spacing w:after="0"/>
        <w:ind w:left="0"/>
        <w:jc w:val="both"/>
      </w:pPr>
      <w:r>
        <w:rPr>
          <w:rFonts w:ascii="Times New Roman"/>
          <w:b w:val="false"/>
          <w:i w:val="false"/>
          <w:color w:val="000000"/>
          <w:sz w:val="28"/>
        </w:rPr>
        <w:t>
      пайыздық;</w:t>
      </w:r>
    </w:p>
    <w:p>
      <w:pPr>
        <w:spacing w:after="0"/>
        <w:ind w:left="0"/>
        <w:jc w:val="both"/>
      </w:pPr>
      <w:r>
        <w:rPr>
          <w:rFonts w:ascii="Times New Roman"/>
          <w:b w:val="false"/>
          <w:i w:val="false"/>
          <w:color w:val="000000"/>
          <w:sz w:val="28"/>
        </w:rPr>
        <w:t>
      валюталық-пайыздық своп;</w:t>
      </w:r>
    </w:p>
    <w:p>
      <w:pPr>
        <w:spacing w:after="0"/>
        <w:ind w:left="0"/>
        <w:jc w:val="both"/>
      </w:pPr>
      <w:r>
        <w:rPr>
          <w:rFonts w:ascii="Times New Roman"/>
          <w:b w:val="false"/>
          <w:i w:val="false"/>
          <w:color w:val="000000"/>
          <w:sz w:val="28"/>
        </w:rPr>
        <w:t>
      тауарлық своп;</w:t>
      </w:r>
    </w:p>
    <w:p>
      <w:pPr>
        <w:spacing w:after="0"/>
        <w:ind w:left="0"/>
        <w:jc w:val="both"/>
      </w:pPr>
      <w:r>
        <w:rPr>
          <w:rFonts w:ascii="Times New Roman"/>
          <w:b w:val="false"/>
          <w:i w:val="false"/>
          <w:color w:val="000000"/>
          <w:sz w:val="28"/>
        </w:rPr>
        <w:t>
      бағалы қағаздардың немесе индекстің свопы;</w:t>
      </w:r>
    </w:p>
    <w:p>
      <w:pPr>
        <w:spacing w:after="0"/>
        <w:ind w:left="0"/>
        <w:jc w:val="both"/>
      </w:pPr>
      <w:r>
        <w:rPr>
          <w:rFonts w:ascii="Times New Roman"/>
          <w:b w:val="false"/>
          <w:i w:val="false"/>
          <w:color w:val="000000"/>
          <w:sz w:val="28"/>
        </w:rPr>
        <w:t>
      өзге активтер немесе аралас активтер свопы.</w:t>
      </w:r>
    </w:p>
    <w:p>
      <w:pPr>
        <w:spacing w:after="0"/>
        <w:ind w:left="0"/>
        <w:jc w:val="both"/>
      </w:pPr>
      <w:r>
        <w:rPr>
          <w:rFonts w:ascii="Times New Roman"/>
          <w:b w:val="false"/>
          <w:i w:val="false"/>
          <w:color w:val="000000"/>
          <w:sz w:val="28"/>
        </w:rPr>
        <w:t>
      4. Туынды қаржы құралдарының базалық (базистік) активтерінің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активтерінің кодын мынадай түрде көрсету қажет:</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(Бағалы қағаздарды сәйкестендірудің халықаралық нөмірлеу жүйесі) немесе Ұлттық сәйкестендіру нөмірі (ҰСН) болып табылады. Бағалы қағазда ISIN/ҰСН коды болмаған кезде, тиісті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мөлшерлеме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құралдарының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5.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жай-күйін мынадай кодтауға сәйкес көрсету қажет:</w:t>
      </w:r>
    </w:p>
    <w:p>
      <w:pPr>
        <w:spacing w:after="0"/>
        <w:ind w:left="0"/>
        <w:jc w:val="both"/>
      </w:pPr>
      <w:r>
        <w:rPr>
          <w:rFonts w:ascii="Times New Roman"/>
          <w:b w:val="false"/>
          <w:i w:val="false"/>
          <w:color w:val="000000"/>
          <w:sz w:val="28"/>
        </w:rPr>
        <w:t>
      T - шарт талаптарын немесе тараптардың біреуінің дәрменсіздігі жағдайларына байланысты бұзу салдарынан шарттың мерзімінен бұрын тоқтатылғанын қоспағанда, шарт бойынша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C - міндеттемелер бойынша орындаудың мерзімі өткен;</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тоқтатылған;</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тоқтатылған;</w:t>
      </w:r>
    </w:p>
    <w:p>
      <w:pPr>
        <w:spacing w:after="0"/>
        <w:ind w:left="0"/>
        <w:jc w:val="both"/>
      </w:pPr>
      <w:r>
        <w:rPr>
          <w:rFonts w:ascii="Times New Roman"/>
          <w:b w:val="false"/>
          <w:i w:val="false"/>
          <w:color w:val="000000"/>
          <w:sz w:val="28"/>
        </w:rPr>
        <w:t>
      E - шартта көзделген жағдайдың немесе оқиғаның басталу нәтижесінде шарттың қолданылу мерзімі ұзартылған.</w:t>
      </w:r>
    </w:p>
    <w:p>
      <w:pPr>
        <w:spacing w:after="0"/>
        <w:ind w:left="0"/>
        <w:jc w:val="both"/>
      </w:pPr>
      <w:r>
        <w:rPr>
          <w:rFonts w:ascii="Times New Roman"/>
          <w:b w:val="false"/>
          <w:i w:val="false"/>
          <w:color w:val="000000"/>
          <w:sz w:val="28"/>
        </w:rPr>
        <w:t>
      6.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8. Номиналды сома (өз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клиенттер қаражаты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9. Номиналды сома (клиенттер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клиенттердің өз қаражаты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10. Номиналды сома көрсетілген валюта коды.</w:t>
      </w:r>
    </w:p>
    <w:p>
      <w:pPr>
        <w:spacing w:after="0"/>
        <w:ind w:left="0"/>
        <w:jc w:val="both"/>
      </w:pPr>
      <w:r>
        <w:rPr>
          <w:rFonts w:ascii="Times New Roman"/>
          <w:b w:val="false"/>
          <w:i w:val="false"/>
          <w:color w:val="000000"/>
          <w:sz w:val="28"/>
        </w:rPr>
        <w:t>
      Осы тармақта номиналды сома көрсетілген валюта кодын көрсету қажет.</w:t>
      </w:r>
    </w:p>
    <w:p>
      <w:pPr>
        <w:spacing w:after="0"/>
        <w:ind w:left="0"/>
        <w:jc w:val="both"/>
      </w:pPr>
      <w:r>
        <w:rPr>
          <w:rFonts w:ascii="Times New Roman"/>
          <w:b w:val="false"/>
          <w:i w:val="false"/>
          <w:color w:val="000000"/>
          <w:sz w:val="28"/>
        </w:rPr>
        <w:t>
      11.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мөлшерлемені көрсету қажет.</w:t>
      </w:r>
    </w:p>
    <w:p>
      <w:pPr>
        <w:spacing w:after="0"/>
        <w:ind w:left="0"/>
        <w:jc w:val="both"/>
      </w:pPr>
      <w:r>
        <w:rPr>
          <w:rFonts w:ascii="Times New Roman"/>
          <w:b w:val="false"/>
          <w:i w:val="false"/>
          <w:color w:val="000000"/>
          <w:sz w:val="28"/>
        </w:rPr>
        <w:t>
      12. Белгіленген мөлшерлеменің амортизациясының (ұлғаю) коды.</w:t>
      </w:r>
    </w:p>
    <w:p>
      <w:pPr>
        <w:spacing w:after="0"/>
        <w:ind w:left="0"/>
        <w:jc w:val="both"/>
      </w:pPr>
      <w:r>
        <w:rPr>
          <w:rFonts w:ascii="Times New Roman"/>
          <w:b w:val="false"/>
          <w:i w:val="false"/>
          <w:color w:val="000000"/>
          <w:sz w:val="28"/>
        </w:rPr>
        <w:t>
      Осы тармақта белгіленген мөлшерлеменің амортизациясының (ұлғаю) кодын көрсету қажет.</w:t>
      </w:r>
    </w:p>
    <w:p>
      <w:pPr>
        <w:spacing w:after="0"/>
        <w:ind w:left="0"/>
        <w:jc w:val="both"/>
      </w:pPr>
      <w:r>
        <w:rPr>
          <w:rFonts w:ascii="Times New Roman"/>
          <w:b w:val="false"/>
          <w:i w:val="false"/>
          <w:color w:val="000000"/>
          <w:sz w:val="28"/>
        </w:rPr>
        <w:t>
      13. Құбылмалы мөлшерлеме коды.</w:t>
      </w:r>
    </w:p>
    <w:p>
      <w:pPr>
        <w:spacing w:after="0"/>
        <w:ind w:left="0"/>
        <w:jc w:val="both"/>
      </w:pPr>
      <w:r>
        <w:rPr>
          <w:rFonts w:ascii="Times New Roman"/>
          <w:b w:val="false"/>
          <w:i w:val="false"/>
          <w:color w:val="000000"/>
          <w:sz w:val="28"/>
        </w:rPr>
        <w:t>
      Осы тармақта құбылмалы мөлшерлеме кодын көрсету қажет.</w:t>
      </w:r>
    </w:p>
    <w:p>
      <w:pPr>
        <w:spacing w:after="0"/>
        <w:ind w:left="0"/>
        <w:jc w:val="both"/>
      </w:pPr>
      <w:r>
        <w:rPr>
          <w:rFonts w:ascii="Times New Roman"/>
          <w:b w:val="false"/>
          <w:i w:val="false"/>
          <w:color w:val="000000"/>
          <w:sz w:val="28"/>
        </w:rPr>
        <w:t>
      14. Құбылмалы мөлшерлеме амортизациясының/ұлғаю коды.</w:t>
      </w:r>
    </w:p>
    <w:p>
      <w:pPr>
        <w:spacing w:after="0"/>
        <w:ind w:left="0"/>
        <w:jc w:val="both"/>
      </w:pPr>
      <w:r>
        <w:rPr>
          <w:rFonts w:ascii="Times New Roman"/>
          <w:b w:val="false"/>
          <w:i w:val="false"/>
          <w:color w:val="000000"/>
          <w:sz w:val="28"/>
        </w:rPr>
        <w:t>
      Осы тармақта құбылмалы мөлшерлеме амортизациясының/ұлғаю кодын көрсету қажет.</w:t>
      </w:r>
    </w:p>
    <w:p>
      <w:pPr>
        <w:spacing w:after="0"/>
        <w:ind w:left="0"/>
        <w:jc w:val="both"/>
      </w:pPr>
      <w:r>
        <w:rPr>
          <w:rFonts w:ascii="Times New Roman"/>
          <w:b w:val="false"/>
          <w:i w:val="false"/>
          <w:color w:val="000000"/>
          <w:sz w:val="28"/>
        </w:rPr>
        <w:t>
      15.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шегін көрсету қажет.</w:t>
      </w:r>
    </w:p>
    <w:p>
      <w:pPr>
        <w:spacing w:after="0"/>
        <w:ind w:left="0"/>
        <w:jc w:val="both"/>
      </w:pPr>
      <w:r>
        <w:rPr>
          <w:rFonts w:ascii="Times New Roman"/>
          <w:b w:val="false"/>
          <w:i w:val="false"/>
          <w:color w:val="000000"/>
          <w:sz w:val="28"/>
        </w:rPr>
        <w:t>
      16. Ең төменгі мөлшерлеме.</w:t>
      </w:r>
    </w:p>
    <w:p>
      <w:pPr>
        <w:spacing w:after="0"/>
        <w:ind w:left="0"/>
        <w:jc w:val="both"/>
      </w:pPr>
      <w:r>
        <w:rPr>
          <w:rFonts w:ascii="Times New Roman"/>
          <w:b w:val="false"/>
          <w:i w:val="false"/>
          <w:color w:val="000000"/>
          <w:sz w:val="28"/>
        </w:rPr>
        <w:t>
      Осы тармақта пайыздық мөлшерлеменің төменгі шегін көрсету қажет.</w:t>
      </w:r>
    </w:p>
    <w:p>
      <w:pPr>
        <w:spacing w:after="0"/>
        <w:ind w:left="0"/>
        <w:jc w:val="both"/>
      </w:pPr>
      <w:r>
        <w:rPr>
          <w:rFonts w:ascii="Times New Roman"/>
          <w:b w:val="false"/>
          <w:i w:val="false"/>
          <w:color w:val="000000"/>
          <w:sz w:val="28"/>
        </w:rPr>
        <w:t>
      17. Базалық (базистік) активтің өлшем бірлігінің коды.</w:t>
      </w:r>
    </w:p>
    <w:p>
      <w:pPr>
        <w:spacing w:after="0"/>
        <w:ind w:left="0"/>
        <w:jc w:val="both"/>
      </w:pPr>
      <w:r>
        <w:rPr>
          <w:rFonts w:ascii="Times New Roman"/>
          <w:b w:val="false"/>
          <w:i w:val="false"/>
          <w:color w:val="000000"/>
          <w:sz w:val="28"/>
        </w:rPr>
        <w:t>
      Осы тармақта шартқа сәйкес валютаны (дананы, тоннаны, баррельді, литрді және т.б.) қоспағанда, базалық (базистік) активтің өлшем бірлігінің кодын көрсету қажет. Кодта тиісті өлшемнің өзге сандық мәні (мың дана, миллион тонна, он текше метр және т.б.) көзделуі мүмкін.</w:t>
      </w:r>
    </w:p>
    <w:p>
      <w:pPr>
        <w:spacing w:after="0"/>
        <w:ind w:left="0"/>
        <w:jc w:val="both"/>
      </w:pPr>
      <w:r>
        <w:rPr>
          <w:rFonts w:ascii="Times New Roman"/>
          <w:b w:val="false"/>
          <w:i w:val="false"/>
          <w:color w:val="000000"/>
          <w:sz w:val="28"/>
        </w:rPr>
        <w:t>
      18.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активтің өлшем бірлігінің сандық мәнін көрсету қажет.</w:t>
      </w:r>
    </w:p>
    <w:p>
      <w:pPr>
        <w:spacing w:after="0"/>
        <w:ind w:left="0"/>
        <w:jc w:val="both"/>
      </w:pPr>
      <w:r>
        <w:rPr>
          <w:rFonts w:ascii="Times New Roman"/>
          <w:b w:val="false"/>
          <w:i w:val="false"/>
          <w:color w:val="000000"/>
          <w:sz w:val="28"/>
        </w:rPr>
        <w:t>
      19.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күнін көрсету қажет.</w:t>
      </w:r>
    </w:p>
    <w:p>
      <w:pPr>
        <w:spacing w:after="0"/>
        <w:ind w:left="0"/>
        <w:jc w:val="both"/>
      </w:pPr>
      <w:r>
        <w:rPr>
          <w:rFonts w:ascii="Times New Roman"/>
          <w:b w:val="false"/>
          <w:i w:val="false"/>
          <w:color w:val="000000"/>
          <w:sz w:val="28"/>
        </w:rPr>
        <w:t>
      20.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нысанында базалық активті жеткізу кезеңін көрсету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