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59ba" w14:textId="b815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меншігіне айналдырылған (айналдырылуы тиіс) мүлікті есепке алу, сақтау, бағалау, одан әрі пайдалану және өткізу тәртібін сақтауға, ол сатылған жағдайда ақшаның бюджетке толық және уақытылы түсуін бақылауды, сондай-ақ мемлекет меншігіне айналдырылған (айналдырылуы тиіс) мүлікті беру тәртібінің сақталуына бақылауды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30 желтоқсандағы N 639 Бұйрығы. Қазақстан Республикасының Әділет министрлігінде 2009 жылғы 19 қаңтарда Нормативтік құқықтық кесімдерді мемлекеттік тіркеудің тізіліміне N 5496 болып енгізілді. Күші жойылды - Қазақстан Республикасы Қаржы министрінің 2011 жылғы 30 желтоқсандағы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2011.12.30 </w:t>
      </w:r>
      <w:r>
        <w:rPr>
          <w:rFonts w:ascii="Times New Roman"/>
          <w:b w:val="false"/>
          <w:i w:val="false"/>
          <w:color w:val="ff0000"/>
          <w:sz w:val="28"/>
        </w:rPr>
        <w:t>№ 687</w:t>
      </w:r>
      <w:r>
        <w:rPr>
          <w:rFonts w:ascii="Times New Roman"/>
          <w:b w:val="false"/>
          <w:i w:val="false"/>
          <w:color w:val="ff0000"/>
          <w:sz w:val="28"/>
        </w:rPr>
        <w:t xml:space="preserve"> (2012.01.01 бастап қолданысқа енгізіледі) 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655-бабына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1. 
</w:t>
      </w:r>
      <w:r>
        <w:rPr>
          <w:rFonts w:ascii="Times New Roman"/>
          <w:b w:val="false"/>
          <w:i w:val="false"/>
          <w:color w:val="000000"/>
          <w:sz w:val="28"/>
        </w:rPr>
        <w:t xml:space="preserve">
Қоса беріліп отырған Мемлекет меншігіне айналдырылған (айналдырылуы тиіс) мүлікті есепке алу, сақтау, бағалау, одан әрі пайдалану және өткізу тәртібін сақтауға, ол сатылған жағдайда ақшаның бюджетке толық және уақытылы түсуін бақылауды, сондай-ақ мемлекет меншігіне айналдырылған (айналдырылуы тиіс) мүлікті беру тәртібінің сақталуына бақылауды жүзеге асыру ережесі бекітілсін . </w:t>
      </w:r>
      <w:r>
        <w:br/>
      </w:r>
      <w:r>
        <w:rPr>
          <w:rFonts w:ascii="Times New Roman"/>
          <w:b w:val="false"/>
          <w:i w:val="false"/>
          <w:color w:val="000000"/>
          <w:sz w:val="28"/>
        </w:rPr>
        <w:t>
</w:t>
      </w:r>
      <w:r>
        <w:rPr>
          <w:rFonts w:ascii="Times New Roman"/>
          <w:b w:val="false"/>
          <w:i w:val="false"/>
          <w:color w:val="000000"/>
          <w:sz w:val="28"/>
        </w:rPr>
        <w:t>
      2. "Мемлекет меншігіне айналдырылған мүлікті есепке алу, сақтау, бағалау, одан әрі пайдалану және өткізу тәртібін сақтауға және ол сатылған жағдайда ақшаның бюджетке толық және уақытылы түсуін бақылауды, сондай-ақ мемлекет меншігіне айналдырылған мүлікті беруді жүзеге асыру ережесін бекіту туралы" Қазақстан Республикасының Қаржы министрлігі Салық комитетінің 2007 жылғы 10 қаңтардағы </w:t>
      </w:r>
      <w:r>
        <w:rPr>
          <w:rFonts w:ascii="Times New Roman"/>
          <w:b w:val="false"/>
          <w:i w:val="false"/>
          <w:color w:val="000000"/>
          <w:sz w:val="28"/>
        </w:rPr>
        <w:t xml:space="preserve">N 17 </w:t>
      </w:r>
      <w:r>
        <w:rPr>
          <w:rFonts w:ascii="Times New Roman"/>
          <w:b w:val="false"/>
          <w:i w:val="false"/>
          <w:color w:val="000000"/>
          <w:sz w:val="28"/>
        </w:rPr>
        <w:t xml:space="preserve">бұйрығының күші жойылды деп танылсын (Нормативтік құқықтық актілерді мемлекеттік тіркеу тізілімінде N 4539 болып тіркелген, "Юридическая газета" газетінде 2007 жылғы 27 ақпандағы N 30 (1233) жарияланған) .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министрлігінің Салық комитеті (Ерғожин Д.Е.)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министрі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639 бұйрығымен бекітілген   </w:t>
      </w:r>
    </w:p>
    <w:bookmarkStart w:name="z6" w:id="1"/>
    <w:p>
      <w:pPr>
        <w:spacing w:after="0"/>
        <w:ind w:left="0"/>
        <w:jc w:val="left"/>
      </w:pPr>
      <w:r>
        <w:rPr>
          <w:rFonts w:ascii="Times New Roman"/>
          <w:b/>
          <w:i w:val="false"/>
          <w:color w:val="000000"/>
        </w:rPr>
        <w:t xml:space="preserve"> 
Мемлекет меншігіне айналдырылған (айналдырылуы тиіс) мүлікті есепке алу, сақтау, бағалау, одан әрі пайдалану және өткізу тәртібінің сақталуына, ол сатылған жағдайда ақшаның бюджетке толық және уақытылы түсуін, сондай-ақ мемлекет меншігіне айналдырылған (айналдырылуы тиіс) мүлікті беру тәртібінің сақталуына бақылауды жүзеге асыру ережесі  1. Жалпы ережелер </w:t>
      </w:r>
    </w:p>
    <w:bookmarkEnd w:id="1"/>
    <w:bookmarkStart w:name="z7" w:id="2"/>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655-бабына </w:t>
      </w:r>
      <w:r>
        <w:rPr>
          <w:rFonts w:ascii="Times New Roman"/>
          <w:b w:val="false"/>
          <w:i w:val="false"/>
          <w:color w:val="000000"/>
          <w:sz w:val="28"/>
        </w:rPr>
        <w:t xml:space="preserve">сәйкес әзірленген, мемлекет меншігіне айналдырылған (айналдырылуы тиіс) мүлікті (бұдан әрі - Мүлік) есепке алу, сақтау, бағалау, одан әрі пайдалану және өткізу тәртібінің сақталуына және ол сатылған жағдайда ақшаның бюджетке толық және уақытылы түсуін, сондай-ақ Мүлікті беруді жүзеге асыру тәртібінің сақталуына бақылауды жүргізу тәртібін, мерзімін айқындайды. </w:t>
      </w:r>
      <w:r>
        <w:br/>
      </w:r>
      <w:r>
        <w:rPr>
          <w:rFonts w:ascii="Times New Roman"/>
          <w:b w:val="false"/>
          <w:i w:val="false"/>
          <w:color w:val="000000"/>
          <w:sz w:val="28"/>
        </w:rPr>
        <w:t>
</w:t>
      </w:r>
      <w:r>
        <w:rPr>
          <w:rFonts w:ascii="Times New Roman"/>
          <w:b w:val="false"/>
          <w:i w:val="false"/>
          <w:color w:val="000000"/>
          <w:sz w:val="28"/>
        </w:rPr>
        <w:t xml:space="preserve">
      2. Мүлікті есепке алу, сақтау, бағалау, одан әрі пайдалану және өткізу тәртібін сақтауға және ол сатылған жағдайда ақшаның бюджетке толық және уақытылы түсуін, сондай-ақ Мүлікті беру тәртібін бақылауды қамтамасыз ету мақсатында салық органдары мыналарда: </w:t>
      </w:r>
      <w:r>
        <w:br/>
      </w:r>
      <w:r>
        <w:rPr>
          <w:rFonts w:ascii="Times New Roman"/>
          <w:b w:val="false"/>
          <w:i w:val="false"/>
          <w:color w:val="000000"/>
          <w:sz w:val="28"/>
        </w:rPr>
        <w:t xml:space="preserve">
      атқарушылық іс жүргізу органдарда; </w:t>
      </w:r>
      <w:r>
        <w:br/>
      </w:r>
      <w:r>
        <w:rPr>
          <w:rFonts w:ascii="Times New Roman"/>
          <w:b w:val="false"/>
          <w:i w:val="false"/>
          <w:color w:val="000000"/>
          <w:sz w:val="28"/>
        </w:rPr>
        <w:t xml:space="preserve">
      коммуналдық меншікті басқаруға уәкілеттік берілген органдарда; </w:t>
      </w:r>
      <w:r>
        <w:br/>
      </w:r>
      <w:r>
        <w:rPr>
          <w:rFonts w:ascii="Times New Roman"/>
          <w:b w:val="false"/>
          <w:i w:val="false"/>
          <w:color w:val="000000"/>
          <w:sz w:val="28"/>
        </w:rPr>
        <w:t xml:space="preserve">
      мемлекеттік мекемелерде, оның ішінде мемлекеттік органдарда, иесі жоқ немесе иесі белгісіз, не иесі белгіленген тәртіпте мемлекеттік кіріске айналдырылған деп танылғанға дейін меншік иесі меншік құқығынан бас тартқан Мүліктің (заттай дәлелдемелерді қоса алғанда) болуы, толық және уақытылы беру мәселесі бойынша; </w:t>
      </w:r>
      <w:r>
        <w:br/>
      </w:r>
      <w:r>
        <w:rPr>
          <w:rFonts w:ascii="Times New Roman"/>
          <w:b w:val="false"/>
          <w:i w:val="false"/>
          <w:color w:val="000000"/>
          <w:sz w:val="28"/>
        </w:rPr>
        <w:t xml:space="preserve">
      Мүлікті сақтауды және өткізуді жүзеге асыратын ұйымдарда тексеру жүргізеді. </w:t>
      </w:r>
      <w:r>
        <w:br/>
      </w:r>
      <w:r>
        <w:rPr>
          <w:rFonts w:ascii="Times New Roman"/>
          <w:b w:val="false"/>
          <w:i w:val="false"/>
          <w:color w:val="000000"/>
          <w:sz w:val="28"/>
        </w:rPr>
        <w:t>
</w:t>
      </w:r>
      <w:r>
        <w:rPr>
          <w:rFonts w:ascii="Times New Roman"/>
          <w:b w:val="false"/>
          <w:i w:val="false"/>
          <w:color w:val="000000"/>
          <w:sz w:val="28"/>
        </w:rPr>
        <w:t>
      3. Салық органдарының қызметкерлері осы Ереженің 2-тармағында көрсетілген тексерулерді тексерілетін органның лауазымды тұлға өкілінің міндетті түрде қатысуымен жарты жылда бір реттен жиі емес мерзімде жүзеге асырады. Тексеру жүргізу мерзімі отыз жұмыс күнінен аспауы тиіс, ал тексерілетін кезең бес жылдан аспауы тиіс. Тексеруді тағайындау туралы бұйрықтарды тіркеу Қазақстан Республикасы Бас Прокурорының 2007 жылғы 14 қарашадағы желтоқсандағы </w:t>
      </w:r>
      <w:r>
        <w:rPr>
          <w:rFonts w:ascii="Times New Roman"/>
          <w:b w:val="false"/>
          <w:i w:val="false"/>
          <w:color w:val="000000"/>
          <w:sz w:val="28"/>
        </w:rPr>
        <w:t xml:space="preserve">N 46 </w:t>
      </w:r>
      <w:r>
        <w:rPr>
          <w:rFonts w:ascii="Times New Roman"/>
          <w:b w:val="false"/>
          <w:i w:val="false"/>
          <w:color w:val="000000"/>
          <w:sz w:val="28"/>
        </w:rPr>
        <w:t>бұйрығымен (Нормативтік құқықтық актілерді мемлекеттік тіркеу тізілімінде N 5016 болып тіркелген) бекітілген Қазақстан Республикасының мемлекеттік органдары жүзеге асыратын тексерулерді мемлекеттік тіркеу, статистикалық есепке алу және оларға бақылау жүргізу жөніндегі нұсқаулыққа сәйкес жүзеге асырылады. </w:t>
      </w:r>
      <w:r>
        <w:rPr>
          <w:rFonts w:ascii="Times New Roman"/>
          <w:b w:val="false"/>
          <w:i w:val="false"/>
          <w:color w:val="000000"/>
          <w:sz w:val="28"/>
        </w:rPr>
        <w:t>Қараныз V090005995</w:t>
      </w:r>
    </w:p>
    <w:bookmarkEnd w:id="2"/>
    <w:bookmarkStart w:name="z10" w:id="3"/>
    <w:p>
      <w:pPr>
        <w:spacing w:after="0"/>
        <w:ind w:left="0"/>
        <w:jc w:val="left"/>
      </w:pPr>
      <w:r>
        <w:rPr>
          <w:rFonts w:ascii="Times New Roman"/>
          <w:b/>
          <w:i w:val="false"/>
          <w:color w:val="000000"/>
        </w:rPr>
        <w:t xml:space="preserve"> 
2. Атқарушылық іс жүргізу органдарында тексеру </w:t>
      </w:r>
    </w:p>
    <w:bookmarkEnd w:id="3"/>
    <w:bookmarkStart w:name="z11" w:id="4"/>
    <w:p>
      <w:pPr>
        <w:spacing w:after="0"/>
        <w:ind w:left="0"/>
        <w:jc w:val="both"/>
      </w:pPr>
      <w:r>
        <w:rPr>
          <w:rFonts w:ascii="Times New Roman"/>
          <w:b w:val="false"/>
          <w:i w:val="false"/>
          <w:color w:val="000000"/>
          <w:sz w:val="28"/>
        </w:rPr>
        <w:t xml:space="preserve">
      4. Атқарушылық іс жүргізу органдарында Мүліктің толық және уақытылы есепке қойылуын, сақталуын, бағалануын және өткізілуін тексеру кезінде мыналар тексеріледі: </w:t>
      </w:r>
      <w:r>
        <w:br/>
      </w:r>
      <w:r>
        <w:rPr>
          <w:rFonts w:ascii="Times New Roman"/>
          <w:b w:val="false"/>
          <w:i w:val="false"/>
          <w:color w:val="000000"/>
          <w:sz w:val="28"/>
        </w:rPr>
        <w:t xml:space="preserve">
      Мүліктің есепке толық алынуы және оның сақталуы; </w:t>
      </w:r>
      <w:r>
        <w:br/>
      </w:r>
      <w:r>
        <w:rPr>
          <w:rFonts w:ascii="Times New Roman"/>
          <w:b w:val="false"/>
          <w:i w:val="false"/>
          <w:color w:val="000000"/>
          <w:sz w:val="28"/>
        </w:rPr>
        <w:t xml:space="preserve">
      Мүлікті тізімдеу, бағалау және қабылдау-беру актісінің жасаудың толықтығы мен дұрыстығы; </w:t>
      </w:r>
      <w:r>
        <w:br/>
      </w:r>
      <w:r>
        <w:rPr>
          <w:rFonts w:ascii="Times New Roman"/>
          <w:b w:val="false"/>
          <w:i w:val="false"/>
          <w:color w:val="000000"/>
          <w:sz w:val="28"/>
        </w:rPr>
        <w:t xml:space="preserve">
      есепке алынған Мүлікті тізімдеу, бағалау және қабылдау-беру актілерін есепке алу кітабын жүргізу тәртібі; </w:t>
      </w:r>
      <w:r>
        <w:br/>
      </w:r>
      <w:r>
        <w:rPr>
          <w:rFonts w:ascii="Times New Roman"/>
          <w:b w:val="false"/>
          <w:i w:val="false"/>
          <w:color w:val="000000"/>
          <w:sz w:val="28"/>
        </w:rPr>
        <w:t xml:space="preserve">
      түгендеу карточкаларын ашу тәртібі, сондай-ақ түгендеу карточкалары деректерінің толықтығы мен дұрыстығы; </w:t>
      </w:r>
      <w:r>
        <w:br/>
      </w:r>
      <w:r>
        <w:rPr>
          <w:rFonts w:ascii="Times New Roman"/>
          <w:b w:val="false"/>
          <w:i w:val="false"/>
          <w:color w:val="000000"/>
          <w:sz w:val="28"/>
        </w:rPr>
        <w:t xml:space="preserve">
      Мүлікті өткізу бойынша аукциондар ұйымдастыру тәртібінің сақталуы; </w:t>
      </w:r>
      <w:r>
        <w:br/>
      </w:r>
      <w:r>
        <w:rPr>
          <w:rFonts w:ascii="Times New Roman"/>
          <w:b w:val="false"/>
          <w:i w:val="false"/>
          <w:color w:val="000000"/>
          <w:sz w:val="28"/>
        </w:rPr>
        <w:t xml:space="preserve">
      Мүлікті өткізуден алынған ақшаның бюджетке толық және уақытылы аударылуы; </w:t>
      </w:r>
      <w:r>
        <w:br/>
      </w:r>
      <w:r>
        <w:rPr>
          <w:rFonts w:ascii="Times New Roman"/>
          <w:b w:val="false"/>
          <w:i w:val="false"/>
          <w:color w:val="000000"/>
          <w:sz w:val="28"/>
        </w:rPr>
        <w:t>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мәліметтердің уақытылы және дұрыстығы; </w:t>
      </w:r>
      <w:r>
        <w:br/>
      </w:r>
      <w:r>
        <w:rPr>
          <w:rFonts w:ascii="Times New Roman"/>
          <w:b w:val="false"/>
          <w:i w:val="false"/>
          <w:color w:val="000000"/>
          <w:sz w:val="28"/>
        </w:rPr>
        <w:t xml:space="preserve">
      Қазақстан Республикасының заңнамасында белгіленген жағдайларда Мүлікті жою тәртібі. </w:t>
      </w:r>
      <w:r>
        <w:br/>
      </w:r>
      <w:r>
        <w:rPr>
          <w:rFonts w:ascii="Times New Roman"/>
          <w:b w:val="false"/>
          <w:i w:val="false"/>
          <w:color w:val="000000"/>
          <w:sz w:val="28"/>
        </w:rPr>
        <w:t>
</w:t>
      </w:r>
      <w:r>
        <w:rPr>
          <w:rFonts w:ascii="Times New Roman"/>
          <w:b w:val="false"/>
          <w:i w:val="false"/>
          <w:color w:val="000000"/>
          <w:sz w:val="28"/>
        </w:rPr>
        <w:t xml:space="preserve">
      5. Бақылауды жүзеге асыру үшін тексеруге мынадай құжаттар беріледі: </w:t>
      </w:r>
      <w:r>
        <w:br/>
      </w:r>
      <w:r>
        <w:rPr>
          <w:rFonts w:ascii="Times New Roman"/>
          <w:b w:val="false"/>
          <w:i w:val="false"/>
          <w:color w:val="000000"/>
          <w:sz w:val="28"/>
        </w:rPr>
        <w:t xml:space="preserve">
      есепке алынған Мүлікті тізімдеу, бағалау және қабылдау-беру актілерін есепке алу кітабы; </w:t>
      </w:r>
      <w:r>
        <w:br/>
      </w:r>
      <w:r>
        <w:rPr>
          <w:rFonts w:ascii="Times New Roman"/>
          <w:b w:val="false"/>
          <w:i w:val="false"/>
          <w:color w:val="000000"/>
          <w:sz w:val="28"/>
        </w:rPr>
        <w:t xml:space="preserve">
      Мүлікті тізімдеу, бағалау және қабылдау-беру актілері; </w:t>
      </w:r>
      <w:r>
        <w:br/>
      </w:r>
      <w:r>
        <w:rPr>
          <w:rFonts w:ascii="Times New Roman"/>
          <w:b w:val="false"/>
          <w:i w:val="false"/>
          <w:color w:val="000000"/>
          <w:sz w:val="28"/>
        </w:rPr>
        <w:t xml:space="preserve">
      Мүлікті тізімдеу, бағалау және қабылдау-беру актісі бойынша есепке алынған Мүліктің түгендеу карточкалары; </w:t>
      </w:r>
      <w:r>
        <w:br/>
      </w:r>
      <w:r>
        <w:rPr>
          <w:rFonts w:ascii="Times New Roman"/>
          <w:b w:val="false"/>
          <w:i w:val="false"/>
          <w:color w:val="000000"/>
          <w:sz w:val="28"/>
        </w:rPr>
        <w:t xml:space="preserve">
      аукционды ұйымдастырушыны таңдау туралы шарттар және Мүлік туралы шартпен қоса берілетін ақпарат; </w:t>
      </w:r>
      <w:r>
        <w:br/>
      </w:r>
      <w:r>
        <w:rPr>
          <w:rFonts w:ascii="Times New Roman"/>
          <w:b w:val="false"/>
          <w:i w:val="false"/>
          <w:color w:val="000000"/>
          <w:sz w:val="28"/>
        </w:rPr>
        <w:t xml:space="preserve">
      өткізілген аукциондардың нәтижелері туралы актілер мен қаулылар; </w:t>
      </w:r>
      <w:r>
        <w:br/>
      </w:r>
      <w:r>
        <w:rPr>
          <w:rFonts w:ascii="Times New Roman"/>
          <w:b w:val="false"/>
          <w:i w:val="false"/>
          <w:color w:val="000000"/>
          <w:sz w:val="28"/>
        </w:rPr>
        <w:t xml:space="preserve">
      Мүлік бойынша салық органдарына берілген мәліметтер; </w:t>
      </w:r>
      <w:r>
        <w:br/>
      </w:r>
      <w:r>
        <w:rPr>
          <w:rFonts w:ascii="Times New Roman"/>
          <w:b w:val="false"/>
          <w:i w:val="false"/>
          <w:color w:val="000000"/>
          <w:sz w:val="28"/>
        </w:rPr>
        <w:t xml:space="preserve">
      Мүлікті өткізуден түскен ақшаның бюджетке енгізілгенін растайтын құжаттар. </w:t>
      </w:r>
    </w:p>
    <w:bookmarkEnd w:id="4"/>
    <w:bookmarkStart w:name="z13" w:id="5"/>
    <w:p>
      <w:pPr>
        <w:spacing w:after="0"/>
        <w:ind w:left="0"/>
        <w:jc w:val="left"/>
      </w:pPr>
      <w:r>
        <w:rPr>
          <w:rFonts w:ascii="Times New Roman"/>
          <w:b/>
          <w:i w:val="false"/>
          <w:color w:val="000000"/>
        </w:rPr>
        <w:t xml:space="preserve"> 
3. Коммуналдық меншікті басқаруға уәкілеттік </w:t>
      </w:r>
      <w:r>
        <w:br/>
      </w:r>
      <w:r>
        <w:rPr>
          <w:rFonts w:ascii="Times New Roman"/>
          <w:b/>
          <w:i w:val="false"/>
          <w:color w:val="000000"/>
        </w:rPr>
        <w:t xml:space="preserve">
берілген органды тексеру </w:t>
      </w:r>
    </w:p>
    <w:bookmarkEnd w:id="5"/>
    <w:bookmarkStart w:name="z14" w:id="6"/>
    <w:p>
      <w:pPr>
        <w:spacing w:after="0"/>
        <w:ind w:left="0"/>
        <w:jc w:val="both"/>
      </w:pPr>
      <w:r>
        <w:rPr>
          <w:rFonts w:ascii="Times New Roman"/>
          <w:b w:val="false"/>
          <w:i w:val="false"/>
          <w:color w:val="000000"/>
          <w:sz w:val="28"/>
        </w:rPr>
        <w:t xml:space="preserve">
      6. Коммуналдық меншікті басқаруға уәкілеттік берілген органда бақылау жүргізу кезінде мынадай мәселелер қамтылады: </w:t>
      </w:r>
      <w:r>
        <w:br/>
      </w:r>
      <w:r>
        <w:rPr>
          <w:rFonts w:ascii="Times New Roman"/>
          <w:b w:val="false"/>
          <w:i w:val="false"/>
          <w:color w:val="000000"/>
          <w:sz w:val="28"/>
        </w:rPr>
        <w:t xml:space="preserve">
      Мүлікті есепке алудын толықтығы және оның сақталуы; </w:t>
      </w:r>
      <w:r>
        <w:br/>
      </w:r>
      <w:r>
        <w:rPr>
          <w:rFonts w:ascii="Times New Roman"/>
          <w:b w:val="false"/>
          <w:i w:val="false"/>
          <w:color w:val="000000"/>
          <w:sz w:val="28"/>
        </w:rPr>
        <w:t xml:space="preserve">
      Мүлікті тізімдеу, бағалау және қабылдау-беру актісінің жасаудың толықтығы мен дұрыстығы; </w:t>
      </w:r>
      <w:r>
        <w:br/>
      </w:r>
      <w:r>
        <w:rPr>
          <w:rFonts w:ascii="Times New Roman"/>
          <w:b w:val="false"/>
          <w:i w:val="false"/>
          <w:color w:val="000000"/>
          <w:sz w:val="28"/>
        </w:rPr>
        <w:t xml:space="preserve">
      есепке алынған Мүлікті тізімдеу, бағалау және қабылдау-беру актілерін есепке алу кітабын жүргізу тәртібі; </w:t>
      </w:r>
      <w:r>
        <w:br/>
      </w:r>
      <w:r>
        <w:rPr>
          <w:rFonts w:ascii="Times New Roman"/>
          <w:b w:val="false"/>
          <w:i w:val="false"/>
          <w:color w:val="000000"/>
          <w:sz w:val="28"/>
        </w:rPr>
        <w:t xml:space="preserve">
      түгендеу карточкаларын ашу тәртібі, сондай-ақ түгендеу карточкалары деректерінің толықтығы мен дұрыстығы; </w:t>
      </w:r>
      <w:r>
        <w:br/>
      </w:r>
      <w:r>
        <w:rPr>
          <w:rFonts w:ascii="Times New Roman"/>
          <w:b w:val="false"/>
          <w:i w:val="false"/>
          <w:color w:val="000000"/>
          <w:sz w:val="28"/>
        </w:rPr>
        <w:t xml:space="preserve">
      Мүлікті өткізу бойынша аукциондар ұйымдастыру тәртібінің сақталуы; </w:t>
      </w:r>
      <w:r>
        <w:br/>
      </w:r>
      <w:r>
        <w:rPr>
          <w:rFonts w:ascii="Times New Roman"/>
          <w:b w:val="false"/>
          <w:i w:val="false"/>
          <w:color w:val="000000"/>
          <w:sz w:val="28"/>
        </w:rPr>
        <w:t xml:space="preserve">
      Мүлікті одан әрі пайдалану тәртібі; </w:t>
      </w:r>
      <w:r>
        <w:br/>
      </w:r>
      <w:r>
        <w:rPr>
          <w:rFonts w:ascii="Times New Roman"/>
          <w:b w:val="false"/>
          <w:i w:val="false"/>
          <w:color w:val="000000"/>
          <w:sz w:val="28"/>
        </w:rPr>
        <w:t xml:space="preserve">
      Мүлікті өткізуден алынған ақшаның бюджетке аударылуының толықтығы және уақытылығы; </w:t>
      </w:r>
      <w:r>
        <w:br/>
      </w:r>
      <w:r>
        <w:rPr>
          <w:rFonts w:ascii="Times New Roman"/>
          <w:b w:val="false"/>
          <w:i w:val="false"/>
          <w:color w:val="000000"/>
          <w:sz w:val="28"/>
        </w:rPr>
        <w:t xml:space="preserve">
      Қазақстан Республикасы заңнамасына сәйкес берілген мәліметтердің уақытылы және дұрыстығы. </w:t>
      </w:r>
      <w:r>
        <w:br/>
      </w:r>
      <w:r>
        <w:rPr>
          <w:rFonts w:ascii="Times New Roman"/>
          <w:b w:val="false"/>
          <w:i w:val="false"/>
          <w:color w:val="000000"/>
          <w:sz w:val="28"/>
        </w:rPr>
        <w:t>
</w:t>
      </w:r>
      <w:r>
        <w:rPr>
          <w:rFonts w:ascii="Times New Roman"/>
          <w:b w:val="false"/>
          <w:i w:val="false"/>
          <w:color w:val="000000"/>
          <w:sz w:val="28"/>
        </w:rPr>
        <w:t xml:space="preserve">
      7. Бақылауды жүзеге асыру кезінде мынадай құжаттар тексерілуі тиіс: </w:t>
      </w:r>
      <w:r>
        <w:br/>
      </w:r>
      <w:r>
        <w:rPr>
          <w:rFonts w:ascii="Times New Roman"/>
          <w:b w:val="false"/>
          <w:i w:val="false"/>
          <w:color w:val="000000"/>
          <w:sz w:val="28"/>
        </w:rPr>
        <w:t xml:space="preserve">
      есепке алынған Мүлікті тізімдеу, бағалау және қабылдау-беру актілерін есепке алу кітабы; </w:t>
      </w:r>
      <w:r>
        <w:br/>
      </w:r>
      <w:r>
        <w:rPr>
          <w:rFonts w:ascii="Times New Roman"/>
          <w:b w:val="false"/>
          <w:i w:val="false"/>
          <w:color w:val="000000"/>
          <w:sz w:val="28"/>
        </w:rPr>
        <w:t xml:space="preserve">
      Мүлікті тізімдеу, бағалау және қабылдау-беру актілері; </w:t>
      </w:r>
      <w:r>
        <w:br/>
      </w:r>
      <w:r>
        <w:rPr>
          <w:rFonts w:ascii="Times New Roman"/>
          <w:b w:val="false"/>
          <w:i w:val="false"/>
          <w:color w:val="000000"/>
          <w:sz w:val="28"/>
        </w:rPr>
        <w:t xml:space="preserve">
      Мүлікті тізімдеу, бағалау және қабылдау-беру актісі бойынша есепке алынған Мүліктің түгендеу карточкалары; </w:t>
      </w:r>
      <w:r>
        <w:br/>
      </w:r>
      <w:r>
        <w:rPr>
          <w:rFonts w:ascii="Times New Roman"/>
          <w:b w:val="false"/>
          <w:i w:val="false"/>
          <w:color w:val="000000"/>
          <w:sz w:val="28"/>
        </w:rPr>
        <w:t xml:space="preserve">
      аукционды ұйымдастырушыны таңдау туралы шарттар және Мүлік туралы шартпен қоса берілетін ақпарат; </w:t>
      </w:r>
      <w:r>
        <w:br/>
      </w:r>
      <w:r>
        <w:rPr>
          <w:rFonts w:ascii="Times New Roman"/>
          <w:b w:val="false"/>
          <w:i w:val="false"/>
          <w:color w:val="000000"/>
          <w:sz w:val="28"/>
        </w:rPr>
        <w:t xml:space="preserve">
      Мүлік бойынша салық органдарына берілген мәліметтер. </w:t>
      </w:r>
    </w:p>
    <w:bookmarkEnd w:id="6"/>
    <w:bookmarkStart w:name="z16" w:id="7"/>
    <w:p>
      <w:pPr>
        <w:spacing w:after="0"/>
        <w:ind w:left="0"/>
        <w:jc w:val="left"/>
      </w:pPr>
      <w:r>
        <w:rPr>
          <w:rFonts w:ascii="Times New Roman"/>
          <w:b/>
          <w:i w:val="false"/>
          <w:color w:val="000000"/>
        </w:rPr>
        <w:t xml:space="preserve"> 
4. Мемлекеттік мекемелерде, оның ішінде мемлекеттік </w:t>
      </w:r>
      <w:r>
        <w:br/>
      </w:r>
      <w:r>
        <w:rPr>
          <w:rFonts w:ascii="Times New Roman"/>
          <w:b/>
          <w:i w:val="false"/>
          <w:color w:val="000000"/>
        </w:rPr>
        <w:t xml:space="preserve">
органдарда иесі жоқ немесе иесі белгісіз, не иесі </w:t>
      </w:r>
      <w:r>
        <w:br/>
      </w:r>
      <w:r>
        <w:rPr>
          <w:rFonts w:ascii="Times New Roman"/>
          <w:b/>
          <w:i w:val="false"/>
          <w:color w:val="000000"/>
        </w:rPr>
        <w:t xml:space="preserve">
белгіленген тәртіпте мемлекеттік кіріске айналдырылған </w:t>
      </w:r>
      <w:r>
        <w:br/>
      </w:r>
      <w:r>
        <w:rPr>
          <w:rFonts w:ascii="Times New Roman"/>
          <w:b/>
          <w:i w:val="false"/>
          <w:color w:val="000000"/>
        </w:rPr>
        <w:t xml:space="preserve">
деп танылғанға дейін меншік құқығынан бас тартқан Мүліктің (заттай дәлелдемелерді қоса алғанда) болуы, толық және </w:t>
      </w:r>
      <w:r>
        <w:br/>
      </w:r>
      <w:r>
        <w:rPr>
          <w:rFonts w:ascii="Times New Roman"/>
          <w:b/>
          <w:i w:val="false"/>
          <w:color w:val="000000"/>
        </w:rPr>
        <w:t xml:space="preserve">
уақытылы беру мәселесі бойынша тексеру </w:t>
      </w:r>
    </w:p>
    <w:bookmarkEnd w:id="7"/>
    <w:bookmarkStart w:name="z17" w:id="8"/>
    <w:p>
      <w:pPr>
        <w:spacing w:after="0"/>
        <w:ind w:left="0"/>
        <w:jc w:val="both"/>
      </w:pPr>
      <w:r>
        <w:rPr>
          <w:rFonts w:ascii="Times New Roman"/>
          <w:b w:val="false"/>
          <w:i w:val="false"/>
          <w:color w:val="000000"/>
          <w:sz w:val="28"/>
        </w:rPr>
        <w:t xml:space="preserve">
      8. Мемлекеттік мекемелерінде, оның ішінде мемлекеттік органдарында иесі жоқ немесе иесі белгісіз, не иесі белгіленген тәртіпте мемлекеттік кіріске айналдырылған деп танылғанға дейін меншік құқығынан бас тартқан Мүліктің ( заттай дәлелдемелерді қоса алғанда) болуы, толық және уақытылы берілуі мәселесі бойынша бақылау жүргізу кезінде тексерумен мынадай мәселелер қамтылады: </w:t>
      </w:r>
      <w:r>
        <w:br/>
      </w:r>
      <w:r>
        <w:rPr>
          <w:rFonts w:ascii="Times New Roman"/>
          <w:b w:val="false"/>
          <w:i w:val="false"/>
          <w:color w:val="000000"/>
          <w:sz w:val="28"/>
        </w:rPr>
        <w:t xml:space="preserve">
      Мүліктің нақты болуы; </w:t>
      </w:r>
      <w:r>
        <w:br/>
      </w:r>
      <w:r>
        <w:rPr>
          <w:rFonts w:ascii="Times New Roman"/>
          <w:b w:val="false"/>
          <w:i w:val="false"/>
          <w:color w:val="000000"/>
          <w:sz w:val="28"/>
        </w:rPr>
        <w:t xml:space="preserve">
      Мүліктің коммуналдық меншікті басқаруға уәкілеттік берілген органның есебіне толық және уақытылы берілуі; </w:t>
      </w:r>
      <w:r>
        <w:br/>
      </w:r>
      <w:r>
        <w:rPr>
          <w:rFonts w:ascii="Times New Roman"/>
          <w:b w:val="false"/>
          <w:i w:val="false"/>
          <w:color w:val="000000"/>
          <w:sz w:val="28"/>
        </w:rPr>
        <w:t xml:space="preserve">
      Мүлікті қабылдау-беру актісінің толық және дұрыс жасалуы; </w:t>
      </w:r>
      <w:r>
        <w:br/>
      </w:r>
      <w:r>
        <w:rPr>
          <w:rFonts w:ascii="Times New Roman"/>
          <w:b w:val="false"/>
          <w:i w:val="false"/>
          <w:color w:val="000000"/>
          <w:sz w:val="28"/>
        </w:rPr>
        <w:t>
</w:t>
      </w:r>
      <w:r>
        <w:rPr>
          <w:rFonts w:ascii="Times New Roman"/>
          <w:b w:val="false"/>
          <w:i w:val="false"/>
          <w:color w:val="000000"/>
          <w:sz w:val="28"/>
        </w:rPr>
        <w:t xml:space="preserve">
      9. Бақылауды жүзеге асыру кезінде тексеруге мынадай құжаттар жатады: </w:t>
      </w:r>
      <w:r>
        <w:br/>
      </w:r>
      <w:r>
        <w:rPr>
          <w:rFonts w:ascii="Times New Roman"/>
          <w:b w:val="false"/>
          <w:i w:val="false"/>
          <w:color w:val="000000"/>
          <w:sz w:val="28"/>
        </w:rPr>
        <w:t xml:space="preserve">
      заттай дәлелдемелерді есепке алу кітабы; </w:t>
      </w:r>
      <w:r>
        <w:br/>
      </w:r>
      <w:r>
        <w:rPr>
          <w:rFonts w:ascii="Times New Roman"/>
          <w:b w:val="false"/>
          <w:i w:val="false"/>
          <w:color w:val="000000"/>
          <w:sz w:val="28"/>
        </w:rPr>
        <w:t xml:space="preserve">
      заттай дәлелдемелердің, соттағы құжаттардың түсуін және берілуін есепке алу кітабы; </w:t>
      </w:r>
      <w:r>
        <w:br/>
      </w:r>
      <w:r>
        <w:rPr>
          <w:rFonts w:ascii="Times New Roman"/>
          <w:b w:val="false"/>
          <w:i w:val="false"/>
          <w:color w:val="000000"/>
          <w:sz w:val="28"/>
        </w:rPr>
        <w:t xml:space="preserve">
      Мүлікті қабылдау-беру актісі; </w:t>
      </w:r>
      <w:r>
        <w:br/>
      </w:r>
      <w:r>
        <w:rPr>
          <w:rFonts w:ascii="Times New Roman"/>
          <w:b w:val="false"/>
          <w:i w:val="false"/>
          <w:color w:val="000000"/>
          <w:sz w:val="28"/>
        </w:rPr>
        <w:t xml:space="preserve">
      арнайы шоттардың, шетел валютасындағы шоттардың және есеп айырысулардың кітабы немесе карточкалары; </w:t>
      </w:r>
      <w:r>
        <w:br/>
      </w:r>
      <w:r>
        <w:rPr>
          <w:rFonts w:ascii="Times New Roman"/>
          <w:b w:val="false"/>
          <w:i w:val="false"/>
          <w:color w:val="000000"/>
          <w:sz w:val="28"/>
        </w:rPr>
        <w:t xml:space="preserve">
      иесі жоқ немесе иесі белгісіз, не иесі белгіленген тәртіпте мемлекеттік кіріске айналдырылған деп танылғанға дейін меншік құқығынан бас тартқан Мүлікке ( заттай дәлелдемелерді қоса алғанда) байланысты өзге құжаттар. </w:t>
      </w:r>
    </w:p>
    <w:bookmarkEnd w:id="8"/>
    <w:bookmarkStart w:name="z19" w:id="9"/>
    <w:p>
      <w:pPr>
        <w:spacing w:after="0"/>
        <w:ind w:left="0"/>
        <w:jc w:val="left"/>
      </w:pPr>
      <w:r>
        <w:rPr>
          <w:rFonts w:ascii="Times New Roman"/>
          <w:b/>
          <w:i w:val="false"/>
          <w:color w:val="000000"/>
        </w:rPr>
        <w:t xml:space="preserve"> 
5. Мемлекет меншігіне айналдырылған Мүлікті сақтау </w:t>
      </w:r>
      <w:r>
        <w:br/>
      </w:r>
      <w:r>
        <w:rPr>
          <w:rFonts w:ascii="Times New Roman"/>
          <w:b/>
          <w:i w:val="false"/>
          <w:color w:val="000000"/>
        </w:rPr>
        <w:t xml:space="preserve">
мен өткізуді жүзеге асыратын ұйымдарды тексеру </w:t>
      </w:r>
    </w:p>
    <w:bookmarkEnd w:id="9"/>
    <w:bookmarkStart w:name="z20" w:id="10"/>
    <w:p>
      <w:pPr>
        <w:spacing w:after="0"/>
        <w:ind w:left="0"/>
        <w:jc w:val="both"/>
      </w:pPr>
      <w:r>
        <w:rPr>
          <w:rFonts w:ascii="Times New Roman"/>
          <w:b w:val="false"/>
          <w:i w:val="false"/>
          <w:color w:val="000000"/>
          <w:sz w:val="28"/>
        </w:rPr>
        <w:t xml:space="preserve">
      10. Мүлікті сақтауға және өткізуге шарт жасасқан субъектілер Мүлікті сақтауды және өткізуді жүзеге асыратын ұйымдар болып табылады. </w:t>
      </w:r>
      <w:r>
        <w:br/>
      </w:r>
      <w:r>
        <w:rPr>
          <w:rFonts w:ascii="Times New Roman"/>
          <w:b w:val="false"/>
          <w:i w:val="false"/>
          <w:color w:val="000000"/>
          <w:sz w:val="28"/>
        </w:rPr>
        <w:t>
</w:t>
      </w:r>
      <w:r>
        <w:rPr>
          <w:rFonts w:ascii="Times New Roman"/>
          <w:b w:val="false"/>
          <w:i w:val="false"/>
          <w:color w:val="000000"/>
          <w:sz w:val="28"/>
        </w:rPr>
        <w:t xml:space="preserve">
      11. Тексерумен мынадай мәселелер қамтылады: </w:t>
      </w:r>
      <w:r>
        <w:br/>
      </w:r>
      <w:r>
        <w:rPr>
          <w:rFonts w:ascii="Times New Roman"/>
          <w:b w:val="false"/>
          <w:i w:val="false"/>
          <w:color w:val="000000"/>
          <w:sz w:val="28"/>
        </w:rPr>
        <w:t xml:space="preserve">
      Мүліктің толық есепке алынуы және оның сақталуы; </w:t>
      </w:r>
      <w:r>
        <w:br/>
      </w:r>
      <w:r>
        <w:rPr>
          <w:rFonts w:ascii="Times New Roman"/>
          <w:b w:val="false"/>
          <w:i w:val="false"/>
          <w:color w:val="000000"/>
          <w:sz w:val="28"/>
        </w:rPr>
        <w:t xml:space="preserve">
      Мүлікті тізімдеу, бағалау және қабылдау-беру актісінің толық және дұрыс жасалуы; </w:t>
      </w:r>
      <w:r>
        <w:br/>
      </w:r>
      <w:r>
        <w:rPr>
          <w:rFonts w:ascii="Times New Roman"/>
          <w:b w:val="false"/>
          <w:i w:val="false"/>
          <w:color w:val="000000"/>
          <w:sz w:val="28"/>
        </w:rPr>
        <w:t xml:space="preserve">
      Мүлікті сату бойынша аукциондарды ұйымдастыру және жүргізу тәртібінің сақталуы; </w:t>
      </w:r>
      <w:r>
        <w:br/>
      </w:r>
      <w:r>
        <w:rPr>
          <w:rFonts w:ascii="Times New Roman"/>
          <w:b w:val="false"/>
          <w:i w:val="false"/>
          <w:color w:val="000000"/>
          <w:sz w:val="28"/>
        </w:rPr>
        <w:t xml:space="preserve">
      Мүлікті одан әрі пайдалану тәртібі; </w:t>
      </w:r>
      <w:r>
        <w:br/>
      </w:r>
      <w:r>
        <w:rPr>
          <w:rFonts w:ascii="Times New Roman"/>
          <w:b w:val="false"/>
          <w:i w:val="false"/>
          <w:color w:val="000000"/>
          <w:sz w:val="28"/>
        </w:rPr>
        <w:t xml:space="preserve">
      Мүлікті сатудан түскен ақшаның бюджетке аударылуының толықтығы мен уақытылығы. </w:t>
      </w:r>
      <w:r>
        <w:br/>
      </w:r>
      <w:r>
        <w:rPr>
          <w:rFonts w:ascii="Times New Roman"/>
          <w:b w:val="false"/>
          <w:i w:val="false"/>
          <w:color w:val="000000"/>
          <w:sz w:val="28"/>
        </w:rPr>
        <w:t>
</w:t>
      </w:r>
      <w:r>
        <w:rPr>
          <w:rFonts w:ascii="Times New Roman"/>
          <w:b w:val="false"/>
          <w:i w:val="false"/>
          <w:color w:val="000000"/>
          <w:sz w:val="28"/>
        </w:rPr>
        <w:t xml:space="preserve">
      12. Тексеруге мынадай құжаттар ұсынылады: </w:t>
      </w:r>
      <w:r>
        <w:br/>
      </w:r>
      <w:r>
        <w:rPr>
          <w:rFonts w:ascii="Times New Roman"/>
          <w:b w:val="false"/>
          <w:i w:val="false"/>
          <w:color w:val="000000"/>
          <w:sz w:val="28"/>
        </w:rPr>
        <w:t xml:space="preserve">
      Мүлікті сақтауға және өткізуге уәкілетті органмен жасасқан құжаттар; </w:t>
      </w:r>
      <w:r>
        <w:br/>
      </w:r>
      <w:r>
        <w:rPr>
          <w:rFonts w:ascii="Times New Roman"/>
          <w:b w:val="false"/>
          <w:i w:val="false"/>
          <w:color w:val="000000"/>
          <w:sz w:val="28"/>
        </w:rPr>
        <w:t xml:space="preserve">
      Мүлікті өткізуді жүргізу бойынша хаттамалар; </w:t>
      </w:r>
      <w:r>
        <w:br/>
      </w:r>
      <w:r>
        <w:rPr>
          <w:rFonts w:ascii="Times New Roman"/>
          <w:b w:val="false"/>
          <w:i w:val="false"/>
          <w:color w:val="000000"/>
          <w:sz w:val="28"/>
        </w:rPr>
        <w:t xml:space="preserve">
      Мүлікке байланысты өзге де құжаттар. </w:t>
      </w:r>
    </w:p>
    <w:bookmarkEnd w:id="10"/>
    <w:bookmarkStart w:name="z23" w:id="11"/>
    <w:p>
      <w:pPr>
        <w:spacing w:after="0"/>
        <w:ind w:left="0"/>
        <w:jc w:val="left"/>
      </w:pPr>
      <w:r>
        <w:rPr>
          <w:rFonts w:ascii="Times New Roman"/>
          <w:b/>
          <w:i w:val="false"/>
          <w:color w:val="000000"/>
        </w:rPr>
        <w:t xml:space="preserve"> 
6. Тексеру нәтижелері бойынша қабылданатын шаралар </w:t>
      </w:r>
    </w:p>
    <w:bookmarkEnd w:id="11"/>
    <w:bookmarkStart w:name="z24" w:id="12"/>
    <w:p>
      <w:pPr>
        <w:spacing w:after="0"/>
        <w:ind w:left="0"/>
        <w:jc w:val="both"/>
      </w:pPr>
      <w:r>
        <w:rPr>
          <w:rFonts w:ascii="Times New Roman"/>
          <w:b w:val="false"/>
          <w:i w:val="false"/>
          <w:color w:val="000000"/>
          <w:sz w:val="28"/>
        </w:rPr>
        <w:t xml:space="preserve">
      13. Тексеру аяқталған соң салық органының лауазымды тұлғасы анықталған кемшіліктерді, оларды жою және жұмысты жақсарту бойынша нақты ұсыныстар көрсетілетін тексерілген субъектіге берілетін, бақылау актісі жасалады. </w:t>
      </w:r>
      <w:r>
        <w:br/>
      </w:r>
      <w:r>
        <w:rPr>
          <w:rFonts w:ascii="Times New Roman"/>
          <w:b w:val="false"/>
          <w:i w:val="false"/>
          <w:color w:val="000000"/>
          <w:sz w:val="28"/>
        </w:rPr>
        <w:t>
</w:t>
      </w:r>
      <w:r>
        <w:rPr>
          <w:rFonts w:ascii="Times New Roman"/>
          <w:b w:val="false"/>
          <w:i w:val="false"/>
          <w:color w:val="000000"/>
          <w:sz w:val="28"/>
        </w:rPr>
        <w:t xml:space="preserve">
      14. Уәкілетті орган жүргізілген тексерудің нәтижелері бойынша бұзушылықтардың жойылғаны туралы отыз күнтізбелік күннің ішінде салық органына жазбаша хабарлауға міндетті.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