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778f" w14:textId="3147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лицензиялау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28 қарашадағы N 182 Қаулысы. Қазақстан Республикасының Әділет министрлігінде 2009 жылғы 8 қаңтарда Нормативтік құқықтық кесімдерді мемлекеттік тіркеудің тізіліміне N 5478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Қазақстан Республикасының кейбір нормативтік құқықтық актілеріне лицензиялау мәселелері бойынша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кейінгі жиырма бір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Лицензиялау департаменті (Н.Қ. Қасқаманова): </w:t>
      </w:r>
    </w:p>
    <w:bookmarkEnd w:id="3"/>
    <w:bookmarkStart w:name="z5" w:id="4"/>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p>
    <w:bookmarkEnd w:id="5"/>
    <w:bookmarkStart w:name="z7" w:id="6"/>
    <w:p>
      <w:pPr>
        <w:spacing w:after="0"/>
        <w:ind w:left="0"/>
        <w:jc w:val="both"/>
      </w:pP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7"/>
    <w:tbl>
      <w:tblPr>
        <w:tblW w:w="0" w:type="auto"/>
        <w:tblCellSpacing w:w="0" w:type="auto"/>
        <w:tblBorders>
          <w:top w:val="none"/>
          <w:left w:val="none"/>
          <w:bottom w:val="none"/>
          <w:right w:val="none"/>
          <w:insideH w:val="none"/>
          <w:insideV w:val="none"/>
        </w:tblBorders>
      </w:tblPr>
      <w:tblGrid>
        <w:gridCol w:w="11585"/>
        <w:gridCol w:w="715"/>
      </w:tblGrid>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Банкі </w:t>
            </w:r>
          </w:p>
        </w:tc>
        <w:tc>
          <w:tcPr>
            <w:tcW w:w="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Ә.Ғ.Сәйденов </w:t>
            </w:r>
          </w:p>
        </w:tc>
        <w:tc>
          <w:tcPr>
            <w:tcW w:w="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11 желтоқсан </w:t>
            </w:r>
          </w:p>
        </w:tc>
        <w:tc>
          <w:tcPr>
            <w:tcW w:w="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tc>
        <w:tc>
          <w:tcPr>
            <w:tcW w:w="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күні, елтаңбалы мөр) </w:t>
            </w:r>
          </w:p>
        </w:tc>
        <w:tc>
          <w:tcPr>
            <w:tcW w:w="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2008 жылғы 28 қарашадағы</w:t>
            </w:r>
            <w:r>
              <w:br/>
            </w:r>
            <w:r>
              <w:rPr>
                <w:rFonts w:ascii="Times New Roman"/>
                <w:b w:val="false"/>
                <w:i w:val="false"/>
                <w:color w:val="000000"/>
                <w:sz w:val="20"/>
              </w:rPr>
              <w:t>N 182 қаулысына қосымша</w:t>
            </w:r>
          </w:p>
        </w:tc>
      </w:tr>
    </w:tbl>
    <w:bookmarkStart w:name="z9" w:id="8"/>
    <w:p>
      <w:pPr>
        <w:spacing w:after="0"/>
        <w:ind w:left="0"/>
        <w:jc w:val="left"/>
      </w:pPr>
      <w:r>
        <w:rPr>
          <w:rFonts w:ascii="Times New Roman"/>
          <w:b/>
          <w:i w:val="false"/>
          <w:color w:val="000000"/>
        </w:rPr>
        <w:t xml:space="preserve"> Қазақстан Республикасының кейбір нормативтік құқықтық актілеріне лицензиялау мәселелері бойынша енгізілетін өзгерістер мен толықтырулардың тізбесі</w:t>
      </w:r>
    </w:p>
    <w:bookmarkEnd w:id="8"/>
    <w:bookmarkStart w:name="z10" w:id="9"/>
    <w:p>
      <w:pPr>
        <w:spacing w:after="0"/>
        <w:ind w:left="0"/>
        <w:jc w:val="both"/>
      </w:pPr>
      <w:r>
        <w:rPr>
          <w:rFonts w:ascii="Times New Roman"/>
          <w:b w:val="false"/>
          <w:i w:val="false"/>
          <w:color w:val="000000"/>
          <w:sz w:val="28"/>
        </w:rPr>
        <w:t xml:space="preserve">
      Қазақстан Республикасының кейбір нормативтік құқықтық актілеріне лицензиялау мәселелері бойынша мынадай өзгерістер мен толықтырулар енгізілсін: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xml:space="preserve">
      4. Агенттік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N 54 қаулысына толықтырулар енгізу туралы" 2007 жылғы 25 маусымдағы </w:t>
      </w:r>
      <w:r>
        <w:rPr>
          <w:rFonts w:ascii="Times New Roman"/>
          <w:b w:val="false"/>
          <w:i w:val="false"/>
          <w:color w:val="000000"/>
          <w:sz w:val="28"/>
        </w:rPr>
        <w:t xml:space="preserve">N 168 </w:t>
      </w:r>
      <w:r>
        <w:rPr>
          <w:rFonts w:ascii="Times New Roman"/>
          <w:b w:val="false"/>
          <w:i w:val="false"/>
          <w:color w:val="000000"/>
          <w:sz w:val="28"/>
        </w:rPr>
        <w:t xml:space="preserve">қаулысына (Нормативтік құқықтық актілерді мемлекеттік тіркеу тізілімінде N 4873 тіркелген)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w:t>
      </w:r>
      <w:r>
        <w:rPr>
          <w:rFonts w:ascii="Times New Roman"/>
          <w:b w:val="false"/>
          <w:i w:val="false"/>
          <w:color w:val="000000"/>
          <w:sz w:val="28"/>
        </w:rPr>
        <w:t xml:space="preserve">N 272 </w:t>
      </w:r>
      <w:r>
        <w:rPr>
          <w:rFonts w:ascii="Times New Roman"/>
          <w:b w:val="false"/>
          <w:i w:val="false"/>
          <w:color w:val="000000"/>
          <w:sz w:val="28"/>
        </w:rPr>
        <w:t xml:space="preserve">қаулысымен (Нормативтік құқықтық актілерді мемлекеттік тіркеу тізілімінде N 5137 тіркелген) енгізілген өзгерістерімен және толықтыруларымен бірге: </w:t>
      </w:r>
    </w:p>
    <w:bookmarkEnd w:id="10"/>
    <w:bookmarkStart w:name="z31" w:id="11"/>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 лицензиялау ережесінде: </w:t>
      </w:r>
    </w:p>
    <w:bookmarkEnd w:id="11"/>
    <w:bookmarkStart w:name="z32" w:id="12"/>
    <w:p>
      <w:pPr>
        <w:spacing w:after="0"/>
        <w:ind w:left="0"/>
        <w:jc w:val="both"/>
      </w:pPr>
      <w:r>
        <w:rPr>
          <w:rFonts w:ascii="Times New Roman"/>
          <w:b w:val="false"/>
          <w:i w:val="false"/>
          <w:color w:val="000000"/>
          <w:sz w:val="28"/>
        </w:rPr>
        <w:t xml:space="preserve">
      4-тармақтың 5) тармақшасы мынадай редакцияда жазылсын: </w:t>
      </w:r>
    </w:p>
    <w:bookmarkEnd w:id="12"/>
    <w:p>
      <w:pPr>
        <w:spacing w:after="0"/>
        <w:ind w:left="0"/>
        <w:jc w:val="both"/>
      </w:pPr>
      <w:r>
        <w:rPr>
          <w:rFonts w:ascii="Times New Roman"/>
          <w:b w:val="false"/>
          <w:i w:val="false"/>
          <w:color w:val="000000"/>
          <w:sz w:val="28"/>
        </w:rPr>
        <w:t xml:space="preserve">
      "5) барлық жоспарланып отырған операциялар бойынша лицензияны алу мақсатын ашатын, өтініш беруші ыңғайланып отырған рынок сегментін, қызмет түрлерін, маркетинг жоспарын, ұйым қызметін қаржыландырудың көздерін, алғашқы үш қаржылық (операциялық) жылдағы кірістер мен шығыстардың болжамын ашатын және өтініш берушіде өзінің қызметінің жоспарына сәйкес келетін құрылымдық бөлімше бар болғандығын көрсететін бизнес-жоспар;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28.10.2016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