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c05f" w14:textId="cfcc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N 317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қазандағы N 168 Қаулысы. Қазақстан Республикасының Әділет министрлігінде 2008 жылғы 10 желтоқсанда Нормативтік құқықтық кесімдерді мемлекеттік тіркеудің тізіліміне N 5392 болып енгізілді. Күші жойылды - Қазақстан Республикасы Ұлттық Банкі Басқармасының 2014 жылғы 3 ақпандағы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Бағалы қағаздар рыногын реттейтін Қазақстан Республикасының заңнамасын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w:t>
      </w:r>
      <w:r>
        <w:rPr>
          <w:rFonts w:ascii="Times New Roman"/>
          <w:b w:val="false"/>
          <w:i w:val="false"/>
          <w:color w:val="000000"/>
          <w:sz w:val="28"/>
        </w:rPr>
        <w:t xml:space="preserve">N 317 </w:t>
      </w:r>
      <w:r>
        <w:rPr>
          <w:rFonts w:ascii="Times New Roman"/>
          <w:b w:val="false"/>
          <w:i w:val="false"/>
          <w:color w:val="000000"/>
          <w:sz w:val="28"/>
        </w:rPr>
        <w:t>қаулысына (Нормативтік құқықтық актілерді мемлекеттік тіркеу тізілімінде N 3870 тіркелген) Агенттік Басқармасының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 енгізу туралы" 2006 жылғы 25 ақпандағы </w:t>
      </w:r>
      <w:r>
        <w:rPr>
          <w:rFonts w:ascii="Times New Roman"/>
          <w:b w:val="false"/>
          <w:i w:val="false"/>
          <w:color w:val="000000"/>
          <w:sz w:val="28"/>
        </w:rPr>
        <w:t xml:space="preserve">N 65 </w:t>
      </w:r>
      <w:r>
        <w:rPr>
          <w:rFonts w:ascii="Times New Roman"/>
          <w:b w:val="false"/>
          <w:i w:val="false"/>
          <w:color w:val="000000"/>
          <w:sz w:val="28"/>
        </w:rPr>
        <w:t>(Нормативтік құқықтық кесімдерін мемлекеттік тіркеу тізілімінде N 4173 тіркелген),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өзгерістер мен толықтырулар енгізу туралы" 2006 жылғы 17 маусымдағы </w:t>
      </w:r>
      <w:r>
        <w:rPr>
          <w:rFonts w:ascii="Times New Roman"/>
          <w:b w:val="false"/>
          <w:i w:val="false"/>
          <w:color w:val="000000"/>
          <w:sz w:val="28"/>
        </w:rPr>
        <w:t xml:space="preserve">N 131 </w:t>
      </w:r>
      <w:r>
        <w:rPr>
          <w:rFonts w:ascii="Times New Roman"/>
          <w:b w:val="false"/>
          <w:i w:val="false"/>
          <w:color w:val="000000"/>
          <w:sz w:val="28"/>
        </w:rPr>
        <w:t>(Нормативтік құқықтық кесімдерін мемлекеттік тіркеу тізілімінде N 4296 тіркелген),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өзгерістер мен толықтырулар енгізу туралы" 2007 жылғы 30 сәуірдегі </w:t>
      </w:r>
      <w:r>
        <w:rPr>
          <w:rFonts w:ascii="Times New Roman"/>
          <w:b w:val="false"/>
          <w:i w:val="false"/>
          <w:color w:val="000000"/>
          <w:sz w:val="28"/>
        </w:rPr>
        <w:t xml:space="preserve">N 111 </w:t>
      </w:r>
      <w:r>
        <w:rPr>
          <w:rFonts w:ascii="Times New Roman"/>
          <w:b w:val="false"/>
          <w:i w:val="false"/>
          <w:color w:val="000000"/>
          <w:sz w:val="28"/>
        </w:rPr>
        <w:t>(Нормативтік құқықтық кесімдерін мемлекеттік тіркеу тізілімінде N 4689 тіркелген),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2007 жылғы 24 желтоқсандағы </w:t>
      </w:r>
      <w:r>
        <w:rPr>
          <w:rFonts w:ascii="Times New Roman"/>
          <w:b w:val="false"/>
          <w:i w:val="false"/>
          <w:color w:val="000000"/>
          <w:sz w:val="28"/>
        </w:rPr>
        <w:t xml:space="preserve">N 272 </w:t>
      </w:r>
      <w:r>
        <w:rPr>
          <w:rFonts w:ascii="Times New Roman"/>
          <w:b w:val="false"/>
          <w:i w:val="false"/>
          <w:color w:val="000000"/>
          <w:sz w:val="28"/>
        </w:rPr>
        <w:t>(Нормативтік құқықтық актілерді мемлекеттік тіркеу тізілімінде N 5137 тіркелген),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ережесін бекіту және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2008 жылғы 28 сәуірдегі </w:t>
      </w:r>
      <w:r>
        <w:rPr>
          <w:rFonts w:ascii="Times New Roman"/>
          <w:b w:val="false"/>
          <w:i w:val="false"/>
          <w:color w:val="000000"/>
          <w:sz w:val="28"/>
        </w:rPr>
        <w:t xml:space="preserve">N 56 </w:t>
      </w:r>
      <w:r>
        <w:rPr>
          <w:rFonts w:ascii="Times New Roman"/>
          <w:b w:val="false"/>
          <w:i w:val="false"/>
          <w:color w:val="000000"/>
          <w:sz w:val="28"/>
        </w:rPr>
        <w:t>(Нормативтік құқықтық актілерді мемлекеттік тіркеу тізілімінде N 5233 тіркелген),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және Қазақстан Республикасының Бағалы қағаздар жөніндегі ұлттық комиссиясының "Жеке тұлғаларға бағалы қағаздар рыногында жұмыстарды орындауға рұқсат беру мәселелері бойынша Қазақстан Республикасы Бағалы қағаздар жөніндегі ұлттық комиссиясының кейбір нормативтік құқықтық актілеріне өзгерістер енгізу туралы" 1999 жылғы 20 сәуірдегі N 30 қаулысына өзгеріс енгізу туралы" 2005 жылғы 27 тамыздағы N 317 қаулысына өзгерістер мен толықтыру енгізу туралы" 2008 жылғы 22 тамыздағы </w:t>
      </w:r>
      <w:r>
        <w:rPr>
          <w:rFonts w:ascii="Times New Roman"/>
          <w:b w:val="false"/>
          <w:i w:val="false"/>
          <w:color w:val="000000"/>
          <w:sz w:val="28"/>
        </w:rPr>
        <w:t xml:space="preserve">N 130 </w:t>
      </w:r>
      <w:r>
        <w:rPr>
          <w:rFonts w:ascii="Times New Roman"/>
          <w:b w:val="false"/>
          <w:i w:val="false"/>
          <w:color w:val="000000"/>
          <w:sz w:val="28"/>
        </w:rPr>
        <w:t xml:space="preserve">(Нормативтік құқықтық кесімдерін мемлекеттік тіркеу тізілімінде N 5319 тіркелген) қаулыларымен енгізілген өзгерістерімен және толықтыруларымен бірге мынадай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Республикасының бағалы қағаздар рыногында брокерлік және дилерлік қызметті жүзеге асыру ережесінде: </w:t>
      </w:r>
      <w:r>
        <w:br/>
      </w:r>
      <w:r>
        <w:rPr>
          <w:rFonts w:ascii="Times New Roman"/>
          <w:b w:val="false"/>
          <w:i w:val="false"/>
          <w:color w:val="000000"/>
          <w:sz w:val="28"/>
        </w:rPr>
        <w:t>
</w:t>
      </w:r>
      <w:r>
        <w:rPr>
          <w:rFonts w:ascii="Times New Roman"/>
          <w:b w:val="false"/>
          <w:i w:val="false"/>
          <w:color w:val="000000"/>
          <w:sz w:val="28"/>
        </w:rPr>
        <w:t xml:space="preserve">
      мынадай мазмұндағы 4-2, 4-3 және 4-4-тармақтармен толықтырылсын: </w:t>
      </w:r>
      <w:r>
        <w:br/>
      </w:r>
      <w:r>
        <w:rPr>
          <w:rFonts w:ascii="Times New Roman"/>
          <w:b w:val="false"/>
          <w:i w:val="false"/>
          <w:color w:val="000000"/>
          <w:sz w:val="28"/>
        </w:rPr>
        <w:t>
</w:t>
      </w:r>
      <w:r>
        <w:rPr>
          <w:rFonts w:ascii="Times New Roman"/>
          <w:b w:val="false"/>
          <w:i w:val="false"/>
          <w:color w:val="000000"/>
          <w:sz w:val="28"/>
        </w:rPr>
        <w:t xml:space="preserve">
      "4-2. Брокер және (немесе) дилер жылдық қаржылық есептілікке аудит жүргізеді. </w:t>
      </w:r>
      <w:r>
        <w:br/>
      </w:r>
      <w:r>
        <w:rPr>
          <w:rFonts w:ascii="Times New Roman"/>
          <w:b w:val="false"/>
          <w:i w:val="false"/>
          <w:color w:val="000000"/>
          <w:sz w:val="28"/>
        </w:rPr>
        <w:t xml:space="preserve">
      Брокер және (немесе) дилер аудит жүргізілгенде, аудиторлық ұйым сұратқан барлық қажетті құжаттаманы (материалдарды) береді. </w:t>
      </w:r>
      <w:r>
        <w:br/>
      </w:r>
      <w:r>
        <w:rPr>
          <w:rFonts w:ascii="Times New Roman"/>
          <w:b w:val="false"/>
          <w:i w:val="false"/>
          <w:color w:val="000000"/>
          <w:sz w:val="28"/>
        </w:rPr>
        <w:t>
</w:t>
      </w:r>
      <w:r>
        <w:rPr>
          <w:rFonts w:ascii="Times New Roman"/>
          <w:b w:val="false"/>
          <w:i w:val="false"/>
          <w:color w:val="000000"/>
          <w:sz w:val="28"/>
        </w:rPr>
        <w:t xml:space="preserve">
      4-3. Ұйымдастырушылық-құқықтық акционерлік қоғамы нысанда құрылған б рокер және (немесе) дилер аффилирленген тұлғалардың есебін жүргізеді. </w:t>
      </w:r>
      <w:r>
        <w:br/>
      </w:r>
      <w:r>
        <w:rPr>
          <w:rFonts w:ascii="Times New Roman"/>
          <w:b w:val="false"/>
          <w:i w:val="false"/>
          <w:color w:val="000000"/>
          <w:sz w:val="28"/>
        </w:rPr>
        <w:t xml:space="preserve">
      Басқа ұйымдастырушылық-құқықтық нысанда құрылған б рокер және (немесе) дилер мына тұлғаларды есепке алады: </w:t>
      </w:r>
      <w:r>
        <w:br/>
      </w:r>
      <w:r>
        <w:rPr>
          <w:rFonts w:ascii="Times New Roman"/>
          <w:b w:val="false"/>
          <w:i w:val="false"/>
          <w:color w:val="000000"/>
          <w:sz w:val="28"/>
        </w:rPr>
        <w:t xml:space="preserve">
      1) қатысушыларды; </w:t>
      </w:r>
      <w:r>
        <w:br/>
      </w:r>
      <w:r>
        <w:rPr>
          <w:rFonts w:ascii="Times New Roman"/>
          <w:b w:val="false"/>
          <w:i w:val="false"/>
          <w:color w:val="000000"/>
          <w:sz w:val="28"/>
        </w:rPr>
        <w:t xml:space="preserve">
      2) қатысушы не б рокер және (немесе) дилердің атқарушы органының, бақылау кеңесінің мүшесі болып табылатын жеке тұлғаның жақын туыстары (ата-анасы, аға-інісі, апа-сіңлісі, ұлы, қызы), некеде тұрғандарды, сондай-ақ жекжаттары болатын (ерінің (зайыбының) аға-інісі, апа-сіңлісі, ата-анасы, ұлы немесе қызы) жеке тұлғаларды; </w:t>
      </w:r>
      <w:r>
        <w:br/>
      </w:r>
      <w:r>
        <w:rPr>
          <w:rFonts w:ascii="Times New Roman"/>
          <w:b w:val="false"/>
          <w:i w:val="false"/>
          <w:color w:val="000000"/>
          <w:sz w:val="28"/>
        </w:rPr>
        <w:t xml:space="preserve">
      3) б рокер және (немесе) дилердің атқарушы органының, бақылау кеңесінің мүшелерін; </w:t>
      </w:r>
      <w:r>
        <w:br/>
      </w:r>
      <w:r>
        <w:rPr>
          <w:rFonts w:ascii="Times New Roman"/>
          <w:b w:val="false"/>
          <w:i w:val="false"/>
          <w:color w:val="000000"/>
          <w:sz w:val="28"/>
        </w:rPr>
        <w:t xml:space="preserve">
      4) осы тармақтың 1), 5)-9) тармақшаларында аталған заңды тұлғаның атқарушы органының, басқару органының, бақылау кеңесінің мүшелерін; </w:t>
      </w:r>
      <w:r>
        <w:br/>
      </w:r>
      <w:r>
        <w:rPr>
          <w:rFonts w:ascii="Times New Roman"/>
          <w:b w:val="false"/>
          <w:i w:val="false"/>
          <w:color w:val="000000"/>
          <w:sz w:val="28"/>
        </w:rPr>
        <w:t xml:space="preserve">
      5) б рокер және (немесе) дилердің қатысушысы не атқарушы органының, бақылау кеңесінің мүшесі болып табылатын тұлғамен бақыланатын заңды тұлғаларды; </w:t>
      </w:r>
      <w:r>
        <w:br/>
      </w:r>
      <w:r>
        <w:rPr>
          <w:rFonts w:ascii="Times New Roman"/>
          <w:b w:val="false"/>
          <w:i w:val="false"/>
          <w:color w:val="000000"/>
          <w:sz w:val="28"/>
        </w:rPr>
        <w:t xml:space="preserve">
      6) б рокер және (немесе) дилердің қатысушысы не атқарушы органының, бақылау кеңесінің мүшесі болып табылатын тұлға оған қатысты ірі акционер не мүлігінде он және одан астам пайыз мөлшеріндегі үлеске құқығы бар болатын заңды тұлғаларды; </w:t>
      </w:r>
      <w:r>
        <w:br/>
      </w:r>
      <w:r>
        <w:rPr>
          <w:rFonts w:ascii="Times New Roman"/>
          <w:b w:val="false"/>
          <w:i w:val="false"/>
          <w:color w:val="000000"/>
          <w:sz w:val="28"/>
        </w:rPr>
        <w:t xml:space="preserve">
      7) оларға қатысты б рокер және (немесе) дилер ірі акционер не мүлігінде он және одан астам пайыз мөлшеріндегі үлеске құқығы бар болатын заңды тұлғаларды; </w:t>
      </w:r>
      <w:r>
        <w:br/>
      </w:r>
      <w:r>
        <w:rPr>
          <w:rFonts w:ascii="Times New Roman"/>
          <w:b w:val="false"/>
          <w:i w:val="false"/>
          <w:color w:val="000000"/>
          <w:sz w:val="28"/>
        </w:rPr>
        <w:t xml:space="preserve">
      8) б рокер және (немесе) дилермен бірлесіп үшінші тұлғаның бақылауындағы заңды тұлғаларды; </w:t>
      </w:r>
      <w:r>
        <w:br/>
      </w:r>
      <w:r>
        <w:rPr>
          <w:rFonts w:ascii="Times New Roman"/>
          <w:b w:val="false"/>
          <w:i w:val="false"/>
          <w:color w:val="000000"/>
          <w:sz w:val="28"/>
        </w:rPr>
        <w:t xml:space="preserve">
      9) б рокер және (немесе) дилермен шартпен байланысты тұлғаларды, шартқа сәйкес олар б рокер және (немесе) дилер қабылдайтын шешімдерді айқындауға құқықтары бар. </w:t>
      </w:r>
      <w:r>
        <w:br/>
      </w:r>
      <w:r>
        <w:rPr>
          <w:rFonts w:ascii="Times New Roman"/>
          <w:b w:val="false"/>
          <w:i w:val="false"/>
          <w:color w:val="000000"/>
          <w:sz w:val="28"/>
        </w:rPr>
        <w:t>
</w:t>
      </w:r>
      <w:r>
        <w:rPr>
          <w:rFonts w:ascii="Times New Roman"/>
          <w:b w:val="false"/>
          <w:i w:val="false"/>
          <w:color w:val="000000"/>
          <w:sz w:val="28"/>
        </w:rPr>
        <w:t xml:space="preserve">
      4-4. Б рокер және (немесе) дилер осы Ереженің 4-3-тармақтарында көрсетілген тұлғаларды б рокер және (немесе) дилердің ішкі құжаттарында белгіленген тәртіпте есепке алуды жүргізеді. "; </w:t>
      </w:r>
      <w:r>
        <w:br/>
      </w:r>
      <w:r>
        <w:rPr>
          <w:rFonts w:ascii="Times New Roman"/>
          <w:b w:val="false"/>
          <w:i w:val="false"/>
          <w:color w:val="000000"/>
          <w:sz w:val="28"/>
        </w:rPr>
        <w:t>
</w:t>
      </w:r>
      <w:r>
        <w:rPr>
          <w:rFonts w:ascii="Times New Roman"/>
          <w:b w:val="false"/>
          <w:i w:val="false"/>
          <w:color w:val="000000"/>
          <w:sz w:val="28"/>
        </w:rPr>
        <w:t xml:space="preserve">
      мынадай мазмұндағы 15-1-тармақпен толықтырылсын: </w:t>
      </w:r>
      <w:r>
        <w:br/>
      </w:r>
      <w:r>
        <w:rPr>
          <w:rFonts w:ascii="Times New Roman"/>
          <w:b w:val="false"/>
          <w:i w:val="false"/>
          <w:color w:val="000000"/>
          <w:sz w:val="28"/>
        </w:rPr>
        <w:t xml:space="preserve">
      " 15-1. Б рокерлер және (немесе) дилерлер есептік тоқсаннан кейінгі айдың бесінші жұмыс күнінен кешіктірмей тоқсан сайын қаржылық есептілікті мерзімді баспасөз басылымдарында және (немесе) Интернет желісіндегі меншікті веб-сайтта мемлекеттік және орыс тілдерінде жариялайды. </w:t>
      </w:r>
      <w:r>
        <w:br/>
      </w:r>
      <w:r>
        <w:rPr>
          <w:rFonts w:ascii="Times New Roman"/>
          <w:b w:val="false"/>
          <w:i w:val="false"/>
          <w:color w:val="000000"/>
          <w:sz w:val="28"/>
        </w:rPr>
        <w:t xml:space="preserve">
      Б рокер және (немесе) дилердің қаржылық есептілігін жариялау үшін он бес мың данадан кем емес тиражымен шығарылатын және Қазақстан Республикасының барлық аумағында таратылатын мерзімді баспасөз басылымдары қолданылады. </w:t>
      </w:r>
      <w:r>
        <w:br/>
      </w:r>
      <w:r>
        <w:rPr>
          <w:rFonts w:ascii="Times New Roman"/>
          <w:b w:val="false"/>
          <w:i w:val="false"/>
          <w:color w:val="000000"/>
          <w:sz w:val="28"/>
        </w:rPr>
        <w:t xml:space="preserve">
      Қаржылық есептілікті брокер және (немесе) дилердің Интернет желісіндегі веб-сайтта жариялағанда, осы ақпаратты орналастырудың күні мен уақыты көрсетіледі. Брокер және (немесе) дилердің қаржылық есептілігі б рокер және (немесе) дилердің веб-сайтындағы мұрағатта сақталады. "; </w:t>
      </w:r>
      <w:r>
        <w:br/>
      </w:r>
      <w:r>
        <w:rPr>
          <w:rFonts w:ascii="Times New Roman"/>
          <w:b w:val="false"/>
          <w:i w:val="false"/>
          <w:color w:val="000000"/>
          <w:sz w:val="28"/>
        </w:rPr>
        <w:t>
</w:t>
      </w:r>
      <w:r>
        <w:rPr>
          <w:rFonts w:ascii="Times New Roman"/>
          <w:b w:val="false"/>
          <w:i w:val="false"/>
          <w:color w:val="000000"/>
          <w:sz w:val="28"/>
        </w:rPr>
        <w:t xml:space="preserve">
      мынадай мазмұндағы 38-1, 38-2, 38-3, 38-4 және 38-5 тармақтармен толықтырылсын: </w:t>
      </w:r>
      <w:r>
        <w:br/>
      </w:r>
      <w:r>
        <w:rPr>
          <w:rFonts w:ascii="Times New Roman"/>
          <w:b w:val="false"/>
          <w:i w:val="false"/>
          <w:color w:val="000000"/>
          <w:sz w:val="28"/>
        </w:rPr>
        <w:t xml:space="preserve">
      "38-1. Акционерлік қоғамнан басқа ұйымдастырушылық-құқықтық нысанда құрылған б рокер және (немесе) дилердің бақылау кеңесі б рокер және (немесе) дилердің меншікті ақша есебінен мәмілені жасасу туралы шешімді осы Ереженің 4-3-тармағының 1)-9) тармақшаларында көрсетілген тұлғалармен келіседі. </w:t>
      </w:r>
      <w:r>
        <w:br/>
      </w:r>
      <w:r>
        <w:rPr>
          <w:rFonts w:ascii="Times New Roman"/>
          <w:b w:val="false"/>
          <w:i w:val="false"/>
          <w:color w:val="000000"/>
          <w:sz w:val="28"/>
        </w:rPr>
        <w:t>
</w:t>
      </w:r>
      <w:r>
        <w:rPr>
          <w:rFonts w:ascii="Times New Roman"/>
          <w:b w:val="false"/>
          <w:i w:val="false"/>
          <w:color w:val="000000"/>
          <w:sz w:val="28"/>
        </w:rPr>
        <w:t xml:space="preserve">
      38-2. Сауда-саттық ұйымдастырушысының сауда жүйесінде б рокер және (немесе) дилер жүзеге асыратын "репо" операциялары б рокер және (немесе) дилердің меншікті ақша есебінен не комиссия шарты болып табылатын брокерлік қамтамасыз ету шартының аясындағы клиенттің бұйрығына сәйкес жасалады. </w:t>
      </w:r>
      <w:r>
        <w:br/>
      </w:r>
      <w:r>
        <w:rPr>
          <w:rFonts w:ascii="Times New Roman"/>
          <w:b w:val="false"/>
          <w:i w:val="false"/>
          <w:color w:val="000000"/>
          <w:sz w:val="28"/>
        </w:rPr>
        <w:t>
</w:t>
      </w:r>
      <w:r>
        <w:rPr>
          <w:rFonts w:ascii="Times New Roman"/>
          <w:b w:val="false"/>
          <w:i w:val="false"/>
          <w:color w:val="000000"/>
          <w:sz w:val="28"/>
        </w:rPr>
        <w:t xml:space="preserve">
      38-3. Брокер және (немесе) дилер қ ор биржасының сауда-саттық жүйесінде жүзеге асыратын "репо" операциялары тоқсан күнтізбелік күннен аспайтын мерзімге "репо" операциясының бастапқы мерзімін ұзартуды ескеріп, жасалады. </w:t>
      </w:r>
      <w:r>
        <w:br/>
      </w:r>
      <w:r>
        <w:rPr>
          <w:rFonts w:ascii="Times New Roman"/>
          <w:b w:val="false"/>
          <w:i w:val="false"/>
          <w:color w:val="000000"/>
          <w:sz w:val="28"/>
        </w:rPr>
        <w:t>
</w:t>
      </w:r>
      <w:r>
        <w:rPr>
          <w:rFonts w:ascii="Times New Roman"/>
          <w:b w:val="false"/>
          <w:i w:val="false"/>
          <w:color w:val="000000"/>
          <w:sz w:val="28"/>
        </w:rPr>
        <w:t xml:space="preserve">
      38-4. Брокер және (немесе) дилердің шоттарындағы клиент активтерінің барынша төмен құны жасалған маржиналдық мәмілелер бар болғанда, маржаның шектеулі деңгейін ескерусіз, осы клиенттің тапсырмасы бойынша брокер және (немесе) дилер қ ор биржасының сауда-саттық жүйесінде "тікелей" тәсілмен жасаған барлық "репо" операцияларының сомасынан отыз пайыздан кем еместі тұрақты құрайды. </w:t>
      </w:r>
      <w:r>
        <w:br/>
      </w:r>
      <w:r>
        <w:rPr>
          <w:rFonts w:ascii="Times New Roman"/>
          <w:b w:val="false"/>
          <w:i w:val="false"/>
          <w:color w:val="000000"/>
          <w:sz w:val="28"/>
        </w:rPr>
        <w:t>
</w:t>
      </w:r>
      <w:r>
        <w:rPr>
          <w:rFonts w:ascii="Times New Roman"/>
          <w:b w:val="false"/>
          <w:i w:val="false"/>
          <w:color w:val="000000"/>
          <w:sz w:val="28"/>
        </w:rPr>
        <w:t xml:space="preserve">
      38-5. Брокер және (немесе) дилер бағалы қағаздардың қажетті саны брокер және (немесе) дилердің немесе тапсырмасы бойынша мәміле жасасу жоспарланған оның клиентінің шотында болмағанда, мәмілені жасаспайды. "; </w:t>
      </w:r>
      <w:r>
        <w:br/>
      </w:r>
      <w:r>
        <w:rPr>
          <w:rFonts w:ascii="Times New Roman"/>
          <w:b w:val="false"/>
          <w:i w:val="false"/>
          <w:color w:val="000000"/>
          <w:sz w:val="28"/>
        </w:rPr>
        <w:t>
</w:t>
      </w:r>
      <w:r>
        <w:rPr>
          <w:rFonts w:ascii="Times New Roman"/>
          <w:b w:val="false"/>
          <w:i w:val="false"/>
          <w:color w:val="000000"/>
          <w:sz w:val="28"/>
        </w:rPr>
        <w:t xml:space="preserve">
      46-тармақ "құжаттар" деген сөзден кейін "бағалы қағаздармен мәмілелер жасасу,"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70-тармақ мынадай мазмұндағы екінші абзацпен толықтырылсын: </w:t>
      </w:r>
      <w:r>
        <w:br/>
      </w:r>
      <w:r>
        <w:rPr>
          <w:rFonts w:ascii="Times New Roman"/>
          <w:b w:val="false"/>
          <w:i w:val="false"/>
          <w:color w:val="000000"/>
          <w:sz w:val="28"/>
        </w:rPr>
        <w:t xml:space="preserve">
      "Осы тармақтың бірінші абзацында көрсетілген деректер бойынша салыстырып тексерудің нәтижелері салыстырып тексеру актісімен ресімделеді, оған салыстырып тексеруді жүзеге асыратын тараптардың уәкілетті өкілдері қол қояды.".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Сауда-саттықты ұйымдастырушы, сондай-ақ бағалы қағаздар рыногында брокерлік және (немесе) дилерлік қызметті жүзеге асыратын ұйымдар осы қаулы қолданысқа енгізілген күннен бастап отыз күнтізбелік күн ішінде өздерінің ішкі құжаттарын осы қаулының талаптарына сәйкес келтірсін. </w:t>
      </w:r>
      <w:r>
        <w:br/>
      </w:r>
      <w:r>
        <w:rPr>
          <w:rFonts w:ascii="Times New Roman"/>
          <w:b w:val="false"/>
          <w:i w:val="false"/>
          <w:color w:val="000000"/>
          <w:sz w:val="28"/>
        </w:rPr>
        <w:t>
</w:t>
      </w:r>
      <w:r>
        <w:rPr>
          <w:rFonts w:ascii="Times New Roman"/>
          <w:b w:val="false"/>
          <w:i w:val="false"/>
          <w:color w:val="000000"/>
          <w:sz w:val="28"/>
        </w:rPr>
        <w:t xml:space="preserve">
      4.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(А.Ө.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