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2e180" w14:textId="ae2e1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Жылжымайтын мүлік қорларының активтерін құрайтын қаржы құралдарының тізбесін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2008 жылғы 22 тамыздағы N 129 Қаулысы. Қазақстан Республикасының Әділет министрлігінде 2008 жылғы 29 қыркүйекте Нормативтік құқықтық кесімдерді мемлекеттік тіркеудің тізіліміне N 5316 болып енгізілді. Күші жойылды - Қазақстан Республикасы Ұлттық Банкі Басқармасының 2016 жылғы 18 қаңтардағы № 5 қаулысымен</w:t>
      </w:r>
    </w:p>
    <w:p>
      <w:pPr>
        <w:spacing w:after="0"/>
        <w:ind w:left="0"/>
        <w:jc w:val="both"/>
      </w:pPr>
      <w:r>
        <w:rPr>
          <w:rFonts w:ascii="Times New Roman"/>
          <w:b w:val="false"/>
          <w:i w:val="false"/>
          <w:color w:val="ff0000"/>
          <w:sz w:val="28"/>
        </w:rPr>
        <w:t xml:space="preserve">      Ескерту. Бұйрықтың күші жойылды - ҚР Ұлттық Банкі Басқармасының 18.01.2016 </w:t>
      </w:r>
      <w:r>
        <w:rPr>
          <w:rFonts w:ascii="Times New Roman"/>
          <w:b w:val="false"/>
          <w:i w:val="false"/>
          <w:color w:val="ff0000"/>
          <w:sz w:val="28"/>
        </w:rPr>
        <w:t>№ 5</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ff0000"/>
          <w:sz w:val="28"/>
        </w:rPr>
        <w:t xml:space="preserve">
      Қолданушылардың назарына!!! </w:t>
      </w:r>
      <w:r>
        <w:br/>
      </w:r>
      <w:r>
        <w:rPr>
          <w:rFonts w:ascii="Times New Roman"/>
          <w:b w:val="false"/>
          <w:i w:val="false"/>
          <w:color w:val="ff0000"/>
          <w:sz w:val="28"/>
        </w:rPr>
        <w:t xml:space="preserve">
      Бұйрықтың қолданысқа енгізілу тәртібін </w:t>
      </w:r>
      <w:r>
        <w:rPr>
          <w:rFonts w:ascii="Times New Roman"/>
          <w:b w:val="false"/>
          <w:i w:val="false"/>
          <w:color w:val="ff0000"/>
          <w:sz w:val="28"/>
        </w:rPr>
        <w:t xml:space="preserve">2-тармақтан </w:t>
      </w:r>
      <w:r>
        <w:rPr>
          <w:rFonts w:ascii="Times New Roman"/>
          <w:b w:val="false"/>
          <w:i w:val="false"/>
          <w:color w:val="ff0000"/>
          <w:sz w:val="28"/>
        </w:rPr>
        <w:t xml:space="preserve">қараңыз. </w:t>
      </w:r>
    </w:p>
    <w:bookmarkEnd w:id="0"/>
    <w:bookmarkStart w:name="z2" w:id="1"/>
    <w:p>
      <w:pPr>
        <w:spacing w:after="0"/>
        <w:ind w:left="0"/>
        <w:jc w:val="both"/>
      </w:pPr>
      <w:r>
        <w:rPr>
          <w:rFonts w:ascii="Times New Roman"/>
          <w:b w:val="false"/>
          <w:i w:val="false"/>
          <w:color w:val="000000"/>
          <w:sz w:val="28"/>
        </w:rPr>
        <w:t xml:space="preserve">      Жылжымайтын мүлік қорларының активтерін құрайтын қаржы құралдарының тізбесін нақтылау мақсатында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 xml:space="preserve">Қ </w:t>
      </w:r>
      <w:r>
        <w:rPr>
          <w:rFonts w:ascii="Times New Roman"/>
          <w:b/>
          <w:i w:val="false"/>
          <w:color w:val="000000"/>
          <w:sz w:val="28"/>
        </w:rPr>
        <w:t xml:space="preserve">АУЛЫ ЕТЕДІ: </w:t>
      </w:r>
      <w:r>
        <w:br/>
      </w:r>
      <w:r>
        <w:rPr>
          <w:rFonts w:ascii="Times New Roman"/>
          <w:b w:val="false"/>
          <w:i w:val="false"/>
          <w:color w:val="000000"/>
          <w:sz w:val="28"/>
        </w:rPr>
        <w:t xml:space="preserve">
      1. Қоса берілген Жылжымайтын мүлік қорларының активтерін құрайтын қаржы құралдарының тізбесі бекітілсін . </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нарығын және қаржы ұйымдарын реттеу мен қадағалау агенттігі Басқармасының "Жылжымайтын мүлік қорларының активтерін құрайтын қаржы құралдарының тізбесін бекіту туралы" 2006 жылғы 23 қыркүйектегі N 213 </w:t>
      </w:r>
      <w:r>
        <w:rPr>
          <w:rFonts w:ascii="Times New Roman"/>
          <w:b w:val="false"/>
          <w:i w:val="false"/>
          <w:color w:val="000000"/>
          <w:sz w:val="28"/>
        </w:rPr>
        <w:t xml:space="preserve">қаулысының </w:t>
      </w:r>
      <w:r>
        <w:rPr>
          <w:rFonts w:ascii="Times New Roman"/>
          <w:b w:val="false"/>
          <w:i w:val="false"/>
          <w:color w:val="000000"/>
          <w:sz w:val="28"/>
        </w:rPr>
        <w:t xml:space="preserve">(Нормативтік құқықтық актілерді мемлекеттік тіркеу тізілімінде N 4427 тіркелген) күші жойылды деп танылсын. </w:t>
      </w:r>
      <w:r>
        <w:br/>
      </w:r>
      <w:r>
        <w:rPr>
          <w:rFonts w:ascii="Times New Roman"/>
          <w:b w:val="false"/>
          <w:i w:val="false"/>
          <w:color w:val="000000"/>
          <w:sz w:val="28"/>
        </w:rPr>
        <w:t>
</w:t>
      </w:r>
      <w:r>
        <w:rPr>
          <w:rFonts w:ascii="Times New Roman"/>
          <w:b w:val="false"/>
          <w:i w:val="false"/>
          <w:color w:val="000000"/>
          <w:sz w:val="28"/>
        </w:rPr>
        <w:t xml:space="preserve">
      3. Осы қаулы 2008 жылғы 1 қазаннан бастап қолданысқа енгізіледі. </w:t>
      </w:r>
      <w:r>
        <w:br/>
      </w:r>
      <w:r>
        <w:rPr>
          <w:rFonts w:ascii="Times New Roman"/>
          <w:b w:val="false"/>
          <w:i w:val="false"/>
          <w:color w:val="000000"/>
          <w:sz w:val="28"/>
        </w:rPr>
        <w:t>
</w:t>
      </w:r>
      <w:r>
        <w:rPr>
          <w:rFonts w:ascii="Times New Roman"/>
          <w:b w:val="false"/>
          <w:i w:val="false"/>
          <w:color w:val="000000"/>
          <w:sz w:val="28"/>
        </w:rPr>
        <w:t xml:space="preserve">
      4. Стратегия және талдау департаменті (Н.А. Әбдірахманов): </w:t>
      </w:r>
      <w:r>
        <w:br/>
      </w:r>
      <w:r>
        <w:rPr>
          <w:rFonts w:ascii="Times New Roman"/>
          <w:b w:val="false"/>
          <w:i w:val="false"/>
          <w:color w:val="000000"/>
          <w:sz w:val="28"/>
        </w:rPr>
        <w:t>
</w:t>
      </w:r>
      <w:r>
        <w:rPr>
          <w:rFonts w:ascii="Times New Roman"/>
          <w:b w:val="false"/>
          <w:i w:val="false"/>
          <w:color w:val="000000"/>
          <w:sz w:val="28"/>
        </w:rPr>
        <w:t xml:space="preserve">
      1) Заң департаментімен (Н.В. Сәрсенова) бірлесіп, осы қаулыны Қазақстан Республикасы Әділет министрлігінде мемлекеттік тіркеуден өткізу шараларын қолға алсын; </w:t>
      </w:r>
      <w:r>
        <w:br/>
      </w:r>
      <w:r>
        <w:rPr>
          <w:rFonts w:ascii="Times New Roman"/>
          <w:b w:val="false"/>
          <w:i w:val="false"/>
          <w:color w:val="000000"/>
          <w:sz w:val="28"/>
        </w:rPr>
        <w:t>
</w:t>
      </w:r>
      <w:r>
        <w:rPr>
          <w:rFonts w:ascii="Times New Roman"/>
          <w:b w:val="false"/>
          <w:i w:val="false"/>
          <w:color w:val="000000"/>
          <w:sz w:val="28"/>
        </w:rPr>
        <w:t xml:space="preserve">
      2) осы қаулы Қазақстан Республикасы Әділет министрлігінде мемлекеттік тіркелген күннен бастап он күндік мерзімде оны Агенттіктің мүдделі бөлімшелеріне және "Қазақстан қаржыгерлерінің қауымдастығы" заңды тұлғалар бірлестігіне мәлімет үшін жіберсін. </w:t>
      </w:r>
      <w:r>
        <w:br/>
      </w:r>
      <w:r>
        <w:rPr>
          <w:rFonts w:ascii="Times New Roman"/>
          <w:b w:val="false"/>
          <w:i w:val="false"/>
          <w:color w:val="000000"/>
          <w:sz w:val="28"/>
        </w:rPr>
        <w:t>
</w:t>
      </w:r>
      <w:r>
        <w:rPr>
          <w:rFonts w:ascii="Times New Roman"/>
          <w:b w:val="false"/>
          <w:i w:val="false"/>
          <w:color w:val="000000"/>
          <w:sz w:val="28"/>
        </w:rPr>
        <w:t xml:space="preserve">
      5. Агенттіктің Төрайым қызметі (А.Ә. Кенже) осы қаулыны Қазақстан Республикасының бұқаралық ақпарат құралдарында жариялау шараларын қолға алсын. </w:t>
      </w:r>
      <w:r>
        <w:br/>
      </w:r>
      <w:r>
        <w:rPr>
          <w:rFonts w:ascii="Times New Roman"/>
          <w:b w:val="false"/>
          <w:i w:val="false"/>
          <w:color w:val="000000"/>
          <w:sz w:val="28"/>
        </w:rPr>
        <w:t>
</w:t>
      </w:r>
      <w:r>
        <w:rPr>
          <w:rFonts w:ascii="Times New Roman"/>
          <w:b w:val="false"/>
          <w:i w:val="false"/>
          <w:color w:val="000000"/>
          <w:sz w:val="28"/>
        </w:rPr>
        <w:t xml:space="preserve">
      6. Осы қаулының орындалуын бақылау Агенттік Төрайымының орынбасары А.Ө. Алдамбергенге жүктелсін. </w:t>
      </w:r>
    </w:p>
    <w:bookmarkEnd w:id="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Төрайым                                          Е. Бахмутова </w:t>
      </w:r>
    </w:p>
    <w:p>
      <w:pPr>
        <w:spacing w:after="0"/>
        <w:ind w:left="0"/>
        <w:jc w:val="both"/>
      </w:pPr>
      <w:r>
        <w:rPr>
          <w:rFonts w:ascii="Times New Roman"/>
          <w:b w:val="false"/>
          <w:i w:val="false"/>
          <w:color w:val="000000"/>
          <w:sz w:val="28"/>
        </w:rPr>
        <w:t xml:space="preserve">Қазақстан Республикасы Қаржы </w:t>
      </w:r>
      <w:r>
        <w:br/>
      </w:r>
      <w:r>
        <w:rPr>
          <w:rFonts w:ascii="Times New Roman"/>
          <w:b w:val="false"/>
          <w:i w:val="false"/>
          <w:color w:val="000000"/>
          <w:sz w:val="28"/>
        </w:rPr>
        <w:t xml:space="preserve">
нарығын және қаржы ұйымдарын </w:t>
      </w:r>
      <w:r>
        <w:br/>
      </w:r>
      <w:r>
        <w:rPr>
          <w:rFonts w:ascii="Times New Roman"/>
          <w:b w:val="false"/>
          <w:i w:val="false"/>
          <w:color w:val="000000"/>
          <w:sz w:val="28"/>
        </w:rPr>
        <w:t xml:space="preserve">
реттеу мен қадағалау агенттігі </w:t>
      </w:r>
      <w:r>
        <w:br/>
      </w:r>
      <w:r>
        <w:rPr>
          <w:rFonts w:ascii="Times New Roman"/>
          <w:b w:val="false"/>
          <w:i w:val="false"/>
          <w:color w:val="000000"/>
          <w:sz w:val="28"/>
        </w:rPr>
        <w:t xml:space="preserve">
Басқармасының         </w:t>
      </w:r>
      <w:r>
        <w:br/>
      </w:r>
      <w:r>
        <w:rPr>
          <w:rFonts w:ascii="Times New Roman"/>
          <w:b w:val="false"/>
          <w:i w:val="false"/>
          <w:color w:val="000000"/>
          <w:sz w:val="28"/>
        </w:rPr>
        <w:t xml:space="preserve">
2008 жылғы 22 тамыздағы  </w:t>
      </w:r>
      <w:r>
        <w:br/>
      </w:r>
      <w:r>
        <w:rPr>
          <w:rFonts w:ascii="Times New Roman"/>
          <w:b w:val="false"/>
          <w:i w:val="false"/>
          <w:color w:val="000000"/>
          <w:sz w:val="28"/>
        </w:rPr>
        <w:t xml:space="preserve">
N 129 қаулысымен бекітілген </w:t>
      </w:r>
    </w:p>
    <w:bookmarkStart w:name="z10" w:id="2"/>
    <w:p>
      <w:pPr>
        <w:spacing w:after="0"/>
        <w:ind w:left="0"/>
        <w:jc w:val="left"/>
      </w:pPr>
      <w:r>
        <w:rPr>
          <w:rFonts w:ascii="Times New Roman"/>
          <w:b/>
          <w:i w:val="false"/>
          <w:color w:val="000000"/>
        </w:rPr>
        <w:t xml:space="preserve"> 
Жылжымайтын мүлік қорларының активтерін құрайтын </w:t>
      </w:r>
      <w:r>
        <w:br/>
      </w:r>
      <w:r>
        <w:rPr>
          <w:rFonts w:ascii="Times New Roman"/>
          <w:b/>
          <w:i w:val="false"/>
          <w:color w:val="000000"/>
        </w:rPr>
        <w:t xml:space="preserve">
қаржы құралдарының тізбесі </w:t>
      </w:r>
    </w:p>
    <w:bookmarkEnd w:id="2"/>
    <w:bookmarkStart w:name="z11" w:id="3"/>
    <w:p>
      <w:pPr>
        <w:spacing w:after="0"/>
        <w:ind w:left="0"/>
        <w:jc w:val="both"/>
      </w:pPr>
      <w:r>
        <w:rPr>
          <w:rFonts w:ascii="Times New Roman"/>
          <w:b w:val="false"/>
          <w:i w:val="false"/>
          <w:color w:val="000000"/>
          <w:sz w:val="28"/>
        </w:rPr>
        <w:t xml:space="preserve">      1. Мынадай халықаралық қаржы ұйымдары айналысқа шығарған бағалы қағаздар: </w:t>
      </w:r>
      <w:r>
        <w:br/>
      </w:r>
      <w:r>
        <w:rPr>
          <w:rFonts w:ascii="Times New Roman"/>
          <w:b w:val="false"/>
          <w:i w:val="false"/>
          <w:color w:val="000000"/>
          <w:sz w:val="28"/>
        </w:rPr>
        <w:t xml:space="preserve">
      Халықаралық қайта құру және даму банкі; </w:t>
      </w:r>
      <w:r>
        <w:br/>
      </w:r>
      <w:r>
        <w:rPr>
          <w:rFonts w:ascii="Times New Roman"/>
          <w:b w:val="false"/>
          <w:i w:val="false"/>
          <w:color w:val="000000"/>
          <w:sz w:val="28"/>
        </w:rPr>
        <w:t xml:space="preserve">
      Еуропалық қайта құру және даму банкі; </w:t>
      </w:r>
      <w:r>
        <w:br/>
      </w:r>
      <w:r>
        <w:rPr>
          <w:rFonts w:ascii="Times New Roman"/>
          <w:b w:val="false"/>
          <w:i w:val="false"/>
          <w:color w:val="000000"/>
          <w:sz w:val="28"/>
        </w:rPr>
        <w:t xml:space="preserve">
      Америкааралық даму банкі; </w:t>
      </w:r>
      <w:r>
        <w:br/>
      </w:r>
      <w:r>
        <w:rPr>
          <w:rFonts w:ascii="Times New Roman"/>
          <w:b w:val="false"/>
          <w:i w:val="false"/>
          <w:color w:val="000000"/>
          <w:sz w:val="28"/>
        </w:rPr>
        <w:t xml:space="preserve">
      Халықаралық есеп айырысу банкі; </w:t>
      </w:r>
      <w:r>
        <w:br/>
      </w:r>
      <w:r>
        <w:rPr>
          <w:rFonts w:ascii="Times New Roman"/>
          <w:b w:val="false"/>
          <w:i w:val="false"/>
          <w:color w:val="000000"/>
          <w:sz w:val="28"/>
        </w:rPr>
        <w:t xml:space="preserve">
      Азия даму банкі; </w:t>
      </w:r>
      <w:r>
        <w:br/>
      </w:r>
      <w:r>
        <w:rPr>
          <w:rFonts w:ascii="Times New Roman"/>
          <w:b w:val="false"/>
          <w:i w:val="false"/>
          <w:color w:val="000000"/>
          <w:sz w:val="28"/>
        </w:rPr>
        <w:t xml:space="preserve">
      Африка даму банкі; </w:t>
      </w:r>
      <w:r>
        <w:br/>
      </w:r>
      <w:r>
        <w:rPr>
          <w:rFonts w:ascii="Times New Roman"/>
          <w:b w:val="false"/>
          <w:i w:val="false"/>
          <w:color w:val="000000"/>
          <w:sz w:val="28"/>
        </w:rPr>
        <w:t xml:space="preserve">
      Халықаралық қаржы корпорациясы; </w:t>
      </w:r>
      <w:r>
        <w:br/>
      </w:r>
      <w:r>
        <w:rPr>
          <w:rFonts w:ascii="Times New Roman"/>
          <w:b w:val="false"/>
          <w:i w:val="false"/>
          <w:color w:val="000000"/>
          <w:sz w:val="28"/>
        </w:rPr>
        <w:t xml:space="preserve">
      Ислам даму банкі; </w:t>
      </w:r>
      <w:r>
        <w:br/>
      </w:r>
      <w:r>
        <w:rPr>
          <w:rFonts w:ascii="Times New Roman"/>
          <w:b w:val="false"/>
          <w:i w:val="false"/>
          <w:color w:val="000000"/>
          <w:sz w:val="28"/>
        </w:rPr>
        <w:t xml:space="preserve">
      Еуропа инвестициялық банкі. </w:t>
      </w:r>
      <w:r>
        <w:br/>
      </w:r>
      <w:r>
        <w:rPr>
          <w:rFonts w:ascii="Times New Roman"/>
          <w:b w:val="false"/>
          <w:i w:val="false"/>
          <w:color w:val="000000"/>
          <w:sz w:val="28"/>
        </w:rPr>
        <w:t xml:space="preserve">
      2. "Standard &amp; Poor's" агенттігінің халықаралық шәкілі бойынша "ВВВ-"-тен төмен емес рейтингтік бағасы немесе "Moody's Investors Service", "Fitch" агенттіктерінің немесе олардың еншілес рейтингтік ұйымдарының (бұдан әрі – басқа рейтингтік агенттіктер) осыған ұқсас деңгейдегі рейтингтік бағасы бар шетелдік эмитенттердің акциялары. </w:t>
      </w:r>
      <w:r>
        <w:br/>
      </w:r>
      <w:r>
        <w:rPr>
          <w:rFonts w:ascii="Times New Roman"/>
          <w:b w:val="false"/>
          <w:i w:val="false"/>
          <w:color w:val="000000"/>
          <w:sz w:val="28"/>
        </w:rPr>
        <w:t>
</w:t>
      </w:r>
      <w:r>
        <w:rPr>
          <w:rFonts w:ascii="Times New Roman"/>
          <w:b w:val="false"/>
          <w:i w:val="false"/>
          <w:color w:val="000000"/>
          <w:sz w:val="28"/>
        </w:rPr>
        <w:t xml:space="preserve">
      3. "Standard &amp; Poor's" агенттігінің халықаралық шәкілі бойынша "ВВ-"-тен төмен емес рейтингтік бағасы немесе басқа рейтингтік агенттіктердің бірінің осыған ұқсас деңгейдегі рейтингтік бағасы немесе "Standard &amp; Poor's" агенттігінің ұлттық шәкілі бойынша "kzBB-"-тен төмен емес рейтингтік бағасы бар Қазақстан Республикасының заңды тұлғаларының акциялары. </w:t>
      </w:r>
      <w:r>
        <w:br/>
      </w:r>
      <w:r>
        <w:rPr>
          <w:rFonts w:ascii="Times New Roman"/>
          <w:b w:val="false"/>
          <w:i w:val="false"/>
          <w:color w:val="000000"/>
          <w:sz w:val="28"/>
        </w:rPr>
        <w:t>
</w:t>
      </w:r>
      <w:r>
        <w:rPr>
          <w:rFonts w:ascii="Times New Roman"/>
          <w:b w:val="false"/>
          <w:i w:val="false"/>
          <w:color w:val="000000"/>
          <w:sz w:val="28"/>
        </w:rPr>
        <w:t xml:space="preserve">
      4. Қор биржасының ресми тізімінің "акциялар" секторының бірінші және/немесе екінші санатына кіргізілген заңды тұлғалардың акциялары. </w:t>
      </w:r>
      <w:r>
        <w:br/>
      </w:r>
      <w:r>
        <w:rPr>
          <w:rFonts w:ascii="Times New Roman"/>
          <w:b w:val="false"/>
          <w:i w:val="false"/>
          <w:color w:val="000000"/>
          <w:sz w:val="28"/>
        </w:rPr>
        <w:t>
</w:t>
      </w:r>
      <w:r>
        <w:rPr>
          <w:rFonts w:ascii="Times New Roman"/>
          <w:b w:val="false"/>
          <w:i w:val="false"/>
          <w:color w:val="000000"/>
          <w:sz w:val="28"/>
        </w:rPr>
        <w:t xml:space="preserve">
      5. Жылжымайтын мүлік қорының акциялары және еншілес ұйымдарының жарғы капиталындағы қатысу үлестері. </w:t>
      </w:r>
      <w:r>
        <w:br/>
      </w:r>
      <w:r>
        <w:rPr>
          <w:rFonts w:ascii="Times New Roman"/>
          <w:b w:val="false"/>
          <w:i w:val="false"/>
          <w:color w:val="000000"/>
          <w:sz w:val="28"/>
        </w:rPr>
        <w:t>
</w:t>
      </w:r>
      <w:r>
        <w:rPr>
          <w:rFonts w:ascii="Times New Roman"/>
          <w:b w:val="false"/>
          <w:i w:val="false"/>
          <w:color w:val="000000"/>
          <w:sz w:val="28"/>
        </w:rPr>
        <w:t xml:space="preserve">
      6. Шетелдік мемлекеттердің бағалы қағаздары және "Standard &amp; Poor's" агенттігінің халықаралық шәкілі бойынша "ВВВ-"-тен төмен емес тәуелсіз рейтингі немесе басқа рейтингтік агенттіктердің осыған ұқсас деңгейдегі рейтингі бар мемлекеттердің қаржы агенттіктерінің агенттік облигациялары. </w:t>
      </w:r>
      <w:r>
        <w:br/>
      </w:r>
      <w:r>
        <w:rPr>
          <w:rFonts w:ascii="Times New Roman"/>
          <w:b w:val="false"/>
          <w:i w:val="false"/>
          <w:color w:val="000000"/>
          <w:sz w:val="28"/>
        </w:rPr>
        <w:t>
</w:t>
      </w:r>
      <w:r>
        <w:rPr>
          <w:rFonts w:ascii="Times New Roman"/>
          <w:b w:val="false"/>
          <w:i w:val="false"/>
          <w:color w:val="000000"/>
          <w:sz w:val="28"/>
        </w:rPr>
        <w:t xml:space="preserve">
      7. "Standard &amp; Poor's" агенттігінің халықаралық шәкілі бойынша "ВВВ-"-тен төмен емес рейтингтік бағасы немесе басқа рейтингтік агенттіктердің осыған ұқсас деңгейдегі рейтингтік бағасы бар шетелдік эмитенттердің мемлекеттік емес борыштық бағалы қағаздары. </w:t>
      </w:r>
      <w:r>
        <w:br/>
      </w:r>
      <w:r>
        <w:rPr>
          <w:rFonts w:ascii="Times New Roman"/>
          <w:b w:val="false"/>
          <w:i w:val="false"/>
          <w:color w:val="000000"/>
          <w:sz w:val="28"/>
        </w:rPr>
        <w:t>
</w:t>
      </w:r>
      <w:r>
        <w:rPr>
          <w:rFonts w:ascii="Times New Roman"/>
          <w:b w:val="false"/>
          <w:i w:val="false"/>
          <w:color w:val="000000"/>
          <w:sz w:val="28"/>
        </w:rPr>
        <w:t xml:space="preserve">
      8. Қазақстан Республикасының және басқа мемлекеттердің заңнамасына сәйкес шығарылған, "Standard &amp; Poor's" агенттігінің халықаралық шәкілі бойынша "В-"-тен төмен емес рейтингтік бағасы немесе басқа рейтингтік агенттіктердің осыған ұқсас деңгейдегі рейтингі немесе "Standard &amp; Poor's" агенттігінің ұлттық шәкілі бойынша "kzB-"-тен төмен емес рейтингтік бағасы бар Қазақстан Республикасының заңды тұлғаларының мемлекеттік емес борыштық бағалы қағаздары. </w:t>
      </w:r>
      <w:r>
        <w:br/>
      </w:r>
      <w:r>
        <w:rPr>
          <w:rFonts w:ascii="Times New Roman"/>
          <w:b w:val="false"/>
          <w:i w:val="false"/>
          <w:color w:val="000000"/>
          <w:sz w:val="28"/>
        </w:rPr>
        <w:t>
</w:t>
      </w:r>
      <w:r>
        <w:rPr>
          <w:rFonts w:ascii="Times New Roman"/>
          <w:b w:val="false"/>
          <w:i w:val="false"/>
          <w:color w:val="000000"/>
          <w:sz w:val="28"/>
        </w:rPr>
        <w:t xml:space="preserve">
      9. Қазақстан Республикасының және басқа мемлекеттердің заңнамасына сәйкес шығарылған, қор биржасының ресми тізімінің "бірінші шағын санаттың рейтингтік бағасы жоқ борыштық бағалы қағаздар" шағын санатына кіргізілген Қазақстан Республикасының заңды тұлғаларының мемлекеттік емес борыштық бағалы қағаздары. </w:t>
      </w:r>
      <w:r>
        <w:br/>
      </w:r>
      <w:r>
        <w:rPr>
          <w:rFonts w:ascii="Times New Roman"/>
          <w:b w:val="false"/>
          <w:i w:val="false"/>
          <w:color w:val="000000"/>
          <w:sz w:val="28"/>
        </w:rPr>
        <w:t>
</w:t>
      </w:r>
      <w:r>
        <w:rPr>
          <w:rFonts w:ascii="Times New Roman"/>
          <w:b w:val="false"/>
          <w:i w:val="false"/>
          <w:color w:val="000000"/>
          <w:sz w:val="28"/>
        </w:rPr>
        <w:t xml:space="preserve">
      10. Базалық активі қор биржасының ресми тізімінің "акциялар" секторының бірінші және/немесе екінші санатына кіргізілген заңды тұлғалардың акциялары болып табылатын депозитарлық қолхаттар. </w:t>
      </w:r>
      <w:r>
        <w:br/>
      </w:r>
      <w:r>
        <w:rPr>
          <w:rFonts w:ascii="Times New Roman"/>
          <w:b w:val="false"/>
          <w:i w:val="false"/>
          <w:color w:val="000000"/>
          <w:sz w:val="28"/>
        </w:rPr>
        <w:t>
</w:t>
      </w:r>
      <w:r>
        <w:rPr>
          <w:rFonts w:ascii="Times New Roman"/>
          <w:b w:val="false"/>
          <w:i w:val="false"/>
          <w:color w:val="000000"/>
          <w:sz w:val="28"/>
        </w:rPr>
        <w:t xml:space="preserve">
      11. Базалық активі "Standard &amp; Poor's" агенттігінің халықаралық шәкілі бойынша "ВВВ-"-тен төмен емес рейтингтік бағасы немесе басқа рейтингтік агенттіктердің бірінің осыған ұқсас деңгейдегі рейтингтік бағасы бар шетелдік эмитенттердің акциялары болып табылатын депозитарлық қолхаттар. </w:t>
      </w:r>
      <w:r>
        <w:br/>
      </w:r>
      <w:r>
        <w:rPr>
          <w:rFonts w:ascii="Times New Roman"/>
          <w:b w:val="false"/>
          <w:i w:val="false"/>
          <w:color w:val="000000"/>
          <w:sz w:val="28"/>
        </w:rPr>
        <w:t>
</w:t>
      </w:r>
      <w:r>
        <w:rPr>
          <w:rFonts w:ascii="Times New Roman"/>
          <w:b w:val="false"/>
          <w:i w:val="false"/>
          <w:color w:val="000000"/>
          <w:sz w:val="28"/>
        </w:rPr>
        <w:t xml:space="preserve">
      12. Базалық активі "Standard &amp; Poor's" агенттігінің халықаралық шәкілі бойынша "ВВ-"-тен төмен емес рейтингтік бағасы немесе басқа рейтингтік агенттіктердің бірінің осыған ұқсас деңгейдегі рейтингтік бағасы немесе "Standard &amp; Poor's" агенттігінің ұлттық шәкілі бойынша "kzBВ-"-тен төмен емес рейтингтік бағасы бар Қазақстан Республикасының заңды тұлғаларының акциялары болып табылатын депозитарлық қолхаттар. </w:t>
      </w:r>
      <w:r>
        <w:br/>
      </w:r>
      <w:r>
        <w:rPr>
          <w:rFonts w:ascii="Times New Roman"/>
          <w:b w:val="false"/>
          <w:i w:val="false"/>
          <w:color w:val="000000"/>
          <w:sz w:val="28"/>
        </w:rPr>
        <w:t>
</w:t>
      </w:r>
      <w:r>
        <w:rPr>
          <w:rFonts w:ascii="Times New Roman"/>
          <w:b w:val="false"/>
          <w:i w:val="false"/>
          <w:color w:val="000000"/>
          <w:sz w:val="28"/>
        </w:rPr>
        <w:t xml:space="preserve">
      13. Мынадай талаптардың біріне сәйкес келетін Қазақстан Республикасының екінші деңгейдегі банктеріндегі салымдар: </w:t>
      </w:r>
      <w:r>
        <w:br/>
      </w:r>
      <w:r>
        <w:rPr>
          <w:rFonts w:ascii="Times New Roman"/>
          <w:b w:val="false"/>
          <w:i w:val="false"/>
          <w:color w:val="000000"/>
          <w:sz w:val="28"/>
        </w:rPr>
        <w:t xml:space="preserve">
      банктердің "Standard &amp; Poor's" агенттігінің халықаралық шәкілі бойынша "ВВ-"-тен төмен емес ұзақ мерзімді кредиттік рейтингі немесе басқа рейтингтік агенттіктердің осыған ұқсас деңгейдегі рейтингі немесе "Standard &amp; Poor's" агенттігінің ұлттық шәкілі бойынша "kzBB"-дан төмен емес рейтингтік бағасы бар; </w:t>
      </w:r>
      <w:r>
        <w:br/>
      </w:r>
      <w:r>
        <w:rPr>
          <w:rFonts w:ascii="Times New Roman"/>
          <w:b w:val="false"/>
          <w:i w:val="false"/>
          <w:color w:val="000000"/>
          <w:sz w:val="28"/>
        </w:rPr>
        <w:t xml:space="preserve">
      банктер "Standard &amp; Poor's" агенттігінің халықаралық шәкілі бойынша "A-"-тен төмен емес ұзақ мерзімді кредиттік рейтингі немесе басқа рейтингтік агенттіктердің осыған ұқсас деңгейдегі рейтингі бар резидент емес-бас банктің резидент-еншілес банктері болып табылады; </w:t>
      </w:r>
      <w:r>
        <w:br/>
      </w:r>
      <w:r>
        <w:rPr>
          <w:rFonts w:ascii="Times New Roman"/>
          <w:b w:val="false"/>
          <w:i w:val="false"/>
          <w:color w:val="000000"/>
          <w:sz w:val="28"/>
        </w:rPr>
        <w:t xml:space="preserve">
      банктер қызметін Қазақстан Республикасының аумағында жүзеге асыратын қор биржасының ресми тізімінің "акциялар" секторының бірінші санатына кіргізілген эмитент-банктер болып табылады. </w:t>
      </w:r>
      <w:r>
        <w:br/>
      </w:r>
      <w:r>
        <w:rPr>
          <w:rFonts w:ascii="Times New Roman"/>
          <w:b w:val="false"/>
          <w:i w:val="false"/>
          <w:color w:val="000000"/>
          <w:sz w:val="28"/>
        </w:rPr>
        <w:t>
</w:t>
      </w:r>
      <w:r>
        <w:rPr>
          <w:rFonts w:ascii="Times New Roman"/>
          <w:b w:val="false"/>
          <w:i w:val="false"/>
          <w:color w:val="000000"/>
          <w:sz w:val="28"/>
        </w:rPr>
        <w:t xml:space="preserve">
      14. Базалық активі осы тізбеде көрсетілген қаржы құралы болып табылатын хеджирлеу мақсатында сатып алынатын туынды қаржы құралдары. </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