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ea4d" w14:textId="307e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 операцияларының жекелеген түрлерін жүзеге асыратын ұйымдардың қаржылық есеп беру тізбесі, нысандары мен мерзімдері туралы нұсқаулықты бекіту туралы" 2002 жылғы 23 желтоқсандағы N 509 қаулысына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22 тамыздағы N 69 Қаулысы. Қазақстан Республикасының Әділет министрлігінде 2008 жылғы 26 қыркүйекте Нормативтік құқықтық кесімдерді мемлекеттік тіркеудің тізіліміне N 5314 болып енгізілді.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2009.05.25 </w:t>
      </w:r>
      <w:r>
        <w:rPr>
          <w:rFonts w:ascii="Times New Roman"/>
          <w:b w:val="false"/>
          <w:i w:val="false"/>
          <w:color w:val="ff0000"/>
          <w:sz w:val="28"/>
        </w:rPr>
        <w:t xml:space="preserve">N 49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ұйымдардың қаржылық есептілігін жетілдіру мақсатында Қазақстан Республикасы Ұлттық Банкінің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Қазақстан Республикасының Ұлттық Банкі Басқармасының "Банк операцияларының жекелеген түрлерін жүзеге асыратын ұйымдардың қаржылық есеп беру тізбесі, нысандары мен мерзімдері туралы нұсқаулықты бекіту туралы" 2002 жылғы 23 желтоқсандағы N 509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2142 тіркелген; Нормативтік құқықтық актілерді мемлекеттік тіркеу тізілімінде N 2371 тіркелген Қазақстан Республикасының Ұлттық Банкі Басқармасының "Қазақстан Республикасының Ұлттық Банкі Басқармасының Қазақстан Республикасы Әділет министрлігінде N 2142 тіркелген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қаулысына өзгерістер енгізу туралы" 2003 жылғы 29 мамырдағы N 180, Нормативтік құқықтық актілерді мемлекеттік тіркеу тізілімінде N 2637 тіркелген, "Қазақстан Республикасының Ұлттық Банкі Басқармасының Қазақстан Республикасы Әділет министрлігінде N 2142 тіркелген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қаулысына өзгерістер мен толықтырулар енгізу туралы" 2003 жылғы 2 желтоқсандағы N 417, Нормативтік құқықтық актілерді мемлекеттік тіркеу тізілімінде N 3385 тіркелген, " 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 2002 жылғы 23 желтоқсандағы N 509 қаулысына өзгерістер енгізу туралы" 2004 жылғы 15 желтоқсандағы N 180, Нормативтік құқықтық актілерді мемлекеттік тіркеу тізілімінде N 4371 тіркелген, "Қазақстан Республикасының Ұлттық Банкі Басқармасының "Банк операцияларының жекелеген түрлерін жүзеге асыратын ұйымдардың қаржылық есеп беру тізбесі, нысандары мен мерзімдері туралы нұсқаулықты бекіту туралы" 2002 жылғы 23 желтоқсандағы N 509 қаулысына толықтыру мен өзгеріс енгізу туралы" 2006 жылғы 12 тамыздағы N 80, Нормативтік құқықтық актілерді мемлекеттік тіркеу тізілімінде N 4905 тіркелген, "Қазақстан Республикасының Ұлттық Банкі Басқармасының кейбір қаулыларына ипотекалық ұйымдардың, арнайы қаржы компанияларының және банк операцияларының жекелеген түрлерін жүзеге асыратын ұйымдардың қаржылық есептілік нысандары бойынша өзгерістер мен толықтырулар енгізу туралы" 2007 жылғы 20 шілдедегі N 84 қаулыларымен енгізілген өзгерістерімен және толықтыруларымен қоса) мынадай толықтыру және өзгерістер енгізілсін: </w:t>
      </w:r>
      <w:r>
        <w:br/>
      </w: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ұйымдардың қаржылық есеп беру тізбесі, нысандары мен мерзімдері туралы нұсқаулықта: </w:t>
      </w:r>
      <w:r>
        <w:br/>
      </w:r>
      <w:r>
        <w:rPr>
          <w:rFonts w:ascii="Times New Roman"/>
          <w:b w:val="false"/>
          <w:i w:val="false"/>
          <w:color w:val="000000"/>
          <w:sz w:val="28"/>
        </w:rPr>
        <w:t>
</w:t>
      </w:r>
      <w:r>
        <w:rPr>
          <w:rFonts w:ascii="Times New Roman"/>
          <w:b w:val="false"/>
          <w:i w:val="false"/>
          <w:color w:val="000000"/>
          <w:sz w:val="28"/>
        </w:rPr>
        <w:t xml:space="preserve">
      4-тармақ "Қазақстан Республикасының бухгалтерлік есеп және қаржылық есеп жөніндегі заңдарында" деген сөздерден кейін ", халықаралық қаржылық есептілік стандарттарында"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7-тармақтың үшінші абзацы мынадай редакцияда жазылсын: </w:t>
      </w:r>
      <w:r>
        <w:br/>
      </w:r>
      <w:r>
        <w:rPr>
          <w:rFonts w:ascii="Times New Roman"/>
          <w:b w:val="false"/>
          <w:i w:val="false"/>
          <w:color w:val="000000"/>
          <w:sz w:val="28"/>
        </w:rPr>
        <w:t xml:space="preserve">
      "жыл сайын, еншілес ұйымдар болмаған жағдайда, есепті жылдың 1 қаңтары – 31 желтоқсан аралығындағы кезең үшін, есепті жылдан кейінгі жылдың 1 сәуіріне дейін мерзімде аудиторлық ұйым растаған N 1 нысан, N 2 нысан, N 3 нысан, N 4 нысан бойынша шоғырландырылмаған жылдық қаржылық есептілікті (бұдан әрі - есептілік), түсіндірме жазбаны; </w:t>
      </w:r>
      <w:r>
        <w:br/>
      </w:r>
      <w:r>
        <w:rPr>
          <w:rFonts w:ascii="Times New Roman"/>
          <w:b w:val="false"/>
          <w:i w:val="false"/>
          <w:color w:val="000000"/>
          <w:sz w:val="28"/>
        </w:rPr>
        <w:t xml:space="preserve">
      жыл сайын, еншілес ұйымдар болған жағдайда, есепті жылдың 1 қаңтары – 31 желтоқсан аралығындағы кезең үшін, есепті жылдан кейінгі жылдың 30 сәуіріне дейін мерзімде N 1 нысан, N 2 нысан, N 3 нысан, N 4 нысан бойынша шоғырландырылмаған және шоғырландырылған жылдық қаржылық есептіліктерді (бұдан әрі - есептілік), түсіндірме жазбаны береді. </w:t>
      </w:r>
      <w:r>
        <w:br/>
      </w:r>
      <w:r>
        <w:rPr>
          <w:rFonts w:ascii="Times New Roman"/>
          <w:b w:val="false"/>
          <w:i w:val="false"/>
          <w:color w:val="000000"/>
          <w:sz w:val="28"/>
        </w:rPr>
        <w:t xml:space="preserve">
      Банктік емес ұйымдар шоғырландырылмаған және шоғырландырылған жылдық қаржылық есептіліктерді ұсынған кезде аудиторлық ұйымның растамасы шоғырландырылған жылдық қаржылық есептілік үшін ғана талап етіледі.";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 Сауда ғ а арнал ғ ан ба ғ алы қ а ғ аздар (к ү м ә нді борыштар бойынша резервтерді шегергенде), 18 " деген жолда " (к ү м ә нді борыштар бойынша резервтерді шегергенде) " деген сөздер алынып тасталсын; </w:t>
      </w:r>
      <w:r>
        <w:br/>
      </w:r>
      <w:r>
        <w:rPr>
          <w:rFonts w:ascii="Times New Roman"/>
          <w:b w:val="false"/>
          <w:i w:val="false"/>
          <w:color w:val="000000"/>
          <w:sz w:val="28"/>
        </w:rPr>
        <w:t xml:space="preserve">
      " Меншік капиталы, 21 " деген жолда " Меншік капиталы " деген сөздер "К апитал " деген сөзбен ауыстырылсын; </w:t>
      </w:r>
      <w:r>
        <w:br/>
      </w:r>
      <w:r>
        <w:rPr>
          <w:rFonts w:ascii="Times New Roman"/>
          <w:b w:val="false"/>
          <w:i w:val="false"/>
          <w:color w:val="000000"/>
          <w:sz w:val="28"/>
        </w:rPr>
        <w:t xml:space="preserve">
      " Меншік капитал ж ә не міндеттемелер жиынты ғ ы, 46" деген жолда "Меншік"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3-қосымшада "Алуға сыйақы түрінде есептелген кірістер, 7" және "Сыйақы төлеуге шығыстар, 8" деген 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 Қаржы нарығы мен қаржы ұйымдарын реттеу және қадағалау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банк операцияларының жекелеген түрлерін жүзеге асыратын ұйымдарға жіберсін.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Ақышевқа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r>
        <w:rPr>
          <w:rFonts w:ascii="Times New Roman"/>
          <w:b w:val="false"/>
          <w:i/>
          <w:color w:val="000000"/>
          <w:sz w:val="28"/>
        </w:rPr>
        <w:t xml:space="preserve">Ә. Сәйденов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қадағалау </w:t>
      </w:r>
      <w:r>
        <w:br/>
      </w:r>
      <w:r>
        <w:rPr>
          <w:rFonts w:ascii="Times New Roman"/>
          <w:b w:val="false"/>
          <w:i w:val="false"/>
          <w:color w:val="000000"/>
          <w:sz w:val="28"/>
        </w:rPr>
        <w:t>
</w:t>
      </w:r>
      <w:r>
        <w:rPr>
          <w:rFonts w:ascii="Times New Roman"/>
          <w:b w:val="false"/>
          <w:i/>
          <w:color w:val="000000"/>
          <w:sz w:val="28"/>
        </w:rPr>
        <w:t xml:space="preserve">      агенттігінің Төрайымы </w:t>
      </w:r>
      <w:r>
        <w:br/>
      </w:r>
      <w:r>
        <w:rPr>
          <w:rFonts w:ascii="Times New Roman"/>
          <w:b w:val="false"/>
          <w:i w:val="false"/>
          <w:color w:val="000000"/>
          <w:sz w:val="28"/>
        </w:rPr>
        <w:t>
</w:t>
      </w:r>
      <w:r>
        <w:rPr>
          <w:rFonts w:ascii="Times New Roman"/>
          <w:b w:val="false"/>
          <w:i/>
          <w:color w:val="000000"/>
          <w:sz w:val="28"/>
        </w:rPr>
        <w:t xml:space="preserve">      Бахмутова Е.Л. _____________ </w:t>
      </w:r>
      <w:r>
        <w:br/>
      </w:r>
      <w:r>
        <w:rPr>
          <w:rFonts w:ascii="Times New Roman"/>
          <w:b w:val="false"/>
          <w:i w:val="false"/>
          <w:color w:val="000000"/>
          <w:sz w:val="28"/>
        </w:rPr>
        <w:t>
</w:t>
      </w:r>
      <w:r>
        <w:rPr>
          <w:rFonts w:ascii="Times New Roman"/>
          <w:b w:val="false"/>
          <w:i/>
          <w:color w:val="000000"/>
          <w:sz w:val="28"/>
        </w:rPr>
        <w:t xml:space="preserve">      2008 жылғы "___"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