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e2350" w14:textId="b5e23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"Қаржылық қызмет бойынша сыйақы шегі туралы ақпаратты тарату кезіндегі сыйақы мөлшерлемесінің деңгейін есептеу Ережесін бекіту туралы" 2006 жылғы 23 қыркүйектегі N 215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26 мамырдағы N 81 Қаулысы. Қазақстан Республикасының Әділет министрлігінде 2008 жылғы 19 шілдеде Нормативтік құқықтық кесімдерді мемлекеттік тіркеудің тізіліміне N 5261 болып енгізілді. Күші жойылды - Қазақстан Республикасы Ұлттық Банкі Басқармасының 2012 жылғы 26 наурыздағы № 137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2012.03.26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xml:space="preserve">      Екінші деңгейдегі банктердің және банк операцияларының жекелеген түрлерін жүзеге асыратын ұйымдардың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Басқармасы (бұдан әрі -Агенттік)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1. Агенттік Басқармасының "Қаржылық қызмет бойынша сыйақы шегі туралы ақпаратты тарату кезіндегі сыйақы мөлшерлемесінің деңгейін есептеу Ережесін бекіту туралы" 2006 жылғы 23 қыркүйектегі N 215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N 4444 тіркелген, "Заң газеті" газетінде 2006 жылғы 17 қарашада N 201 (1007) жарияланған), Агенттік Басқармасының "Қазақстан Республикасы Қаржы нарығын және қаржы ұйымдарын реттеу мен қадағалау агенттігі Басқармасының "Екінші деңгейдегі банктердің қаржылық қызмет бойынша сыйақы шегі туралы ақпаратты тарату кезіндегі сыйақы мөлшерлемесінің деңгейін есептеу Ережесін бекіту туралы" 2006 жылғы 23 қыркүйектегі N 215 қаулысына өзгерістер мен толықтырулар енгізу туралы" 2007 жылғы 16 шілдедегі N 206 </w:t>
      </w:r>
      <w:r>
        <w:rPr>
          <w:rFonts w:ascii="Times New Roman"/>
          <w:b w:val="false"/>
          <w:i w:val="false"/>
          <w:color w:val="000000"/>
          <w:sz w:val="28"/>
        </w:rPr>
        <w:t xml:space="preserve">қаулысымен </w:t>
      </w:r>
      <w:r>
        <w:rPr>
          <w:rFonts w:ascii="Times New Roman"/>
          <w:b w:val="false"/>
          <w:i w:val="false"/>
          <w:color w:val="000000"/>
          <w:sz w:val="28"/>
        </w:rPr>
        <w:t xml:space="preserve">(нормативтік құқықтық актілерді мемлекеттік тіркеу тізілімінде N 4893 тіркелген) енгізілген толықтырулар мен өзгеріспен бірге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қаржылық қызмет бойынша сыйақы шегі туралы ақпаратты тарату кезіндегі сыйақы мөлшерлемесінің деңгейін есептеу Ережесінде: </w:t>
      </w:r>
    </w:p>
    <w:bookmarkEnd w:id="1"/>
    <w:bookmarkStart w:name="z3" w:id="2"/>
    <w:p>
      <w:pPr>
        <w:spacing w:after="0"/>
        <w:ind w:left="0"/>
        <w:jc w:val="both"/>
      </w:pPr>
      <w:r>
        <w:rPr>
          <w:rFonts w:ascii="Times New Roman"/>
          <w:b w:val="false"/>
          <w:i w:val="false"/>
          <w:color w:val="000000"/>
          <w:sz w:val="28"/>
        </w:rPr>
        <w:t xml:space="preserve">
      1-тармақтың 4) тармақшасы мынадай редакцияда жазылсын: </w:t>
      </w:r>
      <w:r>
        <w:br/>
      </w:r>
      <w:r>
        <w:rPr>
          <w:rFonts w:ascii="Times New Roman"/>
          <w:b w:val="false"/>
          <w:i w:val="false"/>
          <w:color w:val="000000"/>
          <w:sz w:val="28"/>
        </w:rPr>
        <w:t xml:space="preserve">
      "4) қызмет - банктердің банк салымының шартымен ресімделген депозиттерді қабылдау бойынша операцияларды және банктік заем операцияларын жүзеге асыруы"; </w:t>
      </w:r>
    </w:p>
    <w:bookmarkEnd w:id="2"/>
    <w:bookmarkStart w:name="z4" w:id="3"/>
    <w:p>
      <w:pPr>
        <w:spacing w:after="0"/>
        <w:ind w:left="0"/>
        <w:jc w:val="both"/>
      </w:pPr>
      <w:r>
        <w:rPr>
          <w:rFonts w:ascii="Times New Roman"/>
          <w:b w:val="false"/>
          <w:i w:val="false"/>
          <w:color w:val="000000"/>
          <w:sz w:val="28"/>
        </w:rPr>
        <w:t xml:space="preserve">
      2-тармақтың төртінші абзацы мынадай редакцияда жазылсын: </w:t>
      </w:r>
      <w:r>
        <w:br/>
      </w:r>
      <w:r>
        <w:rPr>
          <w:rFonts w:ascii="Times New Roman"/>
          <w:b w:val="false"/>
          <w:i w:val="false"/>
          <w:color w:val="000000"/>
          <w:sz w:val="28"/>
        </w:rPr>
        <w:t xml:space="preserve">
      "клиенттермен жасалған шарттарда банктің сыйақы мөлшерлемесі көрсетілген сол сөйлемде"; </w:t>
      </w:r>
    </w:p>
    <w:bookmarkEnd w:id="3"/>
    <w:bookmarkStart w:name="z5" w:id="4"/>
    <w:p>
      <w:pPr>
        <w:spacing w:after="0"/>
        <w:ind w:left="0"/>
        <w:jc w:val="both"/>
      </w:pPr>
      <w:r>
        <w:rPr>
          <w:rFonts w:ascii="Times New Roman"/>
          <w:b w:val="false"/>
          <w:i w:val="false"/>
          <w:color w:val="000000"/>
          <w:sz w:val="28"/>
        </w:rPr>
        <w:t xml:space="preserve">
      5-тармақ мынадай мазмұндағы бесінші және алтыншы абзацтармен толықтырылсын: </w:t>
      </w:r>
      <w:r>
        <w:br/>
      </w:r>
      <w:r>
        <w:rPr>
          <w:rFonts w:ascii="Times New Roman"/>
          <w:b w:val="false"/>
          <w:i w:val="false"/>
          <w:color w:val="000000"/>
          <w:sz w:val="28"/>
        </w:rPr>
        <w:t xml:space="preserve">
      "Банктік заемдарға қызмет көрсетуден басқа өзге мақсаттарда пайдаланатын банктік шоттарды ашу және жүргізу үшін комиссия жылдық тиімді сыйақы мөлшерлемесін есептеген кезде ескерілмейді. </w:t>
      </w:r>
      <w:r>
        <w:br/>
      </w:r>
      <w:r>
        <w:rPr>
          <w:rFonts w:ascii="Times New Roman"/>
          <w:b w:val="false"/>
          <w:i w:val="false"/>
          <w:color w:val="000000"/>
          <w:sz w:val="28"/>
        </w:rPr>
        <w:t xml:space="preserve">
      Қызметтерді көрсету шартымен көзделген комиссия және қызметтерді көрсету шартына қол қою күніндегі белгісіз өндіріп алу фактісі нақты төлем жасалғаннан кейін клиенттің талабы бойынша жылдық тиімді сыйақы мөлшерлемесін есептеген кезде ескеріледі."; </w:t>
      </w:r>
    </w:p>
    <w:bookmarkEnd w:id="4"/>
    <w:bookmarkStart w:name="z6" w:id="5"/>
    <w:p>
      <w:pPr>
        <w:spacing w:after="0"/>
        <w:ind w:left="0"/>
        <w:jc w:val="both"/>
      </w:pPr>
      <w:r>
        <w:rPr>
          <w:rFonts w:ascii="Times New Roman"/>
          <w:b w:val="false"/>
          <w:i w:val="false"/>
          <w:color w:val="000000"/>
          <w:sz w:val="28"/>
        </w:rPr>
        <w:t xml:space="preserve">
      мынадай мазмұндағы 10-1-тармақпен толықтырылсын: </w:t>
      </w:r>
      <w:r>
        <w:br/>
      </w:r>
      <w:r>
        <w:rPr>
          <w:rFonts w:ascii="Times New Roman"/>
          <w:b w:val="false"/>
          <w:i w:val="false"/>
          <w:color w:val="000000"/>
          <w:sz w:val="28"/>
        </w:rPr>
        <w:t xml:space="preserve">
      "10-1. Сыйақы мөлшерлемесі өзгерген жағдайда берілген заем бойынша жылдық тиімді сыйақы мөлшерлемесі қосымша келісім жасалған кезде клиент төлеуге тиісті кредиттеудің және комиссияның қалған мерзімі негізгі қарыз қалдығы немесе кредиттік желі бойынша кредиттеу лимиті негізінде есептелу тиіс."; </w:t>
      </w:r>
    </w:p>
    <w:bookmarkEnd w:id="5"/>
    <w:bookmarkStart w:name="z7" w:id="6"/>
    <w:p>
      <w:pPr>
        <w:spacing w:after="0"/>
        <w:ind w:left="0"/>
        <w:jc w:val="both"/>
      </w:pPr>
      <w:r>
        <w:rPr>
          <w:rFonts w:ascii="Times New Roman"/>
          <w:b w:val="false"/>
          <w:i w:val="false"/>
          <w:color w:val="000000"/>
          <w:sz w:val="28"/>
        </w:rPr>
        <w:t xml:space="preserve">
      12-тармақта: </w:t>
      </w:r>
      <w:r>
        <w:br/>
      </w:r>
      <w:r>
        <w:rPr>
          <w:rFonts w:ascii="Times New Roman"/>
          <w:b w:val="false"/>
          <w:i w:val="false"/>
          <w:color w:val="000000"/>
          <w:sz w:val="28"/>
        </w:rPr>
        <w:t xml:space="preserve">
      бірінші абзацта "Кредиттік желі бойынша" деген сөздер алынып тасталсын; </w:t>
      </w:r>
      <w:r>
        <w:br/>
      </w:r>
      <w:r>
        <w:rPr>
          <w:rFonts w:ascii="Times New Roman"/>
          <w:b w:val="false"/>
          <w:i w:val="false"/>
          <w:color w:val="000000"/>
          <w:sz w:val="28"/>
        </w:rPr>
        <w:t xml:space="preserve">
      1) тармақшасы "оны" деген сөзден кейін "кредиттік желісін ашу туралы келісімнің немесе" деген сөздермен толықтырылсын; </w:t>
      </w:r>
      <w:r>
        <w:br/>
      </w:r>
      <w:r>
        <w:rPr>
          <w:rFonts w:ascii="Times New Roman"/>
          <w:b w:val="false"/>
          <w:i w:val="false"/>
          <w:color w:val="000000"/>
          <w:sz w:val="28"/>
        </w:rPr>
        <w:t xml:space="preserve">
      2) тармақшасы "егер" деген сөзден кейін "кредиттік желісін ашу туралы келісімде немесе" деген сөздермен толықтырылсын; </w:t>
      </w:r>
      <w:r>
        <w:br/>
      </w:r>
      <w:r>
        <w:rPr>
          <w:rFonts w:ascii="Times New Roman"/>
          <w:b w:val="false"/>
          <w:i w:val="false"/>
          <w:color w:val="000000"/>
          <w:sz w:val="28"/>
        </w:rPr>
        <w:t xml:space="preserve">
      3) және 4) тармақша "онда ол" деген сөздерден кейін "кредиттік желісін ашу туралы келісімнің немесе" деген сөздермен толықтырылсын; </w:t>
      </w:r>
      <w:r>
        <w:br/>
      </w:r>
      <w:r>
        <w:rPr>
          <w:rFonts w:ascii="Times New Roman"/>
          <w:b w:val="false"/>
          <w:i w:val="false"/>
          <w:color w:val="000000"/>
          <w:sz w:val="28"/>
        </w:rPr>
        <w:t xml:space="preserve">
      алтыншы абзацта "Кредиттік желі туралы" деген сөздер "кредиттік желіні ашу туралы барлық" деген сөздермен ауыстырылсын. </w:t>
      </w:r>
    </w:p>
    <w:bookmarkEnd w:id="6"/>
    <w:bookmarkStart w:name="z8" w:id="7"/>
    <w:p>
      <w:pPr>
        <w:spacing w:after="0"/>
        <w:ind w:left="0"/>
        <w:jc w:val="both"/>
      </w:pPr>
      <w:r>
        <w:rPr>
          <w:rFonts w:ascii="Times New Roman"/>
          <w:b w:val="false"/>
          <w:i w:val="false"/>
          <w:color w:val="000000"/>
          <w:sz w:val="28"/>
        </w:rPr>
        <w:t xml:space="preserve">
      2. Осы қаулы ресми жарияланған күннен бастап он күн өткеннен кейін қолданысқа енгізіледі. </w:t>
      </w:r>
    </w:p>
    <w:bookmarkEnd w:id="7"/>
    <w:bookmarkStart w:name="z9" w:id="8"/>
    <w:p>
      <w:pPr>
        <w:spacing w:after="0"/>
        <w:ind w:left="0"/>
        <w:jc w:val="both"/>
      </w:pPr>
      <w:r>
        <w:rPr>
          <w:rFonts w:ascii="Times New Roman"/>
          <w:b w:val="false"/>
          <w:i w:val="false"/>
          <w:color w:val="000000"/>
          <w:sz w:val="28"/>
        </w:rPr>
        <w:t xml:space="preserve">
      3. Қаржылық қызмет көрсетуді тұтынушылардың құқықтарын қорғау департаменті (Л.Е. Үсенбекова): </w:t>
      </w:r>
    </w:p>
    <w:bookmarkEnd w:id="8"/>
    <w:bookmarkStart w:name="z10" w:id="9"/>
    <w:p>
      <w:pPr>
        <w:spacing w:after="0"/>
        <w:ind w:left="0"/>
        <w:jc w:val="both"/>
      </w:pPr>
      <w:r>
        <w:rPr>
          <w:rFonts w:ascii="Times New Roman"/>
          <w:b w:val="false"/>
          <w:i w:val="false"/>
          <w:color w:val="000000"/>
          <w:sz w:val="28"/>
        </w:rPr>
        <w:t xml:space="preserve">
      1) Заң департаментімен (Н.В. Сәрсенова) бірлесіп осы қаулыны Қазақстан Республикасы Әділет министрлігінде мемлекеттік тіркеуден өткізу шараларын қолға алсын; </w:t>
      </w:r>
    </w:p>
    <w:bookmarkEnd w:id="9"/>
    <w:bookmarkStart w:name="z11" w:id="10"/>
    <w:p>
      <w:pPr>
        <w:spacing w:after="0"/>
        <w:ind w:left="0"/>
        <w:jc w:val="both"/>
      </w:pPr>
      <w:r>
        <w:rPr>
          <w:rFonts w:ascii="Times New Roman"/>
          <w:b w:val="false"/>
          <w:i w:val="false"/>
          <w:color w:val="000000"/>
          <w:sz w:val="28"/>
        </w:rPr>
        <w:t xml:space="preserve">
      2) Қазақстан Республикасы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мәлімет үшін жіберсін. </w:t>
      </w:r>
    </w:p>
    <w:bookmarkEnd w:id="10"/>
    <w:bookmarkStart w:name="z12" w:id="11"/>
    <w:p>
      <w:pPr>
        <w:spacing w:after="0"/>
        <w:ind w:left="0"/>
        <w:jc w:val="both"/>
      </w:pPr>
      <w:r>
        <w:rPr>
          <w:rFonts w:ascii="Times New Roman"/>
          <w:b w:val="false"/>
          <w:i w:val="false"/>
          <w:color w:val="000000"/>
          <w:sz w:val="28"/>
        </w:rPr>
        <w:t xml:space="preserve">
      4. Төрайым қызметі осы қаулыны Қазақстан Республикасының бұқаралық ақпарат құралдарында жариялауды қамтамасыз етсін. </w:t>
      </w:r>
    </w:p>
    <w:bookmarkEnd w:id="11"/>
    <w:bookmarkStart w:name="z13" w:id="12"/>
    <w:p>
      <w:pPr>
        <w:spacing w:after="0"/>
        <w:ind w:left="0"/>
        <w:jc w:val="both"/>
      </w:pPr>
      <w:r>
        <w:rPr>
          <w:rFonts w:ascii="Times New Roman"/>
          <w:b w:val="false"/>
          <w:i w:val="false"/>
          <w:color w:val="000000"/>
          <w:sz w:val="28"/>
        </w:rPr>
        <w:t xml:space="preserve">
      5. Осы қаулының орындалуын бақылау Агенттік Төрайымының орынбасары М.Б. Байсыновқа жүктелсін. </w:t>
      </w:r>
    </w:p>
    <w:bookmarkEnd w:id="12"/>
    <w:p>
      <w:pPr>
        <w:spacing w:after="0"/>
        <w:ind w:left="0"/>
        <w:jc w:val="both"/>
      </w:pPr>
      <w:r>
        <w:rPr>
          <w:rFonts w:ascii="Times New Roman"/>
          <w:b w:val="false"/>
          <w:i/>
          <w:color w:val="000000"/>
          <w:sz w:val="28"/>
        </w:rPr>
        <w:t xml:space="preserve">      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