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a96c" w14:textId="5a9a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сәуірдегі N 56 Қаулысы. Қазақстан Республикасының Әділет министрлігінде 2008 жылғы 9 маусымда Нормативтік құқықтық кесімдерді мемлекеттік тіркеудің тізіліміне N 5233 болып енгізілді. Күші жойылды - Қазақстан Республикасы Ұлттық Банкі Басқармасының 2012 жылғы 26 наурыздағы № 121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 </w:t>
      </w:r>
    </w:p>
    <w:bookmarkStart w:name="z2" w:id="1"/>
    <w:p>
      <w:pPr>
        <w:spacing w:after="0"/>
        <w:ind w:left="0"/>
        <w:jc w:val="both"/>
      </w:pPr>
      <w:r>
        <w:rPr>
          <w:rFonts w:ascii="Times New Roman"/>
          <w:b w:val="false"/>
          <w:i w:val="false"/>
          <w:color w:val="000000"/>
          <w:sz w:val="28"/>
        </w:rPr>
        <w:t xml:space="preserve">
      1. Осы қаулының 1-қосымшасына сәйкес қоса беріліп отырған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119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xml:space="preserve">
      3. Агенттік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кесімдерін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w:t>
      </w:r>
      <w:r>
        <w:rPr>
          <w:rFonts w:ascii="Times New Roman"/>
          <w:b w:val="false"/>
          <w:i w:val="false"/>
          <w:color w:val="000000"/>
          <w:sz w:val="28"/>
        </w:rPr>
        <w:t xml:space="preserve">N 65 </w:t>
      </w:r>
      <w:r>
        <w:rPr>
          <w:rFonts w:ascii="Times New Roman"/>
          <w:b w:val="false"/>
          <w:i w:val="false"/>
          <w:color w:val="000000"/>
          <w:sz w:val="28"/>
        </w:rPr>
        <w:t xml:space="preserve">(Нормативтік құқықтық кесімдерін мемлекеттік тіркеу тізілімінде N 4173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w:t>
      </w:r>
      <w:r>
        <w:rPr>
          <w:rFonts w:ascii="Times New Roman"/>
          <w:b w:val="false"/>
          <w:i w:val="false"/>
          <w:color w:val="000000"/>
          <w:sz w:val="28"/>
        </w:rPr>
        <w:t xml:space="preserve">N 131 </w:t>
      </w:r>
      <w:r>
        <w:rPr>
          <w:rFonts w:ascii="Times New Roman"/>
          <w:b w:val="false"/>
          <w:i w:val="false"/>
          <w:color w:val="000000"/>
          <w:sz w:val="28"/>
        </w:rPr>
        <w:t xml:space="preserve">(Нормативтік құқықтық кесімдерін мемлекеттік тіркеу тізілімінде N 4296 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2007 жылғы 30 сәуірдегі </w:t>
      </w:r>
      <w:r>
        <w:rPr>
          <w:rFonts w:ascii="Times New Roman"/>
          <w:b w:val="false"/>
          <w:i w:val="false"/>
          <w:color w:val="000000"/>
          <w:sz w:val="28"/>
        </w:rPr>
        <w:t xml:space="preserve">N 111 </w:t>
      </w:r>
      <w:r>
        <w:rPr>
          <w:rFonts w:ascii="Times New Roman"/>
          <w:b w:val="false"/>
          <w:i w:val="false"/>
          <w:color w:val="000000"/>
          <w:sz w:val="28"/>
        </w:rPr>
        <w:t xml:space="preserve">(Нормативтік құқықтық кесімдерін мемлекеттік тіркеу тізілімінде N 4689 тіркелген),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w:t>
      </w:r>
      <w:r>
        <w:rPr>
          <w:rFonts w:ascii="Times New Roman"/>
          <w:b w:val="false"/>
          <w:i w:val="false"/>
          <w:color w:val="000000"/>
          <w:sz w:val="28"/>
        </w:rPr>
        <w:t xml:space="preserve">N 272 </w:t>
      </w:r>
      <w:r>
        <w:rPr>
          <w:rFonts w:ascii="Times New Roman"/>
          <w:b w:val="false"/>
          <w:i w:val="false"/>
          <w:color w:val="000000"/>
          <w:sz w:val="28"/>
        </w:rPr>
        <w:t xml:space="preserve">(Нормативтік құқықтық кесімдерін мемлекеттік тіркеу тізілімінде N 5137 тіркелген) қаулыларымен енгізілген өзгерістерімен және толықтыруларымен бірге мынадай өзгеріс енгізілсін: </w:t>
      </w:r>
    </w:p>
    <w:bookmarkEnd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p>
    <w:bookmarkStart w:name="z23" w:id="3"/>
    <w:p>
      <w:pPr>
        <w:spacing w:after="0"/>
        <w:ind w:left="0"/>
        <w:jc w:val="both"/>
      </w:pPr>
      <w:r>
        <w:rPr>
          <w:rFonts w:ascii="Times New Roman"/>
          <w:b w:val="false"/>
          <w:i w:val="false"/>
          <w:color w:val="000000"/>
          <w:sz w:val="28"/>
        </w:rPr>
        <w:t xml:space="preserve">
      63-2-тармақ мынадай редакцияда жазылсын: </w:t>
      </w:r>
    </w:p>
    <w:bookmarkEnd w:id="3"/>
    <w:p>
      <w:pPr>
        <w:spacing w:after="0"/>
        <w:ind w:left="0"/>
        <w:jc w:val="both"/>
      </w:pPr>
      <w:r>
        <w:rPr>
          <w:rFonts w:ascii="Times New Roman"/>
          <w:b w:val="false"/>
          <w:i w:val="false"/>
          <w:color w:val="000000"/>
          <w:sz w:val="28"/>
        </w:rPr>
        <w:t xml:space="preserve">
      "63-2. Банк болып табылмайтын және осы Ереженің 63 және 63-1-тармақтарында көрсетілген операцияларды жүзеге асыратын бірінші санатты брокер және (немесе) дилер (бұдан әрі - инвестициялық компания) Қазақстан Республикасының қолданылып жүрген заңнамасында белгіленген пруденциалдық нормативтерді сақтайды.". </w:t>
      </w:r>
    </w:p>
    <w:bookmarkStart w:name="z24" w:id="4"/>
    <w:p>
      <w:pPr>
        <w:spacing w:after="0"/>
        <w:ind w:left="0"/>
        <w:jc w:val="both"/>
      </w:pPr>
      <w:r>
        <w:rPr>
          <w:rFonts w:ascii="Times New Roman"/>
          <w:b w:val="false"/>
          <w:i w:val="false"/>
          <w:color w:val="000000"/>
          <w:sz w:val="28"/>
        </w:rPr>
        <w:t xml:space="preserve">
      4. 2009 жылғы 1 қаңтардан бастап қолданысқа енгізілетін, осы қаулымен бекітілген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ережесінің 2-тармағын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4"/>
    <w:bookmarkStart w:name="z25" w:id="5"/>
    <w:p>
      <w:pPr>
        <w:spacing w:after="0"/>
        <w:ind w:left="0"/>
        <w:jc w:val="both"/>
      </w:pPr>
      <w:r>
        <w:rPr>
          <w:rFonts w:ascii="Times New Roman"/>
          <w:b w:val="false"/>
          <w:i w:val="false"/>
          <w:color w:val="000000"/>
          <w:sz w:val="28"/>
        </w:rPr>
        <w:t xml:space="preserve">
      5. Стратегия және талдау департаменті (Г.А. Ділімбетова): </w:t>
      </w:r>
    </w:p>
    <w:bookmarkEnd w:id="5"/>
    <w:bookmarkStart w:name="z26" w:id="6"/>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6"/>
    <w:bookmarkStart w:name="z27" w:id="7"/>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7"/>
    <w:bookmarkStart w:name="z28" w:id="8"/>
    <w:p>
      <w:pPr>
        <w:spacing w:after="0"/>
        <w:ind w:left="0"/>
        <w:jc w:val="both"/>
      </w:pPr>
      <w:r>
        <w:rPr>
          <w:rFonts w:ascii="Times New Roman"/>
          <w:b w:val="false"/>
          <w:i w:val="false"/>
          <w:color w:val="000000"/>
          <w:sz w:val="28"/>
        </w:rPr>
        <w:t xml:space="preserve">
      6. Агенттік Төрайымының Қызметі Қазақстан Республикасының бұқаралық ақпарат құралдарында осы қаулыны жариялау шараларын қолға алсын. </w:t>
      </w:r>
    </w:p>
    <w:bookmarkEnd w:id="8"/>
    <w:bookmarkStart w:name="z29" w:id="9"/>
    <w:p>
      <w:pPr>
        <w:spacing w:after="0"/>
        <w:ind w:left="0"/>
        <w:jc w:val="both"/>
      </w:pPr>
      <w:r>
        <w:rPr>
          <w:rFonts w:ascii="Times New Roman"/>
          <w:b w:val="false"/>
          <w:i w:val="false"/>
          <w:color w:val="000000"/>
          <w:sz w:val="28"/>
        </w:rPr>
        <w:t xml:space="preserve">
      7. Осы қаулының орындалуын бақылау Агенттік Төрайымының орынбасары Қ.Б. Қожахметовқа жүктелсін.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2008 жылғы</w:t>
            </w:r>
            <w:r>
              <w:br/>
            </w:r>
            <w:r>
              <w:rPr>
                <w:rFonts w:ascii="Times New Roman"/>
                <w:b w:val="false"/>
                <w:i w:val="false"/>
                <w:color w:val="000000"/>
                <w:sz w:val="20"/>
              </w:rPr>
              <w:t>28 сәуірдегі N 56 қаулысының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w:t>
      </w:r>
    </w:p>
    <w:p>
      <w:pPr>
        <w:spacing w:after="0"/>
        <w:ind w:left="0"/>
        <w:jc w:val="both"/>
      </w:pPr>
      <w:r>
        <w:rPr>
          <w:rFonts w:ascii="Times New Roman"/>
          <w:b w:val="false"/>
          <w:i w:val="false"/>
          <w:color w:val="ff0000"/>
          <w:sz w:val="28"/>
        </w:rPr>
        <w:t xml:space="preserve">
      Ескерту. Барлық мәтін бойынша "және мүмкін" деген сөздер алынып тасталды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      </w:t>
      </w:r>
    </w:p>
    <w:bookmarkStart w:name="z31" w:id="10"/>
    <w:p>
      <w:pPr>
        <w:spacing w:after="0"/>
        <w:ind w:left="0"/>
        <w:jc w:val="both"/>
      </w:pPr>
      <w:r>
        <w:rPr>
          <w:rFonts w:ascii="Times New Roman"/>
          <w:b w:val="false"/>
          <w:i w:val="false"/>
          <w:color w:val="000000"/>
          <w:sz w:val="28"/>
        </w:rPr>
        <w:t xml:space="preserve">
      Осы Ереже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(бұдан әрі - Брокер және (немесе) дилер) міндетті түрде сақтайтын пруденциалдық нормативтерді есептеу тәртібін белгілейді. </w:t>
      </w:r>
    </w:p>
    <w:bookmarkEnd w:id="10"/>
    <w:bookmarkStart w:name="z32" w:id="11"/>
    <w:p>
      <w:pPr>
        <w:spacing w:after="0"/>
        <w:ind w:left="0"/>
        <w:jc w:val="left"/>
      </w:pPr>
      <w:r>
        <w:rPr>
          <w:rFonts w:ascii="Times New Roman"/>
          <w:b/>
          <w:i w:val="false"/>
          <w:color w:val="000000"/>
        </w:rPr>
        <w:t xml:space="preserve"> 1-тарау. Брокердің және (немесе) дилердің жарғылық және меншікті капиталының барынша аз мөлшері</w:t>
      </w:r>
    </w:p>
    <w:bookmarkEnd w:id="11"/>
    <w:p>
      <w:pPr>
        <w:spacing w:after="0"/>
        <w:ind w:left="0"/>
        <w:jc w:val="both"/>
      </w:pPr>
      <w:r>
        <w:rPr>
          <w:rFonts w:ascii="Times New Roman"/>
          <w:b w:val="false"/>
          <w:i w:val="false"/>
          <w:color w:val="000000"/>
          <w:sz w:val="28"/>
        </w:rPr>
        <w:t xml:space="preserve">
      1. Брокердің және (немесе) дилердің жарғылық капиталының барынша аз мөлшері бір миллиард теңгені құрайды. </w:t>
      </w:r>
    </w:p>
    <w:p>
      <w:pPr>
        <w:spacing w:after="0"/>
        <w:ind w:left="0"/>
        <w:jc w:val="both"/>
      </w:pPr>
      <w:r>
        <w:rPr>
          <w:rFonts w:ascii="Times New Roman"/>
          <w:b w:val="false"/>
          <w:i w:val="false"/>
          <w:color w:val="000000"/>
          <w:sz w:val="28"/>
        </w:rPr>
        <w:t xml:space="preserve">
      Брокер және (немесе) дилер, мұндай сатып алу қаржы нарығын және қаржы ұйымдарын реттеу мен қадағалау жөніндегі уәкілетті орган (бұдан әрі - уәкілетті орган) белгілеген пруденциалдық нормативтердің және сақталуы міндетті басқа да нормалар мен лимиттердің кез келгенін бұзуға әкеліп соқтырмайтын жағдайда, акционерлердің меншік акцияларын сатып ала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2-тармақ 2009 жылғы 1 қаңтардан бастап </w:t>
      </w:r>
      <w:r>
        <w:rPr>
          <w:rFonts w:ascii="Times New Roman"/>
          <w:b w:val="false"/>
          <w:i w:val="false"/>
          <w:color w:val="ff0000"/>
          <w:sz w:val="28"/>
        </w:rPr>
        <w:t xml:space="preserve">қолданысқа енгізіледі </w:t>
      </w:r>
      <w:r>
        <w:rPr>
          <w:rFonts w:ascii="Times New Roman"/>
          <w:b w:val="false"/>
          <w:i w:val="false"/>
          <w:color w:val="ff0000"/>
          <w:sz w:val="28"/>
        </w:rPr>
        <w:t xml:space="preserve">.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xml:space="preserve">
      2. Брокердің және (немесе) дилердің меншікті капиталының барынша аз мөлшері бір миллиард теңгені құрайды. </w:t>
      </w:r>
    </w:p>
    <w:bookmarkEnd w:id="12"/>
    <w:bookmarkStart w:name="z34" w:id="13"/>
    <w:p>
      <w:pPr>
        <w:spacing w:after="0"/>
        <w:ind w:left="0"/>
        <w:jc w:val="left"/>
      </w:pPr>
      <w:r>
        <w:rPr>
          <w:rFonts w:ascii="Times New Roman"/>
          <w:b/>
          <w:i w:val="false"/>
          <w:color w:val="000000"/>
        </w:rPr>
        <w:t xml:space="preserve"> 2-тарау. Меншікті капиталдың жеткіліктілік коэффициенті</w:t>
      </w:r>
    </w:p>
    <w:bookmarkEnd w:id="13"/>
    <w:p>
      <w:pPr>
        <w:spacing w:after="0"/>
        <w:ind w:left="0"/>
        <w:jc w:val="both"/>
      </w:pPr>
      <w:r>
        <w:rPr>
          <w:rFonts w:ascii="Times New Roman"/>
          <w:b w:val="false"/>
          <w:i w:val="false"/>
          <w:color w:val="000000"/>
          <w:sz w:val="28"/>
        </w:rPr>
        <w:t xml:space="preserve">
      3.  Брокер және (немесе) дилердің меншікті капиталы бірінші деңгейдегі капитал және екінші деңгейдегі капитал сомасы ретінде есептеледі (екінші деңгейдегі капитал бірінші деңгейдегі капиталдан аспайтын мөлшерде енгізіледі). </w:t>
      </w:r>
    </w:p>
    <w:p>
      <w:pPr>
        <w:spacing w:after="0"/>
        <w:ind w:left="0"/>
        <w:jc w:val="both"/>
      </w:pPr>
      <w:r>
        <w:rPr>
          <w:rFonts w:ascii="Times New Roman"/>
          <w:b w:val="false"/>
          <w:i w:val="false"/>
          <w:color w:val="000000"/>
          <w:sz w:val="28"/>
        </w:rPr>
        <w:t xml:space="preserve">
      Осы Ереженің мақсаттары үшін Standard &amp; Poor's агенттігінің рейтингтік бағасынан өзге, сондай-ақ уәкілетті орган Moody's Investors Service және Fitch агенттіктерінің рейтингтік бағалары танылады (бұдан әрі – басқа рейтингтік агенттіктер). </w:t>
      </w:r>
    </w:p>
    <w:p>
      <w:pPr>
        <w:spacing w:after="0"/>
        <w:ind w:left="0"/>
        <w:jc w:val="both"/>
      </w:pPr>
      <w:r>
        <w:rPr>
          <w:rFonts w:ascii="Times New Roman"/>
          <w:b w:val="false"/>
          <w:i w:val="false"/>
          <w:color w:val="000000"/>
          <w:sz w:val="28"/>
        </w:rPr>
        <w:t xml:space="preserve">
      Бірінші деңгейдегі капитал мыналардың сомасы ретінде есептеледі: </w:t>
      </w:r>
    </w:p>
    <w:p>
      <w:pPr>
        <w:spacing w:after="0"/>
        <w:ind w:left="0"/>
        <w:jc w:val="both"/>
      </w:pPr>
      <w:r>
        <w:rPr>
          <w:rFonts w:ascii="Times New Roman"/>
          <w:b w:val="false"/>
          <w:i w:val="false"/>
          <w:color w:val="000000"/>
          <w:sz w:val="28"/>
        </w:rPr>
        <w:t xml:space="preserve">
      меншікті сатып алынған жай акцияларды шегергенде, жай акциялар бөлігіне төленген жарғылық капитал; </w:t>
      </w:r>
    </w:p>
    <w:p>
      <w:pPr>
        <w:spacing w:after="0"/>
        <w:ind w:left="0"/>
        <w:jc w:val="both"/>
      </w:pPr>
      <w:r>
        <w:rPr>
          <w:rFonts w:ascii="Times New Roman"/>
          <w:b w:val="false"/>
          <w:i w:val="false"/>
          <w:color w:val="000000"/>
          <w:sz w:val="28"/>
        </w:rPr>
        <w:t xml:space="preserve">
      меншікті сатып алынған артықшылық берілген акцияларды шегергенде, артықшылық берілген акциялар бөлігіне төленген жарғылық капитал; </w:t>
      </w:r>
    </w:p>
    <w:p>
      <w:pPr>
        <w:spacing w:after="0"/>
        <w:ind w:left="0"/>
        <w:jc w:val="both"/>
      </w:pPr>
      <w:r>
        <w:rPr>
          <w:rFonts w:ascii="Times New Roman"/>
          <w:b w:val="false"/>
          <w:i w:val="false"/>
          <w:color w:val="000000"/>
          <w:sz w:val="28"/>
        </w:rPr>
        <w:t xml:space="preserve">
      қосымша капитал; </w:t>
      </w:r>
    </w:p>
    <w:p>
      <w:pPr>
        <w:spacing w:after="0"/>
        <w:ind w:left="0"/>
        <w:jc w:val="both"/>
      </w:pPr>
      <w:r>
        <w:rPr>
          <w:rFonts w:ascii="Times New Roman"/>
          <w:b w:val="false"/>
          <w:i w:val="false"/>
          <w:color w:val="000000"/>
          <w:sz w:val="28"/>
        </w:rPr>
        <w:t xml:space="preserve">
      өткен жылдардың бөлінбеген таза кірісінің; </w:t>
      </w:r>
    </w:p>
    <w:p>
      <w:pPr>
        <w:spacing w:after="0"/>
        <w:ind w:left="0"/>
        <w:jc w:val="both"/>
      </w:pPr>
      <w:r>
        <w:rPr>
          <w:rFonts w:ascii="Times New Roman"/>
          <w:b w:val="false"/>
          <w:i w:val="false"/>
          <w:color w:val="000000"/>
          <w:sz w:val="28"/>
        </w:rPr>
        <w:t xml:space="preserve">
      өткен жылдардың таза кірісі есебінен қалыптастырылған қорлардың, резервтердің; </w:t>
      </w:r>
    </w:p>
    <w:p>
      <w:pPr>
        <w:spacing w:after="0"/>
        <w:ind w:left="0"/>
        <w:jc w:val="both"/>
      </w:pPr>
      <w:r>
        <w:rPr>
          <w:rFonts w:ascii="Times New Roman"/>
          <w:b w:val="false"/>
          <w:i w:val="false"/>
          <w:color w:val="000000"/>
          <w:sz w:val="28"/>
        </w:rPr>
        <w:t xml:space="preserve">
      мыналарды шегергенде: </w:t>
      </w:r>
    </w:p>
    <w:p>
      <w:pPr>
        <w:spacing w:after="0"/>
        <w:ind w:left="0"/>
        <w:jc w:val="both"/>
      </w:pPr>
      <w:r>
        <w:rPr>
          <w:rFonts w:ascii="Times New Roman"/>
          <w:b w:val="false"/>
          <w:i w:val="false"/>
          <w:color w:val="000000"/>
          <w:sz w:val="28"/>
        </w:rPr>
        <w:t xml:space="preserve">
      1999 жылғы 1 шiлдеден бастап немесе кейiн басталатын кезеңдердi қамтитын қаржылық есеп беру үшiн 1998 жылы шiлдеде күшiне енген Қаржылық есеп берудiң халықаралық стандарттары жөнiндегi комитеттiң Басқармасы бекiткен 38 Халықаралық қаржылық есеп беру стандарты "Материалдық емес активтерге" сәйкес келетін (бұдан әрi - 38 Халықаралық қаржылық есеп беру стандарты) және Брокер және (немесе) дилердің негізгі қызметінің мақсаты үшін сатып алынған лицензияланған программалық қамтамасыз етуді қоспағанда, материалдық емес активтерді; </w:t>
      </w:r>
    </w:p>
    <w:p>
      <w:pPr>
        <w:spacing w:after="0"/>
        <w:ind w:left="0"/>
        <w:jc w:val="both"/>
      </w:pPr>
      <w:r>
        <w:rPr>
          <w:rFonts w:ascii="Times New Roman"/>
          <w:b w:val="false"/>
          <w:i w:val="false"/>
          <w:color w:val="000000"/>
          <w:sz w:val="28"/>
        </w:rPr>
        <w:t xml:space="preserve">
      өткен жылдардағы шығындарды; </w:t>
      </w:r>
    </w:p>
    <w:p>
      <w:pPr>
        <w:spacing w:after="0"/>
        <w:ind w:left="0"/>
        <w:jc w:val="both"/>
      </w:pPr>
      <w:r>
        <w:rPr>
          <w:rFonts w:ascii="Times New Roman"/>
          <w:b w:val="false"/>
          <w:i w:val="false"/>
          <w:color w:val="000000"/>
          <w:sz w:val="28"/>
        </w:rPr>
        <w:t xml:space="preserve">
      ағымдағы жыл шығыстарының ағымдағы жыл кiрiстерiнен асып түсуін. </w:t>
      </w:r>
    </w:p>
    <w:p>
      <w:pPr>
        <w:spacing w:after="0"/>
        <w:ind w:left="0"/>
        <w:jc w:val="both"/>
      </w:pPr>
      <w:r>
        <w:rPr>
          <w:rFonts w:ascii="Times New Roman"/>
          <w:b w:val="false"/>
          <w:i w:val="false"/>
          <w:color w:val="000000"/>
          <w:sz w:val="28"/>
        </w:rPr>
        <w:t xml:space="preserve">
      Екінші деңгейдегі капитал мыналардың сомасы ретінде есептеледі: </w:t>
      </w:r>
    </w:p>
    <w:p>
      <w:pPr>
        <w:spacing w:after="0"/>
        <w:ind w:left="0"/>
        <w:jc w:val="both"/>
      </w:pPr>
      <w:r>
        <w:rPr>
          <w:rFonts w:ascii="Times New Roman"/>
          <w:b w:val="false"/>
          <w:i w:val="false"/>
          <w:color w:val="000000"/>
          <w:sz w:val="28"/>
        </w:rPr>
        <w:t xml:space="preserve">
      ағымдағы жыл кірістерінің ағымдағы жыл шығыстарынан асып түсу мөлшерінің; </w:t>
      </w:r>
    </w:p>
    <w:p>
      <w:pPr>
        <w:spacing w:after="0"/>
        <w:ind w:left="0"/>
        <w:jc w:val="both"/>
      </w:pPr>
      <w:r>
        <w:rPr>
          <w:rFonts w:ascii="Times New Roman"/>
          <w:b w:val="false"/>
          <w:i w:val="false"/>
          <w:color w:val="000000"/>
          <w:sz w:val="28"/>
        </w:rPr>
        <w:t xml:space="preserve">
      негізгі қаражат пен бағалы қағаздарды қайта бағалау мөлшерінің; </w:t>
      </w:r>
    </w:p>
    <w:p>
      <w:pPr>
        <w:spacing w:after="0"/>
        <w:ind w:left="0"/>
        <w:jc w:val="both"/>
      </w:pPr>
      <w:r>
        <w:rPr>
          <w:rFonts w:ascii="Times New Roman"/>
          <w:b w:val="false"/>
          <w:i w:val="false"/>
          <w:color w:val="000000"/>
          <w:sz w:val="28"/>
        </w:rPr>
        <w:t xml:space="preserve">
      тәуекелді ескеріп мөлшерленген активтер сомасының 1,25 пайызынан аспайтын сомадағы жалпы тәуекелдерге резервтер (провизиялар) мөлшерінің; </w:t>
      </w:r>
    </w:p>
    <w:p>
      <w:pPr>
        <w:spacing w:after="0"/>
        <w:ind w:left="0"/>
        <w:jc w:val="both"/>
      </w:pPr>
      <w:r>
        <w:rPr>
          <w:rFonts w:ascii="Times New Roman"/>
          <w:b w:val="false"/>
          <w:i w:val="false"/>
          <w:color w:val="000000"/>
          <w:sz w:val="28"/>
        </w:rPr>
        <w:t xml:space="preserve">
      бірінші деңгейдегі капитал есебіне енгізілмеген артықшылық берілген акциялардың; </w:t>
      </w:r>
    </w:p>
    <w:p>
      <w:pPr>
        <w:spacing w:after="0"/>
        <w:ind w:left="0"/>
        <w:jc w:val="both"/>
      </w:pPr>
      <w:r>
        <w:rPr>
          <w:rFonts w:ascii="Times New Roman"/>
          <w:b w:val="false"/>
          <w:i w:val="false"/>
          <w:color w:val="000000"/>
          <w:sz w:val="28"/>
        </w:rPr>
        <w:t xml:space="preserve">
      меншікті сатып алынған акцияларды, қосымша капиталды, өткен жылдардың бөлінбеген таза кірісін, өткен жылдардың таза кірісі есебінен қалыптастырылған қорларды, резервтерді, ағымдағы жыл кірістерінің ағымдағы жыл шығыстарынан асып түсу мөлшерін, негізгі қаражат пен бағалы қағаздарды қайта бағалау мөлшерін шегергендегі төленген жарғылық капиталдың сомасынан аспайтын сомада сатып алынған меншікті реттелген борышты шегергендегі Брокер және (немесе) дилердің реттелген борышының.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1-тармағының жиырма екінші абзацы - 2010.01.01.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деңгейдегі капиталға енгізілетін артықшылық берілген акциялар үлесі бірінші деңгейдегі капиталдың он бес пайызынан аспауы тиіс. Екінші деңгейдегі капитал есебіне енгізілуі мүмкін, бірінші деңгейдегі капитал есебіне енгізілмеген артықшылық берілген акциялар сомасы. </w:t>
      </w:r>
    </w:p>
    <w:p>
      <w:pPr>
        <w:spacing w:after="0"/>
        <w:ind w:left="0"/>
        <w:jc w:val="both"/>
      </w:pPr>
      <w:r>
        <w:rPr>
          <w:rFonts w:ascii="Times New Roman"/>
          <w:b w:val="false"/>
          <w:i w:val="false"/>
          <w:color w:val="000000"/>
          <w:sz w:val="28"/>
        </w:rPr>
        <w:t xml:space="preserve">
      "Standard &amp; Poor's" агенттігінің "ВВ+"-тан төмен емес борыштық рейтингі немесе басқа рейтингтік агенттіктердің бірінің осыған ұқсас деңгейдегі рейтингі бар және сауда-саттық ұйымдастырушының сауда жүйелерінде айналысқа жіберілген бағалы қағаздарға инвестицияларды қоспағанда, Брокердің және (немесе) дилердің инвестицияларының жиынтық сомасы Брокердің және (немесе) дилердің меншікті капиталының мөлшерінен аспауы тиіс. </w:t>
      </w:r>
    </w:p>
    <w:p>
      <w:pPr>
        <w:spacing w:after="0"/>
        <w:ind w:left="0"/>
        <w:jc w:val="both"/>
      </w:pPr>
      <w:r>
        <w:rPr>
          <w:rFonts w:ascii="Times New Roman"/>
          <w:b w:val="false"/>
          <w:i w:val="false"/>
          <w:color w:val="000000"/>
          <w:sz w:val="28"/>
        </w:rPr>
        <w:t xml:space="preserve">
      Брокер және (немесе) дилер инвестицияларының жиынтық сомасының оның меншікті капитал мөлшерінен асып түсу сомасы меншікті капитал жеткіліктілігі коэффициенттерін, бір заемшыға тәуекелдің ең жоғарғы мөлшерін және Қазақстан Республикасының резидент еместер алдындағы Брокердің және (немесе) дилердің міндеттемелеріне капиталдандыру коэффициенттерін есептеу барысында меншікті капиталдан азайтылады.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2009.07.07.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xml:space="preserve">
      4. Брокердің және (немесе) дилердің реттелген борышы - бұл мынадай тиісті талаптарға сәйкес келетін Брокердің және (немесе) дилердің қамтамасыз етілмеген міндеттемесі: </w:t>
      </w:r>
    </w:p>
    <w:bookmarkEnd w:id="14"/>
    <w:bookmarkStart w:name="z41" w:id="15"/>
    <w:p>
      <w:pPr>
        <w:spacing w:after="0"/>
        <w:ind w:left="0"/>
        <w:jc w:val="both"/>
      </w:pPr>
      <w:r>
        <w:rPr>
          <w:rFonts w:ascii="Times New Roman"/>
          <w:b w:val="false"/>
          <w:i w:val="false"/>
          <w:color w:val="000000"/>
          <w:sz w:val="28"/>
        </w:rPr>
        <w:t xml:space="preserve">
      1) ұсынушының салымы не міндеттемесі болып табылмайды; </w:t>
      </w:r>
    </w:p>
    <w:bookmarkEnd w:id="15"/>
    <w:bookmarkStart w:name="z42" w:id="16"/>
    <w:p>
      <w:pPr>
        <w:spacing w:after="0"/>
        <w:ind w:left="0"/>
        <w:jc w:val="both"/>
      </w:pPr>
      <w:r>
        <w:rPr>
          <w:rFonts w:ascii="Times New Roman"/>
          <w:b w:val="false"/>
          <w:i w:val="false"/>
          <w:color w:val="000000"/>
          <w:sz w:val="28"/>
        </w:rPr>
        <w:t xml:space="preserve">
      2) Брокердің және (немесе) дилердің немесе олармен аффилиирленген тұлғалардың талаптары бойынша кепілдік берілген қамтамасыз ету болып табылмайды; </w:t>
      </w:r>
    </w:p>
    <w:bookmarkEnd w:id="16"/>
    <w:bookmarkStart w:name="z43" w:id="17"/>
    <w:p>
      <w:pPr>
        <w:spacing w:after="0"/>
        <w:ind w:left="0"/>
        <w:jc w:val="both"/>
      </w:pPr>
      <w:r>
        <w:rPr>
          <w:rFonts w:ascii="Times New Roman"/>
          <w:b w:val="false"/>
          <w:i w:val="false"/>
          <w:color w:val="000000"/>
          <w:sz w:val="28"/>
        </w:rPr>
        <w:t xml:space="preserve">
      3) Брокерді және (немесе) дилерді тарату кезінде соңғы кезекте қанағаттандырылады (акционерлер арасында қалған мүлікті бөлудің алдында); </w:t>
      </w:r>
    </w:p>
    <w:bookmarkEnd w:id="17"/>
    <w:bookmarkStart w:name="z44" w:id="18"/>
    <w:p>
      <w:pPr>
        <w:spacing w:after="0"/>
        <w:ind w:left="0"/>
        <w:jc w:val="both"/>
      </w:pPr>
      <w:r>
        <w:rPr>
          <w:rFonts w:ascii="Times New Roman"/>
          <w:b w:val="false"/>
          <w:i w:val="false"/>
          <w:color w:val="000000"/>
          <w:sz w:val="28"/>
        </w:rPr>
        <w:t xml:space="preserve">
      4) мұндай өтеу уәкілетті органның қорытындысына сәйкес соңынан Брокер және (немесе) дилердің осы Ережеде белгіленген пруденциалдық нормативтердің мәнін сақтамау салдарына алып келмейтіндей талаппен Брокер және (немесе) дилермен, оның ішінде жедел түрде тек қана Брокер және (немесе) дилердің бастамасы бойынша өтелуі мүмкін (толық немесе ішінара). </w:t>
      </w:r>
    </w:p>
    <w:bookmarkEnd w:id="18"/>
    <w:p>
      <w:pPr>
        <w:spacing w:after="0"/>
        <w:ind w:left="0"/>
        <w:jc w:val="both"/>
      </w:pPr>
      <w:r>
        <w:rPr>
          <w:rFonts w:ascii="Times New Roman"/>
          <w:b w:val="false"/>
          <w:i w:val="false"/>
          <w:color w:val="000000"/>
          <w:sz w:val="28"/>
        </w:rPr>
        <w:t xml:space="preserve">
      Меншікті капиталға қосылатын Брокердің және (немесе) дилердің реттелген борышы - бұл өтеу басталғанға дейінгі бес жылдан артық уақытты қамту мерзімі бар реттелген борыш. </w:t>
      </w:r>
    </w:p>
    <w:p>
      <w:pPr>
        <w:spacing w:after="0"/>
        <w:ind w:left="0"/>
        <w:jc w:val="both"/>
      </w:pPr>
      <w:r>
        <w:rPr>
          <w:rFonts w:ascii="Times New Roman"/>
          <w:b w:val="false"/>
          <w:i w:val="false"/>
          <w:color w:val="000000"/>
          <w:sz w:val="28"/>
        </w:rPr>
        <w:t xml:space="preserve">
      Облигациялар Брокердің және (немесе) дилердің реттелген борышы болып танылады және Брокердің және (немесе) дилердің меншікті капиталына Қазақстан Республикасының заңнамасында белгіленген тәртіппен уәкілетті орган бекіткен облигациялар шығарылымын орналастыру қорытындылары туралы есеп негізінде ғана енгізіледі. </w:t>
      </w:r>
    </w:p>
    <w:p>
      <w:pPr>
        <w:spacing w:after="0"/>
        <w:ind w:left="0"/>
        <w:jc w:val="both"/>
      </w:pPr>
      <w:r>
        <w:rPr>
          <w:rFonts w:ascii="Times New Roman"/>
          <w:b w:val="false"/>
          <w:i w:val="false"/>
          <w:color w:val="000000"/>
          <w:sz w:val="28"/>
        </w:rPr>
        <w:t xml:space="preserve">
      Брокердің және (немесе) дилердің реттелген борышы Брокердің және (немесе) дилердің меншікті капиталы есебіне мына жағдайда енгізіледі: </w:t>
      </w:r>
    </w:p>
    <w:p>
      <w:pPr>
        <w:spacing w:after="0"/>
        <w:ind w:left="0"/>
        <w:jc w:val="both"/>
      </w:pPr>
      <w:r>
        <w:rPr>
          <w:rFonts w:ascii="Times New Roman"/>
          <w:b w:val="false"/>
          <w:i w:val="false"/>
          <w:color w:val="000000"/>
          <w:sz w:val="28"/>
        </w:rPr>
        <w:t xml:space="preserve">
      борыштың толық сомасында - борышты өтеу басталғанға дейінгі бес жылдан артық уақыт ішінде, </w:t>
      </w:r>
    </w:p>
    <w:p>
      <w:pPr>
        <w:spacing w:after="0"/>
        <w:ind w:left="0"/>
        <w:jc w:val="both"/>
      </w:pPr>
      <w:r>
        <w:rPr>
          <w:rFonts w:ascii="Times New Roman"/>
          <w:b w:val="false"/>
          <w:i w:val="false"/>
          <w:color w:val="000000"/>
          <w:sz w:val="28"/>
        </w:rPr>
        <w:t xml:space="preserve">
      борышты өтеу басталғанға дейінгі қалған бес жыл ішінде: </w:t>
      </w:r>
    </w:p>
    <w:p>
      <w:pPr>
        <w:spacing w:after="0"/>
        <w:ind w:left="0"/>
        <w:jc w:val="both"/>
      </w:pPr>
      <w:r>
        <w:rPr>
          <w:rFonts w:ascii="Times New Roman"/>
          <w:b w:val="false"/>
          <w:i w:val="false"/>
          <w:color w:val="000000"/>
          <w:sz w:val="28"/>
        </w:rPr>
        <w:t xml:space="preserve">
      1-жыл - реттелген борыш сомасының 100 пайызы; </w:t>
      </w:r>
    </w:p>
    <w:p>
      <w:pPr>
        <w:spacing w:after="0"/>
        <w:ind w:left="0"/>
        <w:jc w:val="both"/>
      </w:pPr>
      <w:r>
        <w:rPr>
          <w:rFonts w:ascii="Times New Roman"/>
          <w:b w:val="false"/>
          <w:i w:val="false"/>
          <w:color w:val="000000"/>
          <w:sz w:val="28"/>
        </w:rPr>
        <w:t xml:space="preserve">
      2-жыл - реттелген борыш сомасының 80 пайызы; </w:t>
      </w:r>
    </w:p>
    <w:p>
      <w:pPr>
        <w:spacing w:after="0"/>
        <w:ind w:left="0"/>
        <w:jc w:val="both"/>
      </w:pPr>
      <w:r>
        <w:rPr>
          <w:rFonts w:ascii="Times New Roman"/>
          <w:b w:val="false"/>
          <w:i w:val="false"/>
          <w:color w:val="000000"/>
          <w:sz w:val="28"/>
        </w:rPr>
        <w:t xml:space="preserve">
      3-жыл - реттелген борыш сомасының 60 пайызы; </w:t>
      </w:r>
    </w:p>
    <w:p>
      <w:pPr>
        <w:spacing w:after="0"/>
        <w:ind w:left="0"/>
        <w:jc w:val="both"/>
      </w:pPr>
      <w:r>
        <w:rPr>
          <w:rFonts w:ascii="Times New Roman"/>
          <w:b w:val="false"/>
          <w:i w:val="false"/>
          <w:color w:val="000000"/>
          <w:sz w:val="28"/>
        </w:rPr>
        <w:t xml:space="preserve">
      4-жыл - реттелген борыш сомасының 40 пайызы; </w:t>
      </w:r>
    </w:p>
    <w:p>
      <w:pPr>
        <w:spacing w:after="0"/>
        <w:ind w:left="0"/>
        <w:jc w:val="both"/>
      </w:pPr>
      <w:r>
        <w:rPr>
          <w:rFonts w:ascii="Times New Roman"/>
          <w:b w:val="false"/>
          <w:i w:val="false"/>
          <w:color w:val="000000"/>
          <w:sz w:val="28"/>
        </w:rPr>
        <w:t xml:space="preserve">
      5-жыл - реттелген борыш сомасының 20 пайызы. </w:t>
      </w:r>
    </w:p>
    <w:p>
      <w:pPr>
        <w:spacing w:after="0"/>
        <w:ind w:left="0"/>
        <w:jc w:val="both"/>
      </w:pPr>
      <w:r>
        <w:rPr>
          <w:rFonts w:ascii="Times New Roman"/>
          <w:b w:val="false"/>
          <w:i w:val="false"/>
          <w:color w:val="000000"/>
          <w:sz w:val="28"/>
        </w:rPr>
        <w:t xml:space="preserve">
      Брокердің және (немесе) дилердің реттелген борышы болып сондай-ақ егер шартта осындай өтеу уәкілетті органның қорытындысына сәйкес бұдан былай Брокердің және (немесе) дилердің қаржылық жағдайын нашарлатуға және Қазақстан Республикасының қолданылып жүрген заңнамасының талаптарын бұзуға алып келмейтін талабымен заемшының бастамасы бойынша заемды мерзімінен бұрын (толық немесе ішінара) өтеу мүмкіндігі көзделсе, Еуропалық Қайта Құру және Даму Банкінен немесе Азиялық Даму Банкінен не Халықаралық Қаржылық Корпорациядан тартылған, 3) тармақшадан басқа осы тармақтың талаптарына сәйкес келетін, Брокердің және (немесе) дилердің заемы танылады. </w:t>
      </w:r>
    </w:p>
    <w:bookmarkStart w:name="z45" w:id="19"/>
    <w:p>
      <w:pPr>
        <w:spacing w:after="0"/>
        <w:ind w:left="0"/>
        <w:jc w:val="both"/>
      </w:pPr>
      <w:r>
        <w:rPr>
          <w:rFonts w:ascii="Times New Roman"/>
          <w:b w:val="false"/>
          <w:i w:val="false"/>
          <w:color w:val="000000"/>
          <w:sz w:val="28"/>
        </w:rPr>
        <w:t xml:space="preserve">
      5. Брокердің және (немесе) дилердің меншікті капиталының жеткіліктілігі мынадай коэффициенттермен сипатталады: </w:t>
      </w:r>
    </w:p>
    <w:bookmarkEnd w:id="19"/>
    <w:p>
      <w:pPr>
        <w:spacing w:after="0"/>
        <w:ind w:left="0"/>
        <w:jc w:val="both"/>
      </w:pPr>
      <w:r>
        <w:rPr>
          <w:rFonts w:ascii="Times New Roman"/>
          <w:b w:val="false"/>
          <w:i w:val="false"/>
          <w:color w:val="000000"/>
          <w:sz w:val="28"/>
        </w:rPr>
        <w:t xml:space="preserve">
      1) Брокердің және (немесе) дилердің активтерінің мөлшеріне бiрiншi деңгейдегi капиталдың қатынасымен (k1) ; </w:t>
      </w:r>
    </w:p>
    <w:p>
      <w:pPr>
        <w:spacing w:after="0"/>
        <w:ind w:left="0"/>
        <w:jc w:val="both"/>
      </w:pPr>
      <w:r>
        <w:rPr>
          <w:rFonts w:ascii="Times New Roman"/>
          <w:b w:val="false"/>
          <w:i w:val="false"/>
          <w:color w:val="000000"/>
          <w:sz w:val="28"/>
        </w:rPr>
        <w:t xml:space="preserve">
      2) меншікті капиталды есептеуге қосылмаған жалпы резервтердің (провизиялардың) сомасына кемiтiлген кредиттік тәуекел деңгейі бойынша мөлшерленген активтердің, шартты және ықтимал міндеттемелердің сомасына бiрiншi деңгейдегi капиталдың қатынасымен (k1-2); </w:t>
      </w:r>
    </w:p>
    <w:p>
      <w:pPr>
        <w:spacing w:after="0"/>
        <w:ind w:left="0"/>
        <w:jc w:val="both"/>
      </w:pPr>
      <w:r>
        <w:rPr>
          <w:rFonts w:ascii="Times New Roman"/>
          <w:b w:val="false"/>
          <w:i w:val="false"/>
          <w:color w:val="000000"/>
          <w:sz w:val="28"/>
        </w:rPr>
        <w:t xml:space="preserve">
      3) меншікті капиталдың мыналардың сомасына қатынасымен: </w:t>
      </w:r>
    </w:p>
    <w:p>
      <w:pPr>
        <w:spacing w:after="0"/>
        <w:ind w:left="0"/>
        <w:jc w:val="both"/>
      </w:pPr>
      <w:r>
        <w:rPr>
          <w:rFonts w:ascii="Times New Roman"/>
          <w:b w:val="false"/>
          <w:i w:val="false"/>
          <w:color w:val="000000"/>
          <w:sz w:val="28"/>
        </w:rPr>
        <w:t xml:space="preserve">
      меншікті капитал есебіне енгізілмеген жалпы резервтердің (провизиялардың) сомасына кемітілген кредиттік тәуекел деңгейі бойынша мөлшерленген активтердің, шартты және ықтимал міндеттемелердің; </w:t>
      </w:r>
    </w:p>
    <w:p>
      <w:pPr>
        <w:spacing w:after="0"/>
        <w:ind w:left="0"/>
        <w:jc w:val="both"/>
      </w:pPr>
      <w:r>
        <w:rPr>
          <w:rFonts w:ascii="Times New Roman"/>
          <w:b w:val="false"/>
          <w:i w:val="false"/>
          <w:color w:val="000000"/>
          <w:sz w:val="28"/>
        </w:rPr>
        <w:t xml:space="preserve">
      операциялық тәуекелдің (k2)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2009.07.07.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46" w:id="20"/>
    <w:p>
      <w:pPr>
        <w:spacing w:after="0"/>
        <w:ind w:left="0"/>
        <w:jc w:val="both"/>
      </w:pPr>
      <w:r>
        <w:rPr>
          <w:rFonts w:ascii="Times New Roman"/>
          <w:b w:val="false"/>
          <w:i w:val="false"/>
          <w:color w:val="000000"/>
          <w:sz w:val="28"/>
        </w:rPr>
        <w:t xml:space="preserve">
      6. Брокердің және (немесе) дилердің меншікті капиталының жеткіліктілігі коэффициенттерінің мәні мынадай болуы тиіс: k1 - 0,06-дан кем емес, k1-2 – 0,06-дан кем емес, k2 - 0,12-ден кем емес . </w:t>
      </w:r>
    </w:p>
    <w:bookmarkEnd w:id="20"/>
    <w:p>
      <w:pPr>
        <w:spacing w:after="0"/>
        <w:ind w:left="0"/>
        <w:jc w:val="both"/>
      </w:pPr>
      <w:r>
        <w:rPr>
          <w:rFonts w:ascii="Times New Roman"/>
          <w:b w:val="false"/>
          <w:i w:val="false"/>
          <w:color w:val="000000"/>
          <w:sz w:val="28"/>
        </w:rPr>
        <w:t xml:space="preserve">
      Кредиттік тәуекел дәрежесі бойынша мөлшерленген активтер, шартты міндеттемелер есебі осы Ереженің 1 және 2-қосымшаларына сәйкес жасалады. </w:t>
      </w:r>
    </w:p>
    <w:p>
      <w:pPr>
        <w:spacing w:after="0"/>
        <w:ind w:left="0"/>
        <w:jc w:val="both"/>
      </w:pPr>
      <w:r>
        <w:rPr>
          <w:rFonts w:ascii="Times New Roman"/>
          <w:b w:val="false"/>
          <w:i w:val="false"/>
          <w:color w:val="000000"/>
          <w:sz w:val="28"/>
        </w:rPr>
        <w:t xml:space="preserve">
      Тәуекел дәрежесі бойынша активтерді, шартты міндеттемелерді мөлшерлеу мақсаты үшін активтер, шартты міндеттемелер олар бойынша құрылған арнайы резервтер (провизиялар) сомасына кемітіледі. </w:t>
      </w:r>
    </w:p>
    <w:p>
      <w:pPr>
        <w:spacing w:after="0"/>
        <w:ind w:left="0"/>
        <w:jc w:val="both"/>
      </w:pPr>
      <w:r>
        <w:rPr>
          <w:rFonts w:ascii="Times New Roman"/>
          <w:b w:val="false"/>
          <w:i w:val="false"/>
          <w:color w:val="000000"/>
          <w:sz w:val="28"/>
        </w:rPr>
        <w:t xml:space="preserve">
      Кредиттік тәуекел дәрежесі бойынша мөлшерленген шартты міндеттемелер Брокердің және (немесе) дилер оған сәйкес кредиттік тәуекелдерге ұшырайтын осы Ереженің 1-қосымшасында көрсетілген заемшының тиісті санатына сәйкес тәуекел деңгейіне осы Ереженің 2-қосымшасына сай есептелген шартты міндеттемелердің сомасының туындысы ретінде айқындалады. </w:t>
      </w:r>
    </w:p>
    <w:p>
      <w:pPr>
        <w:spacing w:after="0"/>
        <w:ind w:left="0"/>
        <w:jc w:val="both"/>
      </w:pPr>
      <w:r>
        <w:rPr>
          <w:rFonts w:ascii="Times New Roman"/>
          <w:b w:val="false"/>
          <w:i w:val="false"/>
          <w:color w:val="000000"/>
          <w:sz w:val="28"/>
        </w:rPr>
        <w:t xml:space="preserve">
      Своптар, фьючерстер, опциондар, форвардтар осы Ереженің 1-қосымшасында көрсетілген тиісті қарсы агент санатының тәуекел дәрежесіне аталған қаржы құралдары мен ол бойынша кредиттік тәуекелдің рыноктық құнының сомасын көбейту жолымен, кредиттік тәуекелді ескере отырып мөлшерленген шартты міндеттемелер мен талаптар есебіне енгізіледі. </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осы Ереженің 3-қосымшасында көрсетілген кредиттік тәуекел коэффициентіне аталған қаржы құралдарының номиналды құнын тудырушы және аталған қаржы құралдарының өтеу мерзімін белгілеуші ретінде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xml:space="preserve">
      7. Операциялық 8,3-ке тең тәуекелмен жасалған көрсету коэффициенті ретінде, соңғы өткен үш жылдағы жылдық жалпы кіріс сомасына қатысы арқылы жасалған 0,12 тең операциялық тәуекел коэффициенті бойынша есептеледі. </w:t>
      </w:r>
    </w:p>
    <w:bookmarkEnd w:id="21"/>
    <w:p>
      <w:pPr>
        <w:spacing w:after="0"/>
        <w:ind w:left="0"/>
        <w:jc w:val="both"/>
      </w:pPr>
      <w:r>
        <w:rPr>
          <w:rFonts w:ascii="Times New Roman"/>
          <w:b w:val="false"/>
          <w:i w:val="false"/>
          <w:color w:val="000000"/>
          <w:sz w:val="28"/>
        </w:rPr>
        <w:t xml:space="preserve">
      Жылдық жалпы кірістің соңғы өткен үш жыл ішіндегі орташа шегі соңғы өткен үш жыл ішіндегі жылдық жалпы кірістің сомасына қатынасы ретінде, олардың әр қайсысынан Брокердің және (немесе) дилердің алған таза кірісі кіріс алған жыл саны бойынша есептелді. </w:t>
      </w:r>
    </w:p>
    <w:p>
      <w:pPr>
        <w:spacing w:after="0"/>
        <w:ind w:left="0"/>
        <w:jc w:val="both"/>
      </w:pPr>
      <w:r>
        <w:rPr>
          <w:rFonts w:ascii="Times New Roman"/>
          <w:b w:val="false"/>
          <w:i w:val="false"/>
          <w:color w:val="000000"/>
          <w:sz w:val="28"/>
        </w:rPr>
        <w:t xml:space="preserve">
      Жаңадан құрылған Брокерлер және (немесе) дилерлер үшін операциялық тәуекел қаржы жылының аяқталуы бойынша есептеледі және жылдық жалпы кірістің орташа шегі өткен жылдар санын негізге ала отырып жасалады. </w:t>
      </w:r>
    </w:p>
    <w:p>
      <w:pPr>
        <w:spacing w:after="0"/>
        <w:ind w:left="0"/>
        <w:jc w:val="both"/>
      </w:pPr>
      <w:r>
        <w:rPr>
          <w:rFonts w:ascii="Times New Roman"/>
          <w:b w:val="false"/>
          <w:i w:val="false"/>
          <w:color w:val="000000"/>
          <w:sz w:val="28"/>
        </w:rPr>
        <w:t xml:space="preserve">
      Жылдық жалпы кіріс мыналар ретінде: </w:t>
      </w:r>
    </w:p>
    <w:p>
      <w:pPr>
        <w:spacing w:after="0"/>
        <w:ind w:left="0"/>
        <w:jc w:val="both"/>
      </w:pPr>
      <w:r>
        <w:rPr>
          <w:rFonts w:ascii="Times New Roman"/>
          <w:b w:val="false"/>
          <w:i w:val="false"/>
          <w:color w:val="000000"/>
          <w:sz w:val="28"/>
        </w:rPr>
        <w:t xml:space="preserve">
      салық салғанға дейінгі жылдық таза кіріс, провизияларды (резервтер) қалыптастыруға арналған жылдық қаржы бөлу мөлшерінің және жасалған төтенше шығыстар мөлшерінің сомасы; </w:t>
      </w:r>
    </w:p>
    <w:p>
      <w:pPr>
        <w:spacing w:after="0"/>
        <w:ind w:left="0"/>
        <w:jc w:val="both"/>
      </w:pPr>
      <w:r>
        <w:rPr>
          <w:rFonts w:ascii="Times New Roman"/>
          <w:b w:val="false"/>
          <w:i w:val="false"/>
          <w:color w:val="000000"/>
          <w:sz w:val="28"/>
        </w:rPr>
        <w:t xml:space="preserve">
      Брокердің және (немесе) дилердің төтенше шығыстарын шегерумен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48" w:id="22"/>
    <w:p>
      <w:pPr>
        <w:spacing w:after="0"/>
        <w:ind w:left="0"/>
        <w:jc w:val="left"/>
      </w:pPr>
      <w:r>
        <w:rPr>
          <w:rFonts w:ascii="Times New Roman"/>
          <w:b/>
          <w:i w:val="false"/>
          <w:color w:val="000000"/>
        </w:rPr>
        <w:t xml:space="preserve"> 3-тарау. Бір заемшыға тәуекелдің ең жоғары мөлшері</w:t>
      </w:r>
    </w:p>
    <w:bookmarkEnd w:id="22"/>
    <w:bookmarkStart w:name="z5" w:id="23"/>
    <w:p>
      <w:pPr>
        <w:spacing w:after="0"/>
        <w:ind w:left="0"/>
        <w:jc w:val="both"/>
      </w:pPr>
      <w:r>
        <w:rPr>
          <w:rFonts w:ascii="Times New Roman"/>
          <w:b w:val="false"/>
          <w:i w:val="false"/>
          <w:color w:val="000000"/>
          <w:sz w:val="28"/>
        </w:rPr>
        <w:t>
      8. Бір заемшыға тәуекелдің мөлшері (Р) брокердің және (немесе) дилердің заемшыға талаптарының сомасы ретінде:</w:t>
      </w:r>
    </w:p>
    <w:bookmarkEnd w:id="23"/>
    <w:bookmarkStart w:name="z6" w:id="24"/>
    <w:p>
      <w:pPr>
        <w:spacing w:after="0"/>
        <w:ind w:left="0"/>
        <w:jc w:val="both"/>
      </w:pPr>
      <w:r>
        <w:rPr>
          <w:rFonts w:ascii="Times New Roman"/>
          <w:b w:val="false"/>
          <w:i w:val="false"/>
          <w:color w:val="000000"/>
          <w:sz w:val="28"/>
        </w:rPr>
        <w:t>
      1) заемдар, салымдар, дебиторлық берешегі, бағалы қағаздар;</w:t>
      </w:r>
    </w:p>
    <w:bookmarkEnd w:id="24"/>
    <w:bookmarkStart w:name="z7" w:id="25"/>
    <w:p>
      <w:pPr>
        <w:spacing w:after="0"/>
        <w:ind w:left="0"/>
        <w:jc w:val="both"/>
      </w:pPr>
      <w:r>
        <w:rPr>
          <w:rFonts w:ascii="Times New Roman"/>
          <w:b w:val="false"/>
          <w:i w:val="false"/>
          <w:color w:val="000000"/>
          <w:sz w:val="28"/>
        </w:rPr>
        <w:t>
      2) Брокердің және (немесе) дилердің балансынан есептен шығарылған Брокердің және (немесе) дилердің заемшыға қоятын талаптарының;</w:t>
      </w:r>
    </w:p>
    <w:bookmarkEnd w:id="25"/>
    <w:bookmarkStart w:name="z8" w:id="26"/>
    <w:p>
      <w:pPr>
        <w:spacing w:after="0"/>
        <w:ind w:left="0"/>
        <w:jc w:val="both"/>
      </w:pPr>
      <w:r>
        <w:rPr>
          <w:rFonts w:ascii="Times New Roman"/>
          <w:b w:val="false"/>
          <w:i w:val="false"/>
          <w:color w:val="000000"/>
          <w:sz w:val="28"/>
        </w:rPr>
        <w:t>
      3) осы Ереженің 2-қосымшасына сәйкес есептелген шартты міндеттемелер;</w:t>
      </w:r>
    </w:p>
    <w:bookmarkEnd w:id="26"/>
    <w:bookmarkStart w:name="z9" w:id="27"/>
    <w:p>
      <w:pPr>
        <w:spacing w:after="0"/>
        <w:ind w:left="0"/>
        <w:jc w:val="both"/>
      </w:pPr>
      <w:r>
        <w:rPr>
          <w:rFonts w:ascii="Times New Roman"/>
          <w:b w:val="false"/>
          <w:i w:val="false"/>
          <w:color w:val="000000"/>
          <w:sz w:val="28"/>
        </w:rPr>
        <w:t>
      4) осы қаржы құралдары мен ол бойынша кредиттік тәуекелдің рыноктық құнының сомасы ретінде есептелген кредиттік тәуекел дәрежесі бойынша мөлшерленетін своптар, фьючерстер, опциондар, форвардтар;</w:t>
      </w:r>
    </w:p>
    <w:bookmarkEnd w:id="27"/>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 түрінде заемшының міндеттемелері бойынша қамтамасыз ету сомасын алып тастап есептеледі.</w:t>
      </w:r>
    </w:p>
    <w:p>
      <w:pPr>
        <w:spacing w:after="0"/>
        <w:ind w:left="0"/>
        <w:jc w:val="both"/>
      </w:pPr>
      <w:r>
        <w:rPr>
          <w:rFonts w:ascii="Times New Roman"/>
          <w:b w:val="false"/>
          <w:i w:val="false"/>
          <w:color w:val="000000"/>
          <w:sz w:val="28"/>
        </w:rPr>
        <w:t>
      Бір заемшының тәуекел есебіне Қазақстан Республикасының Үкіметіне, Қазақстан Республикасының Ұлттық Банкіне қойылатын талаптар және "Standard &amp; Poor's" агенттігінің "ВВВ" төмен емес ұзақ мерзімді рейтингі немесе халықаралық рейтингтік агенттіктер ретінде танылған басқа рейтингтік агенттіктердің біреуінің осындай деңгейдегі рейтингі бар банктерге ашылған корреспонденттік шоттар бойынша талаптар кіргізілмейді.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3" w:id="28"/>
    <w:p>
      <w:pPr>
        <w:spacing w:after="0"/>
        <w:ind w:left="0"/>
        <w:jc w:val="both"/>
      </w:pPr>
      <w:r>
        <w:rPr>
          <w:rFonts w:ascii="Times New Roman"/>
          <w:b w:val="false"/>
          <w:i w:val="false"/>
          <w:color w:val="000000"/>
          <w:sz w:val="28"/>
        </w:rPr>
        <w:t>
      8-1. Бір заемшыға барынша жоғары тәуекел мөлшерін есептеу үшін "бiр заемшы" деген терминi бойынша Брокердің және (немесе) дилердің осы Ереженің 8-тармағында көрсетілген талап етуі бар немесе талаптар болуы мүмкiн әрбір заңды тұлға деп түсіну керек.</w:t>
      </w:r>
    </w:p>
    <w:bookmarkEnd w:id="28"/>
    <w:p>
      <w:pPr>
        <w:spacing w:after="0"/>
        <w:ind w:left="0"/>
        <w:jc w:val="both"/>
      </w:pPr>
      <w:r>
        <w:rPr>
          <w:rFonts w:ascii="Times New Roman"/>
          <w:b w:val="false"/>
          <w:i w:val="false"/>
          <w:color w:val="000000"/>
          <w:sz w:val="28"/>
        </w:rPr>
        <w:t>
      Екi немесе одан да көп заемшылардан тұратын топтың тәуекел мөлшерi егер заемшылардың әрқайсысының тәуекел мөлшерi Брокердің және (немесе) дилердің меншiктi капиталының 0,05 пайызынан асатын болса, бiр заемшы үшiн жиынтықты түрде, сондай-ақ мынадай жағдайлардың бiрi:</w:t>
      </w:r>
    </w:p>
    <w:bookmarkStart w:name="z14" w:id="29"/>
    <w:p>
      <w:pPr>
        <w:spacing w:after="0"/>
        <w:ind w:left="0"/>
        <w:jc w:val="both"/>
      </w:pPr>
      <w:r>
        <w:rPr>
          <w:rFonts w:ascii="Times New Roman"/>
          <w:b w:val="false"/>
          <w:i w:val="false"/>
          <w:color w:val="000000"/>
          <w:sz w:val="28"/>
        </w:rPr>
        <w:t>
      1) заемшылардың бiрi iрi қатысушы (акционер) (акционерлiк қоғамдағы, жауапкершiлiгi шектеулi серiктестiктегi немесе қосымша жауапкершiлiктi серiктестiктегi; коммандиттiк серiктестiктегi толық жолдас; толық серiктестiкке қатысушы), аффилиирленген тұлға, жақын туыс (ата-анасы, баласы, асыраушысы, асырап алған баласы, туған және туысқан бауыры немесе қарындасы, атасы, әжесі, немересі), ерi (зайыбы), ерi (зайыбының) жақын туысы, басқа заемшының бiрiншi басшысы, не басқа заемшымен мәмiле жасауға мүдделі тұлға;</w:t>
      </w:r>
    </w:p>
    <w:bookmarkEnd w:id="29"/>
    <w:bookmarkStart w:name="z15" w:id="30"/>
    <w:p>
      <w:pPr>
        <w:spacing w:after="0"/>
        <w:ind w:left="0"/>
        <w:jc w:val="both"/>
      </w:pPr>
      <w:r>
        <w:rPr>
          <w:rFonts w:ascii="Times New Roman"/>
          <w:b w:val="false"/>
          <w:i w:val="false"/>
          <w:color w:val="000000"/>
          <w:sz w:val="28"/>
        </w:rPr>
        <w:t>
      2) iрi қатысушы, аффилиирленген тұлға, жақын туыс, ерi (зайыбы), ерi (зайыбының)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 (зайыбы), ерi (зайыбының) жақын туысы немесе басқа заемшының бiрiншi басшысы не бiр заемшымен мәмiле жасауға мүдделi тұлға болып табылған;</w:t>
      </w:r>
    </w:p>
    <w:bookmarkEnd w:id="30"/>
    <w:bookmarkStart w:name="z16" w:id="31"/>
    <w:p>
      <w:pPr>
        <w:spacing w:after="0"/>
        <w:ind w:left="0"/>
        <w:jc w:val="both"/>
      </w:pPr>
      <w:r>
        <w:rPr>
          <w:rFonts w:ascii="Times New Roman"/>
          <w:b w:val="false"/>
          <w:i w:val="false"/>
          <w:color w:val="000000"/>
          <w:sz w:val="28"/>
        </w:rPr>
        <w:t>
      3) iрi қатысушы, аффилиирленген тұлға, жақын туыс, ерi (зайыбы), ерi (зайыбының)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ерi(зайыбы), ерi (зайыбының) жақын туысы немесе басқа заемшының бiрiншi басшысы не бiр заемшымен мәмiле жасауға мүдделi тұлға болып табылады не iрi қатысушының, аффилиирленген тұлғаның, жақын туыстың, ерi (зайыбының), ерi (зайыбының) жақын туысының немесе басқа заемшының бiрiншi басшысының не басқа заемшымен мәміле жасауға мүдделі тұлғаның мәміле жасауға мүдделі тұлғасы болып табылған;</w:t>
      </w:r>
    </w:p>
    <w:bookmarkEnd w:id="31"/>
    <w:bookmarkStart w:name="z17" w:id="32"/>
    <w:p>
      <w:pPr>
        <w:spacing w:after="0"/>
        <w:ind w:left="0"/>
        <w:jc w:val="both"/>
      </w:pPr>
      <w:r>
        <w:rPr>
          <w:rFonts w:ascii="Times New Roman"/>
          <w:b w:val="false"/>
          <w:i w:val="false"/>
          <w:color w:val="000000"/>
          <w:sz w:val="28"/>
        </w:rPr>
        <w:t>
      4) заемшылардың бiрi басқадан бағалы қағаздарды заемшының меншікті капиталынан асатын мөлшерде заемға Брокерден және (немесе) дилерден алған ақшаға сатып алғанын растайтын мәліметтер болған;</w:t>
      </w:r>
    </w:p>
    <w:bookmarkEnd w:id="32"/>
    <w:bookmarkStart w:name="z18" w:id="33"/>
    <w:p>
      <w:pPr>
        <w:spacing w:after="0"/>
        <w:ind w:left="0"/>
        <w:jc w:val="both"/>
      </w:pPr>
      <w:r>
        <w:rPr>
          <w:rFonts w:ascii="Times New Roman"/>
          <w:b w:val="false"/>
          <w:i w:val="false"/>
          <w:color w:val="000000"/>
          <w:sz w:val="28"/>
        </w:rPr>
        <w:t>
      5) заемшылар Брокерден және (немесе) дилерден Брокердің және (немесе) дилердің заемшысы болып табылмайтын сол бiр ғана үшiншi тұлғаға пайдалануға осы заемшылардың жиынтықты меншiктi капиталынан асатын мөлшердегi қарызды бiрлесiп немесе жекелей сатып алғандығын растайтын мәліметтер болған;</w:t>
      </w:r>
    </w:p>
    <w:bookmarkEnd w:id="33"/>
    <w:bookmarkStart w:name="z19" w:id="34"/>
    <w:p>
      <w:pPr>
        <w:spacing w:after="0"/>
        <w:ind w:left="0"/>
        <w:jc w:val="both"/>
      </w:pPr>
      <w:r>
        <w:rPr>
          <w:rFonts w:ascii="Times New Roman"/>
          <w:b w:val="false"/>
          <w:i w:val="false"/>
          <w:color w:val="000000"/>
          <w:sz w:val="28"/>
        </w:rPr>
        <w:t>
      6) заемшылар бiр-бiрiмен мынадай байланыста, яғни заемшылардың бiрiнiң (Қазақстан Республикасының банктерiн қоспағанда) ортақ не басқа заемшының мiндеттемелерi бойынша оның активтерiнiң он пайызынан асатын сомада субсидиарлық жауапкершiлiгi болған;</w:t>
      </w:r>
    </w:p>
    <w:bookmarkEnd w:id="34"/>
    <w:bookmarkStart w:name="z20" w:id="35"/>
    <w:p>
      <w:pPr>
        <w:spacing w:after="0"/>
        <w:ind w:left="0"/>
        <w:jc w:val="both"/>
      </w:pPr>
      <w:r>
        <w:rPr>
          <w:rFonts w:ascii="Times New Roman"/>
          <w:b w:val="false"/>
          <w:i w:val="false"/>
          <w:color w:val="000000"/>
          <w:sz w:val="28"/>
        </w:rPr>
        <w:t>
      7) бiр заемшының лауазымды тұлғасы Брокердің және (немесе) дилердің басқа заемшыларының қызметіне қаржылық жағынан мүдделі болған;</w:t>
      </w:r>
    </w:p>
    <w:bookmarkEnd w:id="35"/>
    <w:bookmarkStart w:name="z22" w:id="36"/>
    <w:p>
      <w:pPr>
        <w:spacing w:after="0"/>
        <w:ind w:left="0"/>
        <w:jc w:val="both"/>
      </w:pPr>
      <w:r>
        <w:rPr>
          <w:rFonts w:ascii="Times New Roman"/>
          <w:b w:val="false"/>
          <w:i w:val="false"/>
          <w:color w:val="000000"/>
          <w:sz w:val="28"/>
        </w:rPr>
        <w:t>
      8) заемшылар бiр-бiрiмен өзара бірлескен қызмет туралы шарт не бірлескен қызмет туралы шарттың белгiлерi бар өзге құжат арқылы байланыста болған;</w:t>
      </w:r>
    </w:p>
    <w:bookmarkEnd w:id="36"/>
    <w:bookmarkStart w:name="z35" w:id="37"/>
    <w:p>
      <w:pPr>
        <w:spacing w:after="0"/>
        <w:ind w:left="0"/>
        <w:jc w:val="both"/>
      </w:pPr>
      <w:r>
        <w:rPr>
          <w:rFonts w:ascii="Times New Roman"/>
          <w:b w:val="false"/>
          <w:i w:val="false"/>
          <w:color w:val="000000"/>
          <w:sz w:val="28"/>
        </w:rPr>
        <w:t>
      9) заемшылар:</w:t>
      </w:r>
    </w:p>
    <w:bookmarkEnd w:id="37"/>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Маршаллов аралдары (Маршаллов арал Республикасы) аумағында тіркелген заңды тұлғалар немесе олардың азаматтары болып табылған;</w:t>
      </w:r>
    </w:p>
    <w:p>
      <w:pPr>
        <w:spacing w:after="0"/>
        <w:ind w:left="0"/>
        <w:jc w:val="both"/>
      </w:pPr>
      <w:r>
        <w:rPr>
          <w:rFonts w:ascii="Times New Roman"/>
          <w:b w:val="false"/>
          <w:i w:val="false"/>
          <w:color w:val="000000"/>
          <w:sz w:val="28"/>
        </w:rPr>
        <w:t>
      Экономикалық ынтымақтастық және даму жөнiндегi ұйыммен ақпарат алмасу жөнінде міндеттеме қабылдамаған оффшорлық аймақтың тiзбесiне енгізген мемлекеттердің аумағында тіркелген заңды тұлғалар немесе олардың азаматтары болып табылған;</w:t>
      </w:r>
    </w:p>
    <w:p>
      <w:pPr>
        <w:spacing w:after="0"/>
        <w:ind w:left="0"/>
        <w:jc w:val="both"/>
      </w:pPr>
      <w:r>
        <w:rPr>
          <w:rFonts w:ascii="Times New Roman"/>
          <w:b w:val="false"/>
          <w:i w:val="false"/>
          <w:color w:val="000000"/>
          <w:sz w:val="28"/>
        </w:rPr>
        <w:t>
      осы тармақшаның екiншi және үшiншi абзацтарында көрсетiлген мемлекеттердiң азаматтары болып табылатын iрi қатысушылар, аффилиирленген тұлғалар, жақын туыстар, бiрiншi басшылар не тiркелiп отырған осы заемшылармен мәміле жасауға мүдделі тұлғалар болған;</w:t>
      </w:r>
    </w:p>
    <w:bookmarkStart w:name="z55" w:id="38"/>
    <w:p>
      <w:pPr>
        <w:spacing w:after="0"/>
        <w:ind w:left="0"/>
        <w:jc w:val="both"/>
      </w:pPr>
      <w:r>
        <w:rPr>
          <w:rFonts w:ascii="Times New Roman"/>
          <w:b w:val="false"/>
          <w:i w:val="false"/>
          <w:color w:val="000000"/>
          <w:sz w:val="28"/>
        </w:rPr>
        <w:t>
      10) заемшылар өзара бiр-бiрiмен Қазақстан Республикасының банктік заңнамасында көзделген басқа негіздемелер бойынша байланыста болған кезде есептеледi.</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0" w:id="39"/>
    <w:p>
      <w:pPr>
        <w:spacing w:after="0"/>
        <w:ind w:left="0"/>
        <w:jc w:val="both"/>
      </w:pPr>
      <w:r>
        <w:rPr>
          <w:rFonts w:ascii="Times New Roman"/>
          <w:b w:val="false"/>
          <w:i w:val="false"/>
          <w:color w:val="000000"/>
          <w:sz w:val="28"/>
        </w:rPr>
        <w:t>
      8-2. Егер мемлекет (уәкiлеттi орган атынан) екі немесе одан да көп заңды тұлғалардың iрi қатысушысы болып табылған жағдайда, осы топқа қатысты тәуекел мөлшері жиынтықты түрде алғанда егер басқа iрi қатысушылар болмаса, сондай-ақ бір заемшыға арналған тәуекел мөлшері ретінде есептелген жағдай бойынша осы Ереженің 8-1-тармағында белгіленген өзге де жағдайлар кездеспеген жағдайда осы топқа арналған тәуекелдің мөлшері бір заемшыға арналған тәуекелдің мөлшері ретінде есептелмейді.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1" w:id="40"/>
    <w:p>
      <w:pPr>
        <w:spacing w:after="0"/>
        <w:ind w:left="0"/>
        <w:jc w:val="both"/>
      </w:pPr>
      <w:r>
        <w:rPr>
          <w:rFonts w:ascii="Times New Roman"/>
          <w:b w:val="false"/>
          <w:i w:val="false"/>
          <w:color w:val="000000"/>
          <w:sz w:val="28"/>
        </w:rPr>
        <w:t>
      8-3. Заемшылар тобын тану бойынша осы Ереженің 8-1-тармағының талаптары мемлекеттік акциялар пакетi (қатысу үлесi) "Самұрық-Қазына" ұлттық әл-ауқат қоры" акционерлік қоғамының жарғылық капиталына төлем жасауға берілген заңды тұлғаларға қолданылмайды.</w:t>
      </w:r>
    </w:p>
    <w:bookmarkEnd w:id="40"/>
    <w:p>
      <w:pPr>
        <w:spacing w:after="0"/>
        <w:ind w:left="0"/>
        <w:jc w:val="both"/>
      </w:pPr>
      <w:r>
        <w:rPr>
          <w:rFonts w:ascii="Times New Roman"/>
          <w:b w:val="false"/>
          <w:i w:val="false"/>
          <w:color w:val="000000"/>
          <w:sz w:val="28"/>
        </w:rPr>
        <w:t>
      Бiр заемшы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(ұйымдар бойынша – жанама) нәтижесінде аффилиирленген болып табылатын екі және одан астам заңды тұлға (оның ішінде банктер)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2" w:id="41"/>
    <w:p>
      <w:pPr>
        <w:spacing w:after="0"/>
        <w:ind w:left="0"/>
        <w:jc w:val="both"/>
      </w:pPr>
      <w:r>
        <w:rPr>
          <w:rFonts w:ascii="Times New Roman"/>
          <w:b w:val="false"/>
          <w:i w:val="false"/>
          <w:color w:val="000000"/>
          <w:sz w:val="28"/>
        </w:rPr>
        <w:t>
      8-4. Брокердің және (немесе) дилердің екі және одан да көп еншілес ұйымынан тұратын тобы, егер:</w:t>
      </w:r>
    </w:p>
    <w:bookmarkEnd w:id="41"/>
    <w:p>
      <w:pPr>
        <w:spacing w:after="0"/>
        <w:ind w:left="0"/>
        <w:jc w:val="both"/>
      </w:pPr>
      <w:r>
        <w:rPr>
          <w:rFonts w:ascii="Times New Roman"/>
          <w:b w:val="false"/>
          <w:i w:val="false"/>
          <w:color w:val="000000"/>
          <w:sz w:val="28"/>
        </w:rPr>
        <w:t>
      1) Брокердің және (немесе) дилердің олардың жарғылық капиталында ірі қатысу арқылы байланысты болған;</w:t>
      </w:r>
    </w:p>
    <w:p>
      <w:pPr>
        <w:spacing w:after="0"/>
        <w:ind w:left="0"/>
        <w:jc w:val="both"/>
      </w:pPr>
      <w:r>
        <w:rPr>
          <w:rFonts w:ascii="Times New Roman"/>
          <w:b w:val="false"/>
          <w:i w:val="false"/>
          <w:color w:val="000000"/>
          <w:sz w:val="28"/>
        </w:rPr>
        <w:t>
      2) Брокердің және (немесе) дилердің лауазымды тұлғалар Брокердің және (немесе) дилердің еншілес ұйымдарының лауазымды тұлғалары болып табылған жағдайда заемшылар тобы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xml:space="preserve">
      9. Брокердің және (немесе) дилердің меншікті капиталына бір заемшының міндеттемелері (к3) бойынша Брокер және (немесе) дилердің бір заемшыға тәуекелі мөлшерінің қатынасы 0,25-тен аспауы тиіс. </w:t>
      </w:r>
    </w:p>
    <w:bookmarkEnd w:id="42"/>
    <w:bookmarkStart w:name="z37" w:id="43"/>
    <w:p>
      <w:pPr>
        <w:spacing w:after="0"/>
        <w:ind w:left="0"/>
        <w:jc w:val="both"/>
      </w:pPr>
      <w:r>
        <w:rPr>
          <w:rFonts w:ascii="Times New Roman"/>
          <w:b w:val="false"/>
          <w:i w:val="false"/>
          <w:color w:val="000000"/>
          <w:sz w:val="28"/>
        </w:rPr>
        <w:t xml:space="preserve">
      10. Брокердің және (немесе) дилердің заемшыға қоятын талаптарының оның пайда болған күнгі жалпы көлемі осы Ережеде белгіленген шектеулер шегінде болған жағдайда, бірақ кейіннен соңғы үш ай ішінде Брокердің және (немесе) дилердің меншікті капиталының деңгейі бес пайыздан аспайтын мөлшермен төмендеуіне байланысты не соңғы үш айдың ішінде заемшыға қойылатын талап шетелдік валютаға теңгенің орташа алынған биржалық бағамы он пайыздан астам өсуінен Брокердің және (немесе) дилердің заемшыға қоятын талабының өсуіне байланысты көрсетілген шектеулерден асып кетсе, бір заемшыға арналған ең көп мөлшердегі тәуекел нормативі орындалған болып есептеледі. </w:t>
      </w:r>
    </w:p>
    <w:bookmarkEnd w:id="43"/>
    <w:p>
      <w:pPr>
        <w:spacing w:after="0"/>
        <w:ind w:left="0"/>
        <w:jc w:val="both"/>
      </w:pPr>
      <w:r>
        <w:rPr>
          <w:rFonts w:ascii="Times New Roman"/>
          <w:b w:val="false"/>
          <w:i w:val="false"/>
          <w:color w:val="000000"/>
          <w:sz w:val="28"/>
        </w:rPr>
        <w:t xml:space="preserve">
      Аталған жағдайларда Брокер және (немесе) дилер шектен асып кету фактісі туралы дереу уәкілетті органға хабарлайды және асып кетуді ағымдағы және кейінгі айларда жою жөнінде міндеттемелер қабылдайды. Егер осындай асып кету көрсетілген мерзімде жойылмаса, бір заемшыға арналған ең көп мөлшердегі тәуекел нормативінен асып кету - көрсетілген асып кету анықталған күннен бастап осы нормативті бұзу ретінде қаралады. </w:t>
      </w:r>
    </w:p>
    <w:bookmarkStart w:name="z38" w:id="44"/>
    <w:p>
      <w:pPr>
        <w:spacing w:after="0"/>
        <w:ind w:left="0"/>
        <w:jc w:val="left"/>
      </w:pPr>
      <w:r>
        <w:rPr>
          <w:rFonts w:ascii="Times New Roman"/>
          <w:b/>
          <w:i w:val="false"/>
          <w:color w:val="000000"/>
        </w:rPr>
        <w:t xml:space="preserve"> 4-тарау. Ашық валюталық позиция лимиттері</w:t>
      </w:r>
    </w:p>
    <w:bookmarkEnd w:id="44"/>
    <w:p>
      <w:pPr>
        <w:spacing w:after="0"/>
        <w:ind w:left="0"/>
        <w:jc w:val="both"/>
      </w:pPr>
      <w:r>
        <w:rPr>
          <w:rFonts w:ascii="Times New Roman"/>
          <w:b w:val="false"/>
          <w:i w:val="false"/>
          <w:color w:val="000000"/>
          <w:sz w:val="28"/>
        </w:rPr>
        <w:t xml:space="preserve">
      11. Ашық валюталық позиция - бұл Брокердің және (немесе) дилердің талаптарының осы шетел валютасындағы міндеттемелерінен (талаптарынан) жеке шет мемлекет валютасындағы (шет мемлекеттер тобындағы) Брокердің және (немесе) дилердің талаптары (міндеттемелері) артып кетуі. </w:t>
      </w:r>
    </w:p>
    <w:p>
      <w:pPr>
        <w:spacing w:after="0"/>
        <w:ind w:left="0"/>
        <w:jc w:val="both"/>
      </w:pPr>
      <w:r>
        <w:rPr>
          <w:rFonts w:ascii="Times New Roman"/>
          <w:b w:val="false"/>
          <w:i w:val="false"/>
          <w:color w:val="000000"/>
          <w:sz w:val="28"/>
        </w:rPr>
        <w:t xml:space="preserve">
      Ұзын валюталық позиция - бұл Брокердің және (немесе) дилердің талаптары осы шетел валютасындағы міндеттемелерден (міндеттемелер мен шартты міндеттемелердің жиынтық сомасы) асып кететін, жеке шет мемлекет (шет мемлекеттер тобындағы) валютасындағы ашық валюталық позиция. </w:t>
      </w:r>
    </w:p>
    <w:p>
      <w:pPr>
        <w:spacing w:after="0"/>
        <w:ind w:left="0"/>
        <w:jc w:val="both"/>
      </w:pPr>
      <w:r>
        <w:rPr>
          <w:rFonts w:ascii="Times New Roman"/>
          <w:b w:val="false"/>
          <w:i w:val="false"/>
          <w:color w:val="000000"/>
          <w:sz w:val="28"/>
        </w:rPr>
        <w:t xml:space="preserve">
      Қысқа валюталық позиция - бұл Брокердің және (немесе) дилердің талаптары осы шетел валютасындағы міндеттемелерінен (міндеттемелер мен шартты міндеттемелердің жиынтық сомасы) асып кететін, жеке шет мемлекет (шет мемлекеттер тобындағы) валютасындағы ашық валюталық позиция. </w:t>
      </w:r>
    </w:p>
    <w:p>
      <w:pPr>
        <w:spacing w:after="0"/>
        <w:ind w:left="0"/>
        <w:jc w:val="both"/>
      </w:pPr>
      <w:r>
        <w:rPr>
          <w:rFonts w:ascii="Times New Roman"/>
          <w:b w:val="false"/>
          <w:i w:val="false"/>
          <w:color w:val="000000"/>
          <w:sz w:val="28"/>
        </w:rPr>
        <w:t xml:space="preserve">
      Валюталық позициялардың есебіне валюталардың айырбас бағамының өзгеруімен айқындалатын мөлшердегі теңгедегі талаптар (активтердің және шартты талаптардың жиынтық сомасы), міндеттемелер (міндеттемелердің және шартты міндеттемелердің жиынтық сомасы) кіреді. </w:t>
      </w:r>
    </w:p>
    <w:p>
      <w:pPr>
        <w:spacing w:after="0"/>
        <w:ind w:left="0"/>
        <w:jc w:val="both"/>
      </w:pPr>
      <w:r>
        <w:rPr>
          <w:rFonts w:ascii="Times New Roman"/>
          <w:b w:val="false"/>
          <w:i w:val="false"/>
          <w:color w:val="000000"/>
          <w:sz w:val="28"/>
        </w:rPr>
        <w:t xml:space="preserve">
      Бірден астам шетел валютасының айырбас бағамының өзгеруіне байланысты анықталатын мөлшерде теңгедегі талаптар (активтердің, шартты талаптардың жиынтық сомасы), міндеттемелер (міндеттемелердің, шартты міндеттемелердің жиынтық сомасы) осы Ереженің 12-тармағында белгіленген ашық валюталық позицияның барынша төмен лимитін иеленетін шетел валютасы бойынша валюталық позициялар есебіне кіреді. </w:t>
      </w:r>
    </w:p>
    <w:p>
      <w:pPr>
        <w:spacing w:after="0"/>
        <w:ind w:left="0"/>
        <w:jc w:val="both"/>
      </w:pPr>
      <w:r>
        <w:rPr>
          <w:rFonts w:ascii="Times New Roman"/>
          <w:b w:val="false"/>
          <w:i w:val="false"/>
          <w:color w:val="000000"/>
          <w:sz w:val="28"/>
        </w:rPr>
        <w:t xml:space="preserve">
      Әрбір шетел валютасы бойынша ашық валюталық позиция жеке есептеледі. </w:t>
      </w:r>
    </w:p>
    <w:p>
      <w:pPr>
        <w:spacing w:after="0"/>
        <w:ind w:left="0"/>
        <w:jc w:val="both"/>
      </w:pPr>
      <w:r>
        <w:rPr>
          <w:rFonts w:ascii="Times New Roman"/>
          <w:b w:val="false"/>
          <w:i w:val="false"/>
          <w:color w:val="000000"/>
          <w:sz w:val="28"/>
        </w:rPr>
        <w:t xml:space="preserve">
      Жекелеген шет мемлекеттердің (шет мемлекеттер тобының) валюталары бойынша ашық валюталық позицияларды есептеу кезінде бірінші кезекте активтер шотында ол бойынша қалыптасқан арнайы провизияларды шегере отырып, әрбір шетел валютасы бойынша ашылған шарттардың және Брокердің және (немесе) дилердің міндеттемелер шоттарының сальдосы есептеледі. Содан кейін шартты талаптар шоттарында және шартты міндеттемелер шоттарында олар бойынша қалыптасқан арнайы провизияларды шегере отырып, осы шетел валютасы бойынша шоттардың сальдосы айқындалады. Міндеттемелерге (талаптарға) шетел валютасындағы талаптардың (міндеттемелердің) артқанын көрсететін сальдо өзара қосылады, ал алынған нәтиже Брокердің және (немесе) дилердің шетел валютасы бойынша ашық позициясының мөлшері мен түрін анықтайды. </w:t>
      </w:r>
    </w:p>
    <w:p>
      <w:pPr>
        <w:spacing w:after="0"/>
        <w:ind w:left="0"/>
        <w:jc w:val="both"/>
      </w:pPr>
      <w:r>
        <w:rPr>
          <w:rFonts w:ascii="Times New Roman"/>
          <w:b w:val="false"/>
          <w:i w:val="false"/>
          <w:color w:val="000000"/>
          <w:sz w:val="28"/>
        </w:rPr>
        <w:t xml:space="preserve">
      Брокердің және (немесе) дилердің валюталық нетто-позициясы барлық шетелдік валюталар бойынша Брокердің және (немесе) дилердің ұзын позицияларының жиынтық сомасы мен барлық шетелдік валюталар бойынша қысқа позициялардың жиынтық сомасы арасындағы айырмасы ретінде есептеледі. </w:t>
      </w:r>
    </w:p>
    <w:p>
      <w:pPr>
        <w:spacing w:after="0"/>
        <w:ind w:left="0"/>
        <w:jc w:val="both"/>
      </w:pPr>
      <w:r>
        <w:rPr>
          <w:rFonts w:ascii="Times New Roman"/>
          <w:b w:val="false"/>
          <w:i w:val="false"/>
          <w:color w:val="000000"/>
          <w:sz w:val="28"/>
        </w:rPr>
        <w:t xml:space="preserve">
      Шетел валютасында көрсетілген талаптар және міндеттемелер осы талаптар мен міндеттемелер көрсетілген (белгіленген) шетел валютасы бөлігінде валюта позициясы есебіне енгізіледі. </w:t>
      </w:r>
    </w:p>
    <w:p>
      <w:pPr>
        <w:spacing w:after="0"/>
        <w:ind w:left="0"/>
        <w:jc w:val="both"/>
      </w:pPr>
      <w:r>
        <w:rPr>
          <w:rFonts w:ascii="Times New Roman"/>
          <w:b w:val="false"/>
          <w:i w:val="false"/>
          <w:color w:val="000000"/>
          <w:sz w:val="28"/>
        </w:rPr>
        <w:t xml:space="preserve">
      Мәміле жасау күні болып табылмайтын, болашақ валюталау күні бар валюта операцияларын жүргізу кезінде осындай валюталық операцияларды осындай мәмілені жасаған күннен бастап валюта позициясы есебіне енгізіледі. </w:t>
      </w:r>
    </w:p>
    <w:bookmarkStart w:name="z39" w:id="45"/>
    <w:p>
      <w:pPr>
        <w:spacing w:after="0"/>
        <w:ind w:left="0"/>
        <w:jc w:val="both"/>
      </w:pPr>
      <w:r>
        <w:rPr>
          <w:rFonts w:ascii="Times New Roman"/>
          <w:b w:val="false"/>
          <w:i w:val="false"/>
          <w:color w:val="000000"/>
          <w:sz w:val="28"/>
        </w:rPr>
        <w:t xml:space="preserve">
      12. Осы Ережеде ашық валюталық позицияның мынадай лимиттері белгіленеді: </w:t>
      </w:r>
    </w:p>
    <w:bookmarkEnd w:id="45"/>
    <w:bookmarkStart w:name="z56" w:id="46"/>
    <w:p>
      <w:pPr>
        <w:spacing w:after="0"/>
        <w:ind w:left="0"/>
        <w:jc w:val="both"/>
      </w:pPr>
      <w:r>
        <w:rPr>
          <w:rFonts w:ascii="Times New Roman"/>
          <w:b w:val="false"/>
          <w:i w:val="false"/>
          <w:color w:val="000000"/>
          <w:sz w:val="28"/>
        </w:rPr>
        <w:t xml:space="preserve">
      1) "Standard &amp; Poor's" агенттігінің "А"-дан төмен емес дербес рейтингі бар немесе басқа рейтинг агенттіктерінің бірінің осыған ұқсас деңгейдегі рейтингі бар және Брокердің және (немесе) дилердің меншікті капиталы шегінің жиырма бес пайызынан аспайтын мөлшердегі "Еуро" валютасындағы елдердің шетелдік валюталары бойынша ашық валюта позициясының лимиті; </w:t>
      </w:r>
    </w:p>
    <w:bookmarkEnd w:id="46"/>
    <w:bookmarkStart w:name="z57" w:id="47"/>
    <w:p>
      <w:pPr>
        <w:spacing w:after="0"/>
        <w:ind w:left="0"/>
        <w:jc w:val="both"/>
      </w:pPr>
      <w:r>
        <w:rPr>
          <w:rFonts w:ascii="Times New Roman"/>
          <w:b w:val="false"/>
          <w:i w:val="false"/>
          <w:color w:val="000000"/>
          <w:sz w:val="28"/>
        </w:rPr>
        <w:t xml:space="preserve">
      2) "Standard &amp; Poor's" агенттігінің "А"-дан төмен дербес рейтингі бар немесе басқа рейтинг агенттіктерінің бірінің осыған ұқсас деңгейдегі рейтингі бар елдердің шетелдік валюталары бойынша Брокердің және (немесе) дилердің меншікті капиталы шегінің бес пайызынан аспайтын мөлшердегі ашық валюта позициясының (ұзын және қысқа) лимиті; </w:t>
      </w:r>
    </w:p>
    <w:bookmarkEnd w:id="47"/>
    <w:bookmarkStart w:name="z58" w:id="48"/>
    <w:p>
      <w:pPr>
        <w:spacing w:after="0"/>
        <w:ind w:left="0"/>
        <w:jc w:val="both"/>
      </w:pPr>
      <w:r>
        <w:rPr>
          <w:rFonts w:ascii="Times New Roman"/>
          <w:b w:val="false"/>
          <w:i w:val="false"/>
          <w:color w:val="000000"/>
          <w:sz w:val="28"/>
        </w:rPr>
        <w:t xml:space="preserve">
      3) Брокердің және (немесе) дилердің меншікті капиталы шегінің елу пайызынан аспайтын мөлшердегі валюталық нетто-позициясының лимиті. </w:t>
      </w:r>
    </w:p>
    <w:bookmarkEnd w:id="48"/>
    <w:bookmarkStart w:name="z59" w:id="49"/>
    <w:p>
      <w:pPr>
        <w:spacing w:after="0"/>
        <w:ind w:left="0"/>
        <w:jc w:val="both"/>
      </w:pPr>
      <w:r>
        <w:rPr>
          <w:rFonts w:ascii="Times New Roman"/>
          <w:b w:val="false"/>
          <w:i w:val="false"/>
          <w:color w:val="000000"/>
          <w:sz w:val="28"/>
        </w:rPr>
        <w:t xml:space="preserve">
      13. Кез-келген шетел валютасы бойынша есепті апта ішінде ашық валюталық позиция лимиттерін көтеру кезінде тәртіп бұзған Брокер және (немесе) дилер үшін бұзылған валюталар бойынша ашық валюталық позицияның лимиті жүйелі үш апта ішінде осы Ереженің 12-тармағында белгіленген ашық валюталық позицияның лимиттерінен бес пайыздық тармаққа кемітіліп айқындалады. </w:t>
      </w:r>
    </w:p>
    <w:bookmarkEnd w:id="49"/>
    <w:p>
      <w:pPr>
        <w:spacing w:after="0"/>
        <w:ind w:left="0"/>
        <w:jc w:val="both"/>
      </w:pPr>
      <w:r>
        <w:rPr>
          <w:rFonts w:ascii="Times New Roman"/>
          <w:b w:val="false"/>
          <w:i w:val="false"/>
          <w:color w:val="000000"/>
          <w:sz w:val="28"/>
        </w:rPr>
        <w:t xml:space="preserve">
      Брокер және (немесе) дилердің белгіленген лимиттерді 0,09 пайыз шегінде көтеруі жеке алынған шетел валютасы бойынша ашық валюталық позицияның лимиттерін бұзу болып есептелмейді. </w:t>
      </w:r>
    </w:p>
    <w:bookmarkStart w:name="z4" w:id="50"/>
    <w:p>
      <w:pPr>
        <w:spacing w:after="0"/>
        <w:ind w:left="0"/>
        <w:jc w:val="left"/>
      </w:pPr>
      <w:r>
        <w:rPr>
          <w:rFonts w:ascii="Times New Roman"/>
          <w:b/>
          <w:i w:val="false"/>
          <w:color w:val="000000"/>
        </w:rPr>
        <w:t xml:space="preserve"> 5-тарау. Брокердің және (немесе) дилердің Қазақстан Республикасының резидент еместері алдындағы міндеттемелерге капиталдандыру</w:t>
      </w:r>
    </w:p>
    <w:bookmarkEnd w:id="50"/>
    <w:p>
      <w:pPr>
        <w:spacing w:after="0"/>
        <w:ind w:left="0"/>
        <w:jc w:val="both"/>
      </w:pPr>
      <w:r>
        <w:rPr>
          <w:rFonts w:ascii="Times New Roman"/>
          <w:b w:val="false"/>
          <w:i w:val="false"/>
          <w:color w:val="ff0000"/>
          <w:sz w:val="28"/>
        </w:rPr>
        <w:t xml:space="preserve">
      Ескерту. 5-тараумен толықтырылды - ҚР Қаржы нарығын және қаржы ұйымдарын реттеу мен қадағалау агенттігі Басқармасының 2009.07.07.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14. Брокерді және (немесе) дилерді Қазақстан Республикасының резидент еместер алдындағы міндеттемелерге капиталдандыру k4, k5 және k6 коэффициентерімен сипатталады. </w:t>
      </w:r>
    </w:p>
    <w:p>
      <w:pPr>
        <w:spacing w:after="0"/>
        <w:ind w:left="0"/>
        <w:jc w:val="both"/>
      </w:pPr>
      <w:r>
        <w:rPr>
          <w:rFonts w:ascii="Times New Roman"/>
          <w:b w:val="false"/>
          <w:i w:val="false"/>
          <w:color w:val="000000"/>
          <w:sz w:val="28"/>
        </w:rPr>
        <w:t xml:space="preserve">
      k4 коэффициенті – Қазақстан Республикасының резидент еместер алдындағы қысқа мерзімді міндеттемелердің барынша жоғары лимиті 1 мөлшерінде белгіленеді және Брокер және (немесе) дилердің меншікті капиталына Қазақстан Республикасының резидент еместерінің алдындағы міндеттемелердің сомасына қатынасы ретінде есептеледі. </w:t>
      </w:r>
    </w:p>
    <w:p>
      <w:pPr>
        <w:spacing w:after="0"/>
        <w:ind w:left="0"/>
        <w:jc w:val="both"/>
      </w:pPr>
      <w:r>
        <w:rPr>
          <w:rFonts w:ascii="Times New Roman"/>
          <w:b w:val="false"/>
          <w:i w:val="false"/>
          <w:color w:val="000000"/>
          <w:sz w:val="28"/>
        </w:rPr>
        <w:t xml:space="preserve">
      Осы коэффициентті есептеу мақсатында Қазақстан Республикасының резидент еместерінің алдындағы міндеттемелер сомасына мыналар енгізіледі: </w:t>
      </w:r>
    </w:p>
    <w:p>
      <w:pPr>
        <w:spacing w:after="0"/>
        <w:ind w:left="0"/>
        <w:jc w:val="both"/>
      </w:pPr>
      <w:r>
        <w:rPr>
          <w:rFonts w:ascii="Times New Roman"/>
          <w:b w:val="false"/>
          <w:i w:val="false"/>
          <w:color w:val="000000"/>
          <w:sz w:val="28"/>
        </w:rPr>
        <w:t xml:space="preserve">
      талап етілгенге дейінгі Қазақстан Республикасының резидент еместерінің алдындағы міндеттемелер, оның ішінде есептеулерді жүзеге асыру мерзімі белгіленбеген міндеттемелер; </w:t>
      </w:r>
    </w:p>
    <w:p>
      <w:pPr>
        <w:spacing w:after="0"/>
        <w:ind w:left="0"/>
        <w:jc w:val="both"/>
      </w:pPr>
      <w:r>
        <w:rPr>
          <w:rFonts w:ascii="Times New Roman"/>
          <w:b w:val="false"/>
          <w:i w:val="false"/>
          <w:color w:val="000000"/>
          <w:sz w:val="28"/>
        </w:rPr>
        <w:t xml:space="preserve">
      бір жылға дейін бастапқы өтеу мерзімін қоса алғандағы Қазақстан Республикасының резидент еместері алдындағы мерзімдік міндеттемелер; </w:t>
      </w:r>
    </w:p>
    <w:p>
      <w:pPr>
        <w:spacing w:after="0"/>
        <w:ind w:left="0"/>
        <w:jc w:val="both"/>
      </w:pPr>
      <w:r>
        <w:rPr>
          <w:rFonts w:ascii="Times New Roman"/>
          <w:b w:val="false"/>
          <w:i w:val="false"/>
          <w:color w:val="000000"/>
          <w:sz w:val="28"/>
        </w:rPr>
        <w:t xml:space="preserve">
      кредитордың міндеттемелерді мерзімінен бұрын өтеуді талап етудің шартсыз құқығымен Қазақстан Республикасының резидент еместер алдындағы мерзімді міндеттемелер. </w:t>
      </w:r>
    </w:p>
    <w:p>
      <w:pPr>
        <w:spacing w:after="0"/>
        <w:ind w:left="0"/>
        <w:jc w:val="both"/>
      </w:pPr>
      <w:r>
        <w:rPr>
          <w:rFonts w:ascii="Times New Roman"/>
          <w:b w:val="false"/>
          <w:i w:val="false"/>
          <w:color w:val="000000"/>
          <w:sz w:val="28"/>
        </w:rPr>
        <w:t xml:space="preserve">
      Қазақстан Республикасының резидент еместер алдындағы міндеттемелер сомасынан осы коэффициентті есептеу мақсатында мыналар алынып тасталады: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1011 тіркелген) (бұдан әрі - N 388 қаулы)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қысқа мерзімді міндеттемелер;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Қазақстан Республикасы мүшесі болып табылатын, халықаралық қаржы ұйымдары болып табылатын Қазақстан Республикасының резидент еместері , сондай-ақ "Еуразия даму банкiн құру туралы келiсiмдi ратификациялау туралы" Қазақстан Республикасының 2006 жылғы 12 қаңтардағы Заңына (бұдан әрі – Келісімді ратификациялау туралы Заң) сәйкес құрылған Еуразиялық даму банкі алдындағы қысқа мерзімді міндеттемелер . </w:t>
      </w:r>
    </w:p>
    <w:p>
      <w:pPr>
        <w:spacing w:after="0"/>
        <w:ind w:left="0"/>
        <w:jc w:val="both"/>
      </w:pPr>
      <w:r>
        <w:rPr>
          <w:rFonts w:ascii="Times New Roman"/>
          <w:b w:val="false"/>
          <w:i w:val="false"/>
          <w:color w:val="000000"/>
          <w:sz w:val="28"/>
        </w:rPr>
        <w:t xml:space="preserve">
      15. k5 коэффициенті Қазақстан Республикасының резидент еместер алдындағы Брокердің және (немесе) дилердің жиынтық міндеттемелерінің Брокердің және (немесе) дилердің меншікті капиталына қатынасы ретінде есептеледі және 2-ден аспауы тиіс. </w:t>
      </w:r>
    </w:p>
    <w:p>
      <w:pPr>
        <w:spacing w:after="0"/>
        <w:ind w:left="0"/>
        <w:jc w:val="both"/>
      </w:pPr>
      <w:r>
        <w:rPr>
          <w:rFonts w:ascii="Times New Roman"/>
          <w:b w:val="false"/>
          <w:i w:val="false"/>
          <w:color w:val="000000"/>
          <w:sz w:val="28"/>
        </w:rPr>
        <w:t xml:space="preserve">
      k5 коэффициентін есептеу мақсатында Қазақстан Республикасының резидент еместер алдындағы Брокердің және (немесе) дилердің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Брокердің және (немесе) дилердің айналысқа жіберілген Қазақстан Республикасының резидент еместеріндегі борыштық бағалы қағаздары; </w:t>
      </w:r>
    </w:p>
    <w:p>
      <w:pPr>
        <w:spacing w:after="0"/>
        <w:ind w:left="0"/>
        <w:jc w:val="both"/>
      </w:pPr>
      <w:r>
        <w:rPr>
          <w:rFonts w:ascii="Times New Roman"/>
          <w:b w:val="false"/>
          <w:i w:val="false"/>
          <w:color w:val="000000"/>
          <w:sz w:val="28"/>
        </w:rPr>
        <w:t xml:space="preserve">
      Брокердің және (немесе) дилердің кепіл беретін және Брокердің және (немесе) дилердің бухгалтерлік балансында ескерілетін сома бөлігінде арнайы мақсаттағы еншілес ұйымдар арқылы Брокер және (немесе) дилер шығарған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сондай-ақ Келісімді ратификациялау туралы Заңмен Қазақстан Республикасы мүшесі болып табылатын халықаралық ұйымдар болып табылатын Қазақстан Республикасының резидент еместері алдындағы міндеттемелер . </w:t>
      </w:r>
    </w:p>
    <w:p>
      <w:pPr>
        <w:spacing w:after="0"/>
        <w:ind w:left="0"/>
        <w:jc w:val="both"/>
      </w:pPr>
      <w:r>
        <w:rPr>
          <w:rFonts w:ascii="Times New Roman"/>
          <w:b w:val="false"/>
          <w:i w:val="false"/>
          <w:color w:val="000000"/>
          <w:sz w:val="28"/>
        </w:rPr>
        <w:t xml:space="preserve">
      16. k6 коэффициенті Б рокердің және (немесе) дилердің Қазақстан Республикасының резидент еместері алдындағы жиынтық міндеттемелерінің сомасын және олардың бағалы қағаздар рыногы туралы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қағаздарының Б рокер және (немесе) дилердің меншікті капиталына қатынасы ретінде есептеледі және 4-тен аспауы тиіс. </w:t>
      </w:r>
    </w:p>
    <w:p>
      <w:pPr>
        <w:spacing w:after="0"/>
        <w:ind w:left="0"/>
        <w:jc w:val="both"/>
      </w:pPr>
      <w:r>
        <w:rPr>
          <w:rFonts w:ascii="Times New Roman"/>
          <w:b w:val="false"/>
          <w:i w:val="false"/>
          <w:color w:val="000000"/>
          <w:sz w:val="28"/>
        </w:rPr>
        <w:t xml:space="preserve">
      k6 коэффицентін есептеу мақсатында Қазақстан Республикасының резидент еместері алдындағы Б рокердің және (немесе) дилердің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Брокердің және (немесе) дилердің айналысқа шығарған Қазақстан Республикасының резидент еместеріндегі борыштық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сондай-ақ Келісімді ратификациялау туралы Заңмен Қазақстан Республикасы мүшесі болып табылатын халықаралық ұйымдар болып табылатын Қазақстан Республикасының резидент еместері алдындағы міндеттемелер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Номиналды ұстаушы ретінде</w:t>
            </w:r>
            <w:r>
              <w:br/>
            </w:r>
            <w:r>
              <w:rPr>
                <w:rFonts w:ascii="Times New Roman"/>
                <w:b w:val="false"/>
                <w:i w:val="false"/>
                <w:color w:val="000000"/>
                <w:sz w:val="20"/>
              </w:rPr>
              <w:t>клиенттің шоттарын жүргізу</w:t>
            </w:r>
            <w:r>
              <w:br/>
            </w:r>
            <w:r>
              <w:rPr>
                <w:rFonts w:ascii="Times New Roman"/>
                <w:b w:val="false"/>
                <w:i w:val="false"/>
                <w:color w:val="000000"/>
                <w:sz w:val="20"/>
              </w:rPr>
              <w:t>құқығымен брокерлік және</w:t>
            </w:r>
            <w:r>
              <w:br/>
            </w:r>
            <w:r>
              <w:rPr>
                <w:rFonts w:ascii="Times New Roman"/>
                <w:b w:val="false"/>
                <w:i w:val="false"/>
                <w:color w:val="000000"/>
                <w:sz w:val="20"/>
              </w:rPr>
              <w:t>дилерлік қызметті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үшін пруденциалдық</w:t>
            </w:r>
            <w:r>
              <w:br/>
            </w:r>
            <w:r>
              <w:rPr>
                <w:rFonts w:ascii="Times New Roman"/>
                <w:b w:val="false"/>
                <w:i w:val="false"/>
                <w:color w:val="000000"/>
                <w:sz w:val="20"/>
              </w:rPr>
              <w:t>нормативтерді есептеу</w:t>
            </w:r>
            <w:r>
              <w:br/>
            </w:r>
            <w:r>
              <w:rPr>
                <w:rFonts w:ascii="Times New Roman"/>
                <w:b w:val="false"/>
                <w:i w:val="false"/>
                <w:color w:val="000000"/>
                <w:sz w:val="20"/>
              </w:rPr>
              <w:t>ережесінің 1-қосымшасы</w:t>
            </w:r>
          </w:p>
        </w:tc>
      </w:tr>
    </w:tbl>
    <w:p>
      <w:pPr>
        <w:spacing w:after="0"/>
        <w:ind w:left="0"/>
        <w:jc w:val="left"/>
      </w:pPr>
      <w:r>
        <w:rPr>
          <w:rFonts w:ascii="Times New Roman"/>
          <w:b/>
          <w:i w:val="false"/>
          <w:color w:val="000000"/>
        </w:rPr>
        <w:t xml:space="preserve"> Салымдардың кредиттік тәуекелі дәрежесі бойынша</w:t>
      </w:r>
      <w:r>
        <w:br/>
      </w:r>
      <w:r>
        <w:rPr>
          <w:rFonts w:ascii="Times New Roman"/>
          <w:b/>
          <w:i w:val="false"/>
          <w:color w:val="000000"/>
        </w:rPr>
        <w:t>мөлшерленген Брокердің және (немесе) дилердің активтері</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36"/>
        <w:gridCol w:w="165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 атауы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p>
          <w:p>
            <w:pPr>
              <w:spacing w:after="20"/>
              <w:ind w:left="20"/>
              <w:jc w:val="both"/>
            </w:pPr>
            <w:r>
              <w:rPr>
                <w:rFonts w:ascii="Times New Roman"/>
                <w:b w:val="false"/>
                <w:i w:val="false"/>
                <w:color w:val="000000"/>
                <w:sz w:val="20"/>
              </w:rPr>
              <w:t xml:space="preserve">
дәрежесі </w:t>
            </w:r>
          </w:p>
          <w:p>
            <w:pPr>
              <w:spacing w:after="20"/>
              <w:ind w:left="20"/>
              <w:jc w:val="both"/>
            </w:pPr>
            <w:r>
              <w:rPr>
                <w:rFonts w:ascii="Times New Roman"/>
                <w:b w:val="false"/>
                <w:i w:val="false"/>
                <w:color w:val="000000"/>
                <w:sz w:val="20"/>
              </w:rPr>
              <w:t xml:space="preserve">
процентпен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I-топ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немесе басқа рейтинг агенттіктерінің </w:t>
            </w:r>
          </w:p>
          <w:p>
            <w:pPr>
              <w:spacing w:after="20"/>
              <w:ind w:left="20"/>
              <w:jc w:val="both"/>
            </w:pPr>
            <w:r>
              <w:rPr>
                <w:rFonts w:ascii="Times New Roman"/>
                <w:b w:val="false"/>
                <w:i w:val="false"/>
                <w:color w:val="000000"/>
                <w:sz w:val="20"/>
              </w:rPr>
              <w:t xml:space="preserve">
бірінің осыған ұқсас деңгейдегі дербес </w:t>
            </w:r>
          </w:p>
          <w:p>
            <w:pPr>
              <w:spacing w:after="20"/>
              <w:ind w:left="20"/>
              <w:jc w:val="both"/>
            </w:pPr>
            <w:r>
              <w:rPr>
                <w:rFonts w:ascii="Times New Roman"/>
                <w:b w:val="false"/>
                <w:i w:val="false"/>
                <w:color w:val="000000"/>
                <w:sz w:val="20"/>
              </w:rPr>
              <w:t xml:space="preserve">
рейтингі бар елдердің қолма-қол шетелдік </w:t>
            </w:r>
          </w:p>
          <w:p>
            <w:pPr>
              <w:spacing w:after="20"/>
              <w:ind w:left="20"/>
              <w:jc w:val="both"/>
            </w:pPr>
            <w:r>
              <w:rPr>
                <w:rFonts w:ascii="Times New Roman"/>
                <w:b w:val="false"/>
                <w:i w:val="false"/>
                <w:color w:val="000000"/>
                <w:sz w:val="20"/>
              </w:rPr>
              <w:t xml:space="preserve">
валютасы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w:t>
            </w:r>
          </w:p>
          <w:p>
            <w:pPr>
              <w:spacing w:after="20"/>
              <w:ind w:left="20"/>
              <w:jc w:val="both"/>
            </w:pPr>
            <w:r>
              <w:rPr>
                <w:rFonts w:ascii="Times New Roman"/>
                <w:b w:val="false"/>
                <w:i w:val="false"/>
                <w:color w:val="000000"/>
                <w:sz w:val="20"/>
              </w:rPr>
              <w:t xml:space="preserve">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немесе басқа рейтинг агенттіктерінің </w:t>
            </w:r>
          </w:p>
          <w:p>
            <w:pPr>
              <w:spacing w:after="20"/>
              <w:ind w:left="20"/>
              <w:jc w:val="both"/>
            </w:pPr>
            <w:r>
              <w:rPr>
                <w:rFonts w:ascii="Times New Roman"/>
                <w:b w:val="false"/>
                <w:i w:val="false"/>
                <w:color w:val="000000"/>
                <w:sz w:val="20"/>
              </w:rPr>
              <w:t xml:space="preserve">
бірінің осыған ұқсас деңгейдегі дербес </w:t>
            </w:r>
          </w:p>
          <w:p>
            <w:pPr>
              <w:spacing w:after="20"/>
              <w:ind w:left="20"/>
              <w:jc w:val="both"/>
            </w:pPr>
            <w:r>
              <w:rPr>
                <w:rFonts w:ascii="Times New Roman"/>
                <w:b w:val="false"/>
                <w:i w:val="false"/>
                <w:color w:val="000000"/>
                <w:sz w:val="20"/>
              </w:rPr>
              <w:t xml:space="preserve">
рейтингі бар елдердің орталық үкіметтеріне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немесе басқа рейтинг агенттіктерінің </w:t>
            </w:r>
          </w:p>
          <w:p>
            <w:pPr>
              <w:spacing w:after="20"/>
              <w:ind w:left="20"/>
              <w:jc w:val="both"/>
            </w:pPr>
            <w:r>
              <w:rPr>
                <w:rFonts w:ascii="Times New Roman"/>
                <w:b w:val="false"/>
                <w:i w:val="false"/>
                <w:color w:val="000000"/>
                <w:sz w:val="20"/>
              </w:rPr>
              <w:t xml:space="preserve">
бірінің осыған ұқсас деңгейдегі дербес </w:t>
            </w:r>
          </w:p>
          <w:p>
            <w:pPr>
              <w:spacing w:after="20"/>
              <w:ind w:left="20"/>
              <w:jc w:val="both"/>
            </w:pPr>
            <w:r>
              <w:rPr>
                <w:rFonts w:ascii="Times New Roman"/>
                <w:b w:val="false"/>
                <w:i w:val="false"/>
                <w:color w:val="000000"/>
                <w:sz w:val="20"/>
              </w:rPr>
              <w:t xml:space="preserve">
рейтингі бар елдердің орталық банктеріне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халықаралық қаржы </w:t>
            </w:r>
          </w:p>
          <w:p>
            <w:pPr>
              <w:spacing w:after="20"/>
              <w:ind w:left="20"/>
              <w:jc w:val="both"/>
            </w:pPr>
            <w:r>
              <w:rPr>
                <w:rFonts w:ascii="Times New Roman"/>
                <w:b w:val="false"/>
                <w:i w:val="false"/>
                <w:color w:val="000000"/>
                <w:sz w:val="20"/>
              </w:rPr>
              <w:t xml:space="preserve">
ұйымдарына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немесе басқа рейтинг агенттіктерінің </w:t>
            </w:r>
          </w:p>
          <w:p>
            <w:pPr>
              <w:spacing w:after="20"/>
              <w:ind w:left="20"/>
              <w:jc w:val="both"/>
            </w:pPr>
            <w:r>
              <w:rPr>
                <w:rFonts w:ascii="Times New Roman"/>
                <w:b w:val="false"/>
                <w:i w:val="false"/>
                <w:color w:val="000000"/>
                <w:sz w:val="20"/>
              </w:rPr>
              <w:t xml:space="preserve">
бірінің осыған ұқсас деңгейдегі дербес </w:t>
            </w:r>
          </w:p>
          <w:p>
            <w:pPr>
              <w:spacing w:after="20"/>
              <w:ind w:left="20"/>
              <w:jc w:val="both"/>
            </w:pPr>
            <w:r>
              <w:rPr>
                <w:rFonts w:ascii="Times New Roman"/>
                <w:b w:val="false"/>
                <w:i w:val="false"/>
                <w:color w:val="000000"/>
                <w:sz w:val="20"/>
              </w:rPr>
              <w:t xml:space="preserve">
рейтингі бар елдердің орталық банктеріндегі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борыштық </w:t>
            </w:r>
          </w:p>
          <w:p>
            <w:pPr>
              <w:spacing w:after="20"/>
              <w:ind w:left="20"/>
              <w:jc w:val="both"/>
            </w:pPr>
            <w:r>
              <w:rPr>
                <w:rFonts w:ascii="Times New Roman"/>
                <w:b w:val="false"/>
                <w:i w:val="false"/>
                <w:color w:val="000000"/>
                <w:sz w:val="20"/>
              </w:rPr>
              <w:t xml:space="preserve">
рейтингі "АА-" төмен емес немесе басқа рейтинг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халықаралық қаржы </w:t>
            </w:r>
          </w:p>
          <w:p>
            <w:pPr>
              <w:spacing w:after="20"/>
              <w:ind w:left="20"/>
              <w:jc w:val="both"/>
            </w:pPr>
            <w:r>
              <w:rPr>
                <w:rFonts w:ascii="Times New Roman"/>
                <w:b w:val="false"/>
                <w:i w:val="false"/>
                <w:color w:val="000000"/>
                <w:sz w:val="20"/>
              </w:rPr>
              <w:t xml:space="preserve">
ұйымдарындағы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w:t>
            </w:r>
          </w:p>
          <w:p>
            <w:pPr>
              <w:spacing w:after="20"/>
              <w:ind w:left="20"/>
              <w:jc w:val="both"/>
            </w:pPr>
            <w:r>
              <w:rPr>
                <w:rFonts w:ascii="Times New Roman"/>
                <w:b w:val="false"/>
                <w:i w:val="false"/>
                <w:color w:val="000000"/>
                <w:sz w:val="20"/>
              </w:rPr>
              <w:t xml:space="preserve">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өкіметі жергілікті </w:t>
            </w:r>
          </w:p>
          <w:p>
            <w:pPr>
              <w:spacing w:after="20"/>
              <w:ind w:left="20"/>
              <w:jc w:val="both"/>
            </w:pPr>
            <w:r>
              <w:rPr>
                <w:rFonts w:ascii="Times New Roman"/>
                <w:b w:val="false"/>
                <w:i w:val="false"/>
                <w:color w:val="000000"/>
                <w:sz w:val="20"/>
              </w:rPr>
              <w:t xml:space="preserve">
органдарының бюджетке төленетін салықтар және </w:t>
            </w:r>
          </w:p>
          <w:p>
            <w:pPr>
              <w:spacing w:after="20"/>
              <w:ind w:left="20"/>
              <w:jc w:val="both"/>
            </w:pPr>
            <w:r>
              <w:rPr>
                <w:rFonts w:ascii="Times New Roman"/>
                <w:b w:val="false"/>
                <w:i w:val="false"/>
                <w:color w:val="000000"/>
                <w:sz w:val="20"/>
              </w:rPr>
              <w:t xml:space="preserve">
басқа да төлемдер бойынша дебиторлық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мен Қазақстан </w:t>
            </w:r>
          </w:p>
          <w:p>
            <w:pPr>
              <w:spacing w:after="20"/>
              <w:ind w:left="20"/>
              <w:jc w:val="both"/>
            </w:pPr>
            <w:r>
              <w:rPr>
                <w:rFonts w:ascii="Times New Roman"/>
                <w:b w:val="false"/>
                <w:i w:val="false"/>
                <w:color w:val="000000"/>
                <w:sz w:val="20"/>
              </w:rPr>
              <w:t xml:space="preserve">
Республикасының Ұлттық Банкі шығарған </w:t>
            </w:r>
          </w:p>
          <w:p>
            <w:pPr>
              <w:spacing w:after="20"/>
              <w:ind w:left="20"/>
              <w:jc w:val="both"/>
            </w:pPr>
            <w:r>
              <w:rPr>
                <w:rFonts w:ascii="Times New Roman"/>
                <w:b w:val="false"/>
                <w:i w:val="false"/>
                <w:color w:val="000000"/>
                <w:sz w:val="20"/>
              </w:rPr>
              <w:t xml:space="preserve">
Қазақстан Республикасының мемлекеттік бағалы </w:t>
            </w:r>
          </w:p>
          <w:p>
            <w:pPr>
              <w:spacing w:after="20"/>
              <w:ind w:left="20"/>
              <w:jc w:val="both"/>
            </w:pPr>
            <w:r>
              <w:rPr>
                <w:rFonts w:ascii="Times New Roman"/>
                <w:b w:val="false"/>
                <w:i w:val="false"/>
                <w:color w:val="000000"/>
                <w:sz w:val="20"/>
              </w:rPr>
              <w:t xml:space="preserve">
қағаздары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дербес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шет мемлекеттердің </w:t>
            </w:r>
          </w:p>
          <w:p>
            <w:pPr>
              <w:spacing w:after="20"/>
              <w:ind w:left="20"/>
              <w:jc w:val="both"/>
            </w:pPr>
            <w:r>
              <w:rPr>
                <w:rFonts w:ascii="Times New Roman"/>
                <w:b w:val="false"/>
                <w:i w:val="false"/>
                <w:color w:val="000000"/>
                <w:sz w:val="20"/>
              </w:rPr>
              <w:t xml:space="preserve">
орталық үкіметі шығарған, мемлекеттік </w:t>
            </w:r>
          </w:p>
          <w:p>
            <w:pPr>
              <w:spacing w:after="20"/>
              <w:ind w:left="20"/>
              <w:jc w:val="both"/>
            </w:pPr>
            <w:r>
              <w:rPr>
                <w:rFonts w:ascii="Times New Roman"/>
                <w:b w:val="false"/>
                <w:i w:val="false"/>
                <w:color w:val="000000"/>
                <w:sz w:val="20"/>
              </w:rPr>
              <w:t xml:space="preserve">
мәртебесі бар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халықаралық қаржы </w:t>
            </w:r>
          </w:p>
          <w:p>
            <w:pPr>
              <w:spacing w:after="20"/>
              <w:ind w:left="20"/>
              <w:jc w:val="both"/>
            </w:pPr>
            <w:r>
              <w:rPr>
                <w:rFonts w:ascii="Times New Roman"/>
                <w:b w:val="false"/>
                <w:i w:val="false"/>
                <w:color w:val="000000"/>
                <w:sz w:val="20"/>
              </w:rPr>
              <w:t xml:space="preserve">
ұйымдары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І-тәуекел тобына енгізілген активтер бойынша </w:t>
            </w:r>
          </w:p>
          <w:p>
            <w:pPr>
              <w:spacing w:after="20"/>
              <w:ind w:left="20"/>
              <w:jc w:val="both"/>
            </w:pPr>
            <w:r>
              <w:rPr>
                <w:rFonts w:ascii="Times New Roman"/>
                <w:b w:val="false"/>
                <w:i w:val="false"/>
                <w:color w:val="000000"/>
                <w:sz w:val="20"/>
              </w:rPr>
              <w:t xml:space="preserve">
есептелген сыйақы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II-топ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дербес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және тиісті </w:t>
            </w:r>
          </w:p>
          <w:p>
            <w:pPr>
              <w:spacing w:after="20"/>
              <w:ind w:left="20"/>
              <w:jc w:val="both"/>
            </w:pPr>
            <w:r>
              <w:rPr>
                <w:rFonts w:ascii="Times New Roman"/>
                <w:b w:val="false"/>
                <w:i w:val="false"/>
                <w:color w:val="000000"/>
                <w:sz w:val="20"/>
              </w:rPr>
              <w:t xml:space="preserve">
рейтингтік бағасы жоқ елдердің шетелдік </w:t>
            </w:r>
          </w:p>
          <w:p>
            <w:pPr>
              <w:spacing w:after="20"/>
              <w:ind w:left="20"/>
              <w:jc w:val="both"/>
            </w:pPr>
            <w:r>
              <w:rPr>
                <w:rFonts w:ascii="Times New Roman"/>
                <w:b w:val="false"/>
                <w:i w:val="false"/>
                <w:color w:val="000000"/>
                <w:sz w:val="20"/>
              </w:rPr>
              <w:t xml:space="preserve">
қолма-қол валютасы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үкіметіне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банктеріне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халықаралық </w:t>
            </w:r>
          </w:p>
          <w:p>
            <w:pPr>
              <w:spacing w:after="20"/>
              <w:ind w:left="20"/>
              <w:jc w:val="both"/>
            </w:pPr>
            <w:r>
              <w:rPr>
                <w:rFonts w:ascii="Times New Roman"/>
                <w:b w:val="false"/>
                <w:i w:val="false"/>
                <w:color w:val="000000"/>
                <w:sz w:val="20"/>
              </w:rPr>
              <w:t xml:space="preserve">
қаржы ұйымдарына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w:t>
            </w:r>
          </w:p>
          <w:p>
            <w:pPr>
              <w:spacing w:after="20"/>
              <w:ind w:left="20"/>
              <w:jc w:val="both"/>
            </w:pPr>
            <w:r>
              <w:rPr>
                <w:rFonts w:ascii="Times New Roman"/>
                <w:b w:val="false"/>
                <w:i w:val="false"/>
                <w:color w:val="000000"/>
                <w:sz w:val="20"/>
              </w:rPr>
              <w:t xml:space="preserve">
органдарына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дербес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елдердің жергілікті </w:t>
            </w:r>
          </w:p>
          <w:p>
            <w:pPr>
              <w:spacing w:after="20"/>
              <w:ind w:left="20"/>
              <w:jc w:val="both"/>
            </w:pPr>
            <w:r>
              <w:rPr>
                <w:rFonts w:ascii="Times New Roman"/>
                <w:b w:val="false"/>
                <w:i w:val="false"/>
                <w:color w:val="000000"/>
                <w:sz w:val="20"/>
              </w:rPr>
              <w:t xml:space="preserve">
өкімет органдарына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ұйымдарға берілген </w:t>
            </w:r>
          </w:p>
          <w:p>
            <w:pPr>
              <w:spacing w:after="20"/>
              <w:ind w:left="20"/>
              <w:jc w:val="both"/>
            </w:pPr>
            <w:r>
              <w:rPr>
                <w:rFonts w:ascii="Times New Roman"/>
                <w:b w:val="false"/>
                <w:i w:val="false"/>
                <w:color w:val="000000"/>
                <w:sz w:val="20"/>
              </w:rPr>
              <w:t xml:space="preserve">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банктеріндегі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халықаралық </w:t>
            </w:r>
          </w:p>
          <w:p>
            <w:pPr>
              <w:spacing w:after="20"/>
              <w:ind w:left="20"/>
              <w:jc w:val="both"/>
            </w:pPr>
            <w:r>
              <w:rPr>
                <w:rFonts w:ascii="Times New Roman"/>
                <w:b w:val="false"/>
                <w:i w:val="false"/>
                <w:color w:val="000000"/>
                <w:sz w:val="20"/>
              </w:rPr>
              <w:t xml:space="preserve">
қаржы ұйымдарындағы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ұйымдардағы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1-топтағы тәуекелге жатқызылған дебиторлық </w:t>
            </w:r>
          </w:p>
          <w:p>
            <w:pPr>
              <w:spacing w:after="20"/>
              <w:ind w:left="20"/>
              <w:jc w:val="both"/>
            </w:pPr>
            <w:r>
              <w:rPr>
                <w:rFonts w:ascii="Times New Roman"/>
                <w:b w:val="false"/>
                <w:i w:val="false"/>
                <w:color w:val="000000"/>
                <w:sz w:val="20"/>
              </w:rPr>
              <w:t xml:space="preserve">
берешектен басқа Қазақстан Республикасының </w:t>
            </w:r>
          </w:p>
          <w:p>
            <w:pPr>
              <w:spacing w:after="20"/>
              <w:ind w:left="20"/>
              <w:jc w:val="both"/>
            </w:pPr>
            <w:r>
              <w:rPr>
                <w:rFonts w:ascii="Times New Roman"/>
                <w:b w:val="false"/>
                <w:i w:val="false"/>
                <w:color w:val="000000"/>
                <w:sz w:val="20"/>
              </w:rPr>
              <w:t xml:space="preserve">
жергілікті өкімет органдарының дебиторлық </w:t>
            </w:r>
          </w:p>
          <w:p>
            <w:pPr>
              <w:spacing w:after="20"/>
              <w:ind w:left="20"/>
              <w:jc w:val="both"/>
            </w:pPr>
            <w:r>
              <w:rPr>
                <w:rFonts w:ascii="Times New Roman"/>
                <w:b w:val="false"/>
                <w:i w:val="false"/>
                <w:color w:val="000000"/>
                <w:sz w:val="20"/>
              </w:rPr>
              <w:t xml:space="preserve">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ұйымдардың дебиторлық </w:t>
            </w:r>
          </w:p>
          <w:p>
            <w:pPr>
              <w:spacing w:after="20"/>
              <w:ind w:left="20"/>
              <w:jc w:val="both"/>
            </w:pPr>
            <w:r>
              <w:rPr>
                <w:rFonts w:ascii="Times New Roman"/>
                <w:b w:val="false"/>
                <w:i w:val="false"/>
                <w:color w:val="000000"/>
                <w:sz w:val="20"/>
              </w:rPr>
              <w:t xml:space="preserve">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үкіметі шығарған мемлекеттік </w:t>
            </w:r>
          </w:p>
          <w:p>
            <w:pPr>
              <w:spacing w:after="20"/>
              <w:ind w:left="20"/>
              <w:jc w:val="both"/>
            </w:pPr>
            <w:r>
              <w:rPr>
                <w:rFonts w:ascii="Times New Roman"/>
                <w:b w:val="false"/>
                <w:i w:val="false"/>
                <w:color w:val="000000"/>
                <w:sz w:val="20"/>
              </w:rPr>
              <w:t xml:space="preserve">
мәртебесі бар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халықаралық </w:t>
            </w:r>
          </w:p>
          <w:p>
            <w:pPr>
              <w:spacing w:after="20"/>
              <w:ind w:left="20"/>
              <w:jc w:val="both"/>
            </w:pPr>
            <w:r>
              <w:rPr>
                <w:rFonts w:ascii="Times New Roman"/>
                <w:b w:val="false"/>
                <w:i w:val="false"/>
                <w:color w:val="000000"/>
                <w:sz w:val="20"/>
              </w:rPr>
              <w:t xml:space="preserve">
қаржы ұйымдары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w:t>
            </w:r>
          </w:p>
          <w:p>
            <w:pPr>
              <w:spacing w:after="20"/>
              <w:ind w:left="20"/>
              <w:jc w:val="both"/>
            </w:pPr>
            <w:r>
              <w:rPr>
                <w:rFonts w:ascii="Times New Roman"/>
                <w:b w:val="false"/>
                <w:i w:val="false"/>
                <w:color w:val="000000"/>
                <w:sz w:val="20"/>
              </w:rPr>
              <w:t xml:space="preserve">
органдары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дербес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елдердің жергілікті </w:t>
            </w:r>
          </w:p>
          <w:p>
            <w:pPr>
              <w:spacing w:after="20"/>
              <w:ind w:left="20"/>
              <w:jc w:val="both"/>
            </w:pPr>
            <w:r>
              <w:rPr>
                <w:rFonts w:ascii="Times New Roman"/>
                <w:b w:val="false"/>
                <w:i w:val="false"/>
                <w:color w:val="000000"/>
                <w:sz w:val="20"/>
              </w:rPr>
              <w:t xml:space="preserve">
өкімет органдары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w:t>
            </w:r>
          </w:p>
          <w:p>
            <w:pPr>
              <w:spacing w:after="20"/>
              <w:ind w:left="20"/>
              <w:jc w:val="both"/>
            </w:pPr>
            <w:r>
              <w:rPr>
                <w:rFonts w:ascii="Times New Roman"/>
                <w:b w:val="false"/>
                <w:i w:val="false"/>
                <w:color w:val="000000"/>
                <w:sz w:val="20"/>
              </w:rPr>
              <w:t xml:space="preserve">
емес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ұйымдар шығарған </w:t>
            </w:r>
          </w:p>
          <w:p>
            <w:pPr>
              <w:spacing w:after="20"/>
              <w:ind w:left="20"/>
              <w:jc w:val="both"/>
            </w:pPr>
            <w:r>
              <w:rPr>
                <w:rFonts w:ascii="Times New Roman"/>
                <w:b w:val="false"/>
                <w:i w:val="false"/>
                <w:color w:val="000000"/>
                <w:sz w:val="20"/>
              </w:rPr>
              <w:t xml:space="preserve">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w:t>
            </w:r>
          </w:p>
          <w:p>
            <w:pPr>
              <w:spacing w:after="20"/>
              <w:ind w:left="20"/>
              <w:jc w:val="both"/>
            </w:pPr>
            <w:r>
              <w:rPr>
                <w:rFonts w:ascii="Times New Roman"/>
                <w:b w:val="false"/>
                <w:i w:val="false"/>
                <w:color w:val="000000"/>
                <w:sz w:val="20"/>
              </w:rPr>
              <w:t xml:space="preserve">
қоғамы шығарған борыштық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ІІ-тәуекел тобына енгізілген активтер бойынша </w:t>
            </w:r>
          </w:p>
          <w:p>
            <w:pPr>
              <w:spacing w:after="20"/>
              <w:ind w:left="20"/>
              <w:jc w:val="both"/>
            </w:pPr>
            <w:r>
              <w:rPr>
                <w:rFonts w:ascii="Times New Roman"/>
                <w:b w:val="false"/>
                <w:i w:val="false"/>
                <w:color w:val="000000"/>
                <w:sz w:val="20"/>
              </w:rPr>
              <w:t xml:space="preserve">
есептелген сыйақы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III-топ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үкіметтеріне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банктеріне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борыштық рейтингі </w:t>
            </w:r>
          </w:p>
          <w:p>
            <w:pPr>
              <w:spacing w:after="20"/>
              <w:ind w:left="20"/>
              <w:jc w:val="both"/>
            </w:pPr>
            <w:r>
              <w:rPr>
                <w:rFonts w:ascii="Times New Roman"/>
                <w:b w:val="false"/>
                <w:i w:val="false"/>
                <w:color w:val="000000"/>
                <w:sz w:val="20"/>
              </w:rPr>
              <w:t xml:space="preserve">
немесе басқа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бар </w:t>
            </w:r>
          </w:p>
          <w:p>
            <w:pPr>
              <w:spacing w:after="20"/>
              <w:ind w:left="20"/>
              <w:jc w:val="both"/>
            </w:pPr>
            <w:r>
              <w:rPr>
                <w:rFonts w:ascii="Times New Roman"/>
                <w:b w:val="false"/>
                <w:i w:val="false"/>
                <w:color w:val="000000"/>
                <w:sz w:val="20"/>
              </w:rPr>
              <w:t xml:space="preserve">
халықаралық қаржы ұйымдарына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 төмен емес дербес рейтингі </w:t>
            </w:r>
          </w:p>
          <w:p>
            <w:pPr>
              <w:spacing w:after="20"/>
              <w:ind w:left="20"/>
              <w:jc w:val="both"/>
            </w:pPr>
            <w:r>
              <w:rPr>
                <w:rFonts w:ascii="Times New Roman"/>
                <w:b w:val="false"/>
                <w:i w:val="false"/>
                <w:color w:val="000000"/>
                <w:sz w:val="20"/>
              </w:rPr>
              <w:t xml:space="preserve">
немесе басқа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бар елдердің </w:t>
            </w:r>
          </w:p>
          <w:p>
            <w:pPr>
              <w:spacing w:after="20"/>
              <w:ind w:left="20"/>
              <w:jc w:val="both"/>
            </w:pPr>
            <w:r>
              <w:rPr>
                <w:rFonts w:ascii="Times New Roman"/>
                <w:b w:val="false"/>
                <w:i w:val="false"/>
                <w:color w:val="000000"/>
                <w:sz w:val="20"/>
              </w:rPr>
              <w:t xml:space="preserve">
жергілікті өкімет органдарына берілген </w:t>
            </w:r>
          </w:p>
          <w:p>
            <w:pPr>
              <w:spacing w:after="20"/>
              <w:ind w:left="20"/>
              <w:jc w:val="both"/>
            </w:pPr>
            <w:r>
              <w:rPr>
                <w:rFonts w:ascii="Times New Roman"/>
                <w:b w:val="false"/>
                <w:i w:val="false"/>
                <w:color w:val="000000"/>
                <w:sz w:val="20"/>
              </w:rPr>
              <w:t xml:space="preserve">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ұйымдарға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банктеріндегі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борыштық рейтингі </w:t>
            </w:r>
          </w:p>
          <w:p>
            <w:pPr>
              <w:spacing w:after="20"/>
              <w:ind w:left="20"/>
              <w:jc w:val="both"/>
            </w:pPr>
            <w:r>
              <w:rPr>
                <w:rFonts w:ascii="Times New Roman"/>
                <w:b w:val="false"/>
                <w:i w:val="false"/>
                <w:color w:val="000000"/>
                <w:sz w:val="20"/>
              </w:rPr>
              <w:t xml:space="preserve">
немесе басқа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бар </w:t>
            </w:r>
          </w:p>
          <w:p>
            <w:pPr>
              <w:spacing w:after="20"/>
              <w:ind w:left="20"/>
              <w:jc w:val="both"/>
            </w:pPr>
            <w:r>
              <w:rPr>
                <w:rFonts w:ascii="Times New Roman"/>
                <w:b w:val="false"/>
                <w:i w:val="false"/>
                <w:color w:val="000000"/>
                <w:sz w:val="20"/>
              </w:rPr>
              <w:t xml:space="preserve">
халықаралық қаржы ұйымдарындағы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ұйымдардағы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ұйымдардағы </w:t>
            </w:r>
          </w:p>
          <w:p>
            <w:pPr>
              <w:spacing w:after="20"/>
              <w:ind w:left="20"/>
              <w:jc w:val="both"/>
            </w:pPr>
            <w:r>
              <w:rPr>
                <w:rFonts w:ascii="Times New Roman"/>
                <w:b w:val="false"/>
                <w:i w:val="false"/>
                <w:color w:val="000000"/>
                <w:sz w:val="20"/>
              </w:rPr>
              <w:t xml:space="preserve">
дебиторлық берешек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орталық үкіметтері шығарған, мемлекеттік </w:t>
            </w:r>
          </w:p>
          <w:p>
            <w:pPr>
              <w:spacing w:after="20"/>
              <w:ind w:left="20"/>
              <w:jc w:val="both"/>
            </w:pPr>
            <w:r>
              <w:rPr>
                <w:rFonts w:ascii="Times New Roman"/>
                <w:b w:val="false"/>
                <w:i w:val="false"/>
                <w:color w:val="000000"/>
                <w:sz w:val="20"/>
              </w:rPr>
              <w:t xml:space="preserve">
мәртебесі бар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"ВВВ-" дейінгі борыштық рейтингі </w:t>
            </w:r>
          </w:p>
          <w:p>
            <w:pPr>
              <w:spacing w:after="20"/>
              <w:ind w:left="20"/>
              <w:jc w:val="both"/>
            </w:pPr>
            <w:r>
              <w:rPr>
                <w:rFonts w:ascii="Times New Roman"/>
                <w:b w:val="false"/>
                <w:i w:val="false"/>
                <w:color w:val="000000"/>
                <w:sz w:val="20"/>
              </w:rPr>
              <w:t xml:space="preserve">
немесе басқа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бар </w:t>
            </w:r>
          </w:p>
          <w:p>
            <w:pPr>
              <w:spacing w:after="20"/>
              <w:ind w:left="20"/>
              <w:jc w:val="both"/>
            </w:pPr>
            <w:r>
              <w:rPr>
                <w:rFonts w:ascii="Times New Roman"/>
                <w:b w:val="false"/>
                <w:i w:val="false"/>
                <w:color w:val="000000"/>
                <w:sz w:val="20"/>
              </w:rPr>
              <w:t xml:space="preserve">
халықаралық қаржы ұйымдары шығарған бағалы </w:t>
            </w:r>
          </w:p>
          <w:p>
            <w:pPr>
              <w:spacing w:after="20"/>
              <w:ind w:left="20"/>
              <w:jc w:val="both"/>
            </w:pPr>
            <w:r>
              <w:rPr>
                <w:rFonts w:ascii="Times New Roman"/>
                <w:b w:val="false"/>
                <w:i w:val="false"/>
                <w:color w:val="000000"/>
                <w:sz w:val="20"/>
              </w:rPr>
              <w:t xml:space="preserve">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"А-"-ға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w:t>
            </w:r>
          </w:p>
          <w:p>
            <w:pPr>
              <w:spacing w:after="20"/>
              <w:ind w:left="20"/>
              <w:jc w:val="both"/>
            </w:pPr>
            <w:r>
              <w:rPr>
                <w:rFonts w:ascii="Times New Roman"/>
                <w:b w:val="false"/>
                <w:i w:val="false"/>
                <w:color w:val="000000"/>
                <w:sz w:val="20"/>
              </w:rPr>
              <w:t xml:space="preserve">
жергілікті өкімет органдары шығарған бағалы </w:t>
            </w:r>
          </w:p>
          <w:p>
            <w:pPr>
              <w:spacing w:after="20"/>
              <w:ind w:left="20"/>
              <w:jc w:val="both"/>
            </w:pPr>
            <w:r>
              <w:rPr>
                <w:rFonts w:ascii="Times New Roman"/>
                <w:b w:val="false"/>
                <w:i w:val="false"/>
                <w:color w:val="000000"/>
                <w:sz w:val="20"/>
              </w:rPr>
              <w:t xml:space="preserve">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бастап "А-"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ұйымдар </w:t>
            </w:r>
          </w:p>
          <w:p>
            <w:pPr>
              <w:spacing w:after="20"/>
              <w:ind w:left="20"/>
              <w:jc w:val="both"/>
            </w:pPr>
            <w:r>
              <w:rPr>
                <w:rFonts w:ascii="Times New Roman"/>
                <w:b w:val="false"/>
                <w:i w:val="false"/>
                <w:color w:val="000000"/>
                <w:sz w:val="20"/>
              </w:rPr>
              <w:t xml:space="preserve">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ІІІ-тәуекел тобына енгізілген активтер </w:t>
            </w:r>
          </w:p>
          <w:p>
            <w:pPr>
              <w:spacing w:after="20"/>
              <w:ind w:left="20"/>
              <w:jc w:val="both"/>
            </w:pPr>
            <w:r>
              <w:rPr>
                <w:rFonts w:ascii="Times New Roman"/>
                <w:b w:val="false"/>
                <w:i w:val="false"/>
                <w:color w:val="000000"/>
                <w:sz w:val="20"/>
              </w:rPr>
              <w:t xml:space="preserve">
бойынша есептелген сыйақы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IV-топ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w:t>
            </w:r>
          </w:p>
          <w:p>
            <w:pPr>
              <w:spacing w:after="20"/>
              <w:ind w:left="20"/>
              <w:jc w:val="both"/>
            </w:pPr>
            <w:r>
              <w:rPr>
                <w:rFonts w:ascii="Times New Roman"/>
                <w:b w:val="false"/>
                <w:i w:val="false"/>
                <w:color w:val="000000"/>
                <w:sz w:val="20"/>
              </w:rPr>
              <w:t xml:space="preserve">
бастап "В-"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және </w:t>
            </w:r>
          </w:p>
          <w:p>
            <w:pPr>
              <w:spacing w:after="20"/>
              <w:ind w:left="20"/>
              <w:jc w:val="both"/>
            </w:pPr>
            <w:r>
              <w:rPr>
                <w:rFonts w:ascii="Times New Roman"/>
                <w:b w:val="false"/>
                <w:i w:val="false"/>
                <w:color w:val="000000"/>
                <w:sz w:val="20"/>
              </w:rPr>
              <w:t xml:space="preserve">
тиісті рейтингтік бағасы жоқ елдердің </w:t>
            </w:r>
          </w:p>
          <w:p>
            <w:pPr>
              <w:spacing w:after="20"/>
              <w:ind w:left="20"/>
              <w:jc w:val="both"/>
            </w:pPr>
            <w:r>
              <w:rPr>
                <w:rFonts w:ascii="Times New Roman"/>
                <w:b w:val="false"/>
                <w:i w:val="false"/>
                <w:color w:val="000000"/>
                <w:sz w:val="20"/>
              </w:rPr>
              <w:t xml:space="preserve">
орталық үкіметтеріне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w:t>
            </w:r>
          </w:p>
          <w:p>
            <w:pPr>
              <w:spacing w:after="20"/>
              <w:ind w:left="20"/>
              <w:jc w:val="both"/>
            </w:pPr>
            <w:r>
              <w:rPr>
                <w:rFonts w:ascii="Times New Roman"/>
                <w:b w:val="false"/>
                <w:i w:val="false"/>
                <w:color w:val="000000"/>
                <w:sz w:val="20"/>
              </w:rPr>
              <w:t xml:space="preserve">
бастап "В-"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және </w:t>
            </w:r>
          </w:p>
          <w:p>
            <w:pPr>
              <w:spacing w:after="20"/>
              <w:ind w:left="20"/>
              <w:jc w:val="both"/>
            </w:pPr>
            <w:r>
              <w:rPr>
                <w:rFonts w:ascii="Times New Roman"/>
                <w:b w:val="false"/>
                <w:i w:val="false"/>
                <w:color w:val="000000"/>
                <w:sz w:val="20"/>
              </w:rPr>
              <w:t xml:space="preserve">
тиісті рейтингтік бағасы жоқ елдердің орталық </w:t>
            </w:r>
          </w:p>
          <w:p>
            <w:pPr>
              <w:spacing w:after="20"/>
              <w:ind w:left="20"/>
              <w:jc w:val="both"/>
            </w:pPr>
            <w:r>
              <w:rPr>
                <w:rFonts w:ascii="Times New Roman"/>
                <w:b w:val="false"/>
                <w:i w:val="false"/>
                <w:color w:val="000000"/>
                <w:sz w:val="20"/>
              </w:rPr>
              <w:t xml:space="preserve">
банктеріне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w:t>
            </w:r>
          </w:p>
          <w:p>
            <w:pPr>
              <w:spacing w:after="20"/>
              <w:ind w:left="20"/>
              <w:jc w:val="both"/>
            </w:pPr>
            <w:r>
              <w:rPr>
                <w:rFonts w:ascii="Times New Roman"/>
                <w:b w:val="false"/>
                <w:i w:val="false"/>
                <w:color w:val="000000"/>
                <w:sz w:val="20"/>
              </w:rPr>
              <w:t xml:space="preserve">
бастап "В-" дейінгі дербес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және тиісті </w:t>
            </w:r>
          </w:p>
          <w:p>
            <w:pPr>
              <w:spacing w:after="20"/>
              <w:ind w:left="20"/>
              <w:jc w:val="both"/>
            </w:pPr>
            <w:r>
              <w:rPr>
                <w:rFonts w:ascii="Times New Roman"/>
                <w:b w:val="false"/>
                <w:i w:val="false"/>
                <w:color w:val="000000"/>
                <w:sz w:val="20"/>
              </w:rPr>
              <w:t xml:space="preserve">
рейтингтік бағасы жоқ халықаралық қаржы </w:t>
            </w:r>
          </w:p>
          <w:p>
            <w:pPr>
              <w:spacing w:after="20"/>
              <w:ind w:left="20"/>
              <w:jc w:val="both"/>
            </w:pPr>
            <w:r>
              <w:rPr>
                <w:rFonts w:ascii="Times New Roman"/>
                <w:b w:val="false"/>
                <w:i w:val="false"/>
                <w:color w:val="000000"/>
                <w:sz w:val="20"/>
              </w:rPr>
              <w:t xml:space="preserve">
ұйымдарына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w:t>
            </w:r>
          </w:p>
          <w:p>
            <w:pPr>
              <w:spacing w:after="20"/>
              <w:ind w:left="20"/>
              <w:jc w:val="both"/>
            </w:pPr>
            <w:r>
              <w:rPr>
                <w:rFonts w:ascii="Times New Roman"/>
                <w:b w:val="false"/>
                <w:i w:val="false"/>
                <w:color w:val="000000"/>
                <w:sz w:val="20"/>
              </w:rPr>
              <w:t xml:space="preserve">
бастап "ВВ-"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елдердің және </w:t>
            </w:r>
          </w:p>
          <w:p>
            <w:pPr>
              <w:spacing w:after="20"/>
              <w:ind w:left="20"/>
              <w:jc w:val="both"/>
            </w:pPr>
            <w:r>
              <w:rPr>
                <w:rFonts w:ascii="Times New Roman"/>
                <w:b w:val="false"/>
                <w:i w:val="false"/>
                <w:color w:val="000000"/>
                <w:sz w:val="20"/>
              </w:rPr>
              <w:t xml:space="preserve">
тиісті рейтингтік бағасы жоқ елдердің </w:t>
            </w:r>
          </w:p>
          <w:p>
            <w:pPr>
              <w:spacing w:after="20"/>
              <w:ind w:left="20"/>
              <w:jc w:val="both"/>
            </w:pPr>
            <w:r>
              <w:rPr>
                <w:rFonts w:ascii="Times New Roman"/>
                <w:b w:val="false"/>
                <w:i w:val="false"/>
                <w:color w:val="000000"/>
                <w:sz w:val="20"/>
              </w:rPr>
              <w:t xml:space="preserve">
жергілікті өкімет органдарына берілген </w:t>
            </w:r>
          </w:p>
          <w:p>
            <w:pPr>
              <w:spacing w:after="20"/>
              <w:ind w:left="20"/>
              <w:jc w:val="both"/>
            </w:pPr>
            <w:r>
              <w:rPr>
                <w:rFonts w:ascii="Times New Roman"/>
                <w:b w:val="false"/>
                <w:i w:val="false"/>
                <w:color w:val="000000"/>
                <w:sz w:val="20"/>
              </w:rPr>
              <w:t xml:space="preserve">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дан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ұйымдарға, тиісті </w:t>
            </w:r>
          </w:p>
          <w:p>
            <w:pPr>
              <w:spacing w:after="20"/>
              <w:ind w:left="20"/>
              <w:jc w:val="both"/>
            </w:pPr>
            <w:r>
              <w:rPr>
                <w:rFonts w:ascii="Times New Roman"/>
                <w:b w:val="false"/>
                <w:i w:val="false"/>
                <w:color w:val="000000"/>
                <w:sz w:val="20"/>
              </w:rPr>
              <w:t xml:space="preserve">
рейтингтік бағасы жоқ резидент ұйымдарға, </w:t>
            </w:r>
          </w:p>
          <w:p>
            <w:pPr>
              <w:spacing w:after="20"/>
              <w:ind w:left="20"/>
              <w:jc w:val="both"/>
            </w:pPr>
            <w:r>
              <w:rPr>
                <w:rFonts w:ascii="Times New Roman"/>
                <w:b w:val="false"/>
                <w:i w:val="false"/>
                <w:color w:val="000000"/>
                <w:sz w:val="20"/>
              </w:rPr>
              <w:t xml:space="preserve">
және "Standard &amp; Poor's" агенттігінің </w:t>
            </w:r>
          </w:p>
          <w:p>
            <w:pPr>
              <w:spacing w:after="20"/>
              <w:ind w:left="20"/>
              <w:jc w:val="both"/>
            </w:pPr>
            <w:r>
              <w:rPr>
                <w:rFonts w:ascii="Times New Roman"/>
                <w:b w:val="false"/>
                <w:i w:val="false"/>
                <w:color w:val="000000"/>
                <w:sz w:val="20"/>
              </w:rPr>
              <w:t xml:space="preserve">
"ВВВ+"-дан бастап "ВВ-" дейінгі борыштық </w:t>
            </w:r>
          </w:p>
          <w:p>
            <w:pPr>
              <w:spacing w:after="20"/>
              <w:ind w:left="20"/>
              <w:jc w:val="both"/>
            </w:pPr>
            <w:r>
              <w:rPr>
                <w:rFonts w:ascii="Times New Roman"/>
                <w:b w:val="false"/>
                <w:i w:val="false"/>
                <w:color w:val="000000"/>
                <w:sz w:val="20"/>
              </w:rPr>
              <w:t xml:space="preserve">
рейтингі немесе басқа рейтинг агенттіктерінің </w:t>
            </w:r>
          </w:p>
          <w:p>
            <w:pPr>
              <w:spacing w:after="20"/>
              <w:ind w:left="20"/>
              <w:jc w:val="both"/>
            </w:pPr>
            <w:r>
              <w:rPr>
                <w:rFonts w:ascii="Times New Roman"/>
                <w:b w:val="false"/>
                <w:i w:val="false"/>
                <w:color w:val="000000"/>
                <w:sz w:val="20"/>
              </w:rPr>
              <w:t xml:space="preserve">
бірінің осыған ұқсас деңгейдегі рейтингі бар </w:t>
            </w:r>
          </w:p>
          <w:p>
            <w:pPr>
              <w:spacing w:after="20"/>
              <w:ind w:left="20"/>
              <w:jc w:val="both"/>
            </w:pPr>
            <w:r>
              <w:rPr>
                <w:rFonts w:ascii="Times New Roman"/>
                <w:b w:val="false"/>
                <w:i w:val="false"/>
                <w:color w:val="000000"/>
                <w:sz w:val="20"/>
              </w:rPr>
              <w:t xml:space="preserve">
резидент емес ұйымдарға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капиталынан он және </w:t>
            </w:r>
          </w:p>
          <w:p>
            <w:pPr>
              <w:spacing w:after="20"/>
              <w:ind w:left="20"/>
              <w:jc w:val="both"/>
            </w:pPr>
            <w:r>
              <w:rPr>
                <w:rFonts w:ascii="Times New Roman"/>
                <w:b w:val="false"/>
                <w:i w:val="false"/>
                <w:color w:val="000000"/>
                <w:sz w:val="20"/>
              </w:rPr>
              <w:t xml:space="preserve">
одан астам процентке сәйкес қатысу үлесін </w:t>
            </w:r>
          </w:p>
          <w:p>
            <w:pPr>
              <w:spacing w:after="20"/>
              <w:ind w:left="20"/>
              <w:jc w:val="both"/>
            </w:pPr>
            <w:r>
              <w:rPr>
                <w:rFonts w:ascii="Times New Roman"/>
                <w:b w:val="false"/>
                <w:i w:val="false"/>
                <w:color w:val="000000"/>
                <w:sz w:val="20"/>
              </w:rPr>
              <w:t xml:space="preserve">
сатып алуға не акционерлік қоғамының </w:t>
            </w:r>
          </w:p>
          <w:p>
            <w:pPr>
              <w:spacing w:after="20"/>
              <w:ind w:left="20"/>
              <w:jc w:val="both"/>
            </w:pPr>
            <w:r>
              <w:rPr>
                <w:rFonts w:ascii="Times New Roman"/>
                <w:b w:val="false"/>
                <w:i w:val="false"/>
                <w:color w:val="000000"/>
                <w:sz w:val="20"/>
              </w:rPr>
              <w:t xml:space="preserve">
орналастырылған акцияларының жалпы санынан </w:t>
            </w:r>
          </w:p>
          <w:p>
            <w:pPr>
              <w:spacing w:after="20"/>
              <w:ind w:left="20"/>
              <w:jc w:val="both"/>
            </w:pPr>
            <w:r>
              <w:rPr>
                <w:rFonts w:ascii="Times New Roman"/>
                <w:b w:val="false"/>
                <w:i w:val="false"/>
                <w:color w:val="000000"/>
                <w:sz w:val="20"/>
              </w:rPr>
              <w:t xml:space="preserve">
акциялардың он және одан астам процентін </w:t>
            </w:r>
          </w:p>
          <w:p>
            <w:pPr>
              <w:spacing w:after="20"/>
              <w:ind w:left="20"/>
              <w:jc w:val="both"/>
            </w:pPr>
            <w:r>
              <w:rPr>
                <w:rFonts w:ascii="Times New Roman"/>
                <w:b w:val="false"/>
                <w:i w:val="false"/>
                <w:color w:val="000000"/>
                <w:sz w:val="20"/>
              </w:rPr>
              <w:t xml:space="preserve">
сатып алуға жеке тұлғаларға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 төмен </w:t>
            </w:r>
          </w:p>
          <w:p>
            <w:pPr>
              <w:spacing w:after="20"/>
              <w:ind w:left="20"/>
              <w:jc w:val="both"/>
            </w:pPr>
            <w:r>
              <w:rPr>
                <w:rFonts w:ascii="Times New Roman"/>
                <w:b w:val="false"/>
                <w:i w:val="false"/>
                <w:color w:val="000000"/>
                <w:sz w:val="20"/>
              </w:rPr>
              <w:t xml:space="preserve">
борыштық рейтингі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осындай деңгейдегі </w:t>
            </w:r>
          </w:p>
          <w:p>
            <w:pPr>
              <w:spacing w:after="20"/>
              <w:ind w:left="20"/>
              <w:jc w:val="both"/>
            </w:pPr>
            <w:r>
              <w:rPr>
                <w:rFonts w:ascii="Times New Roman"/>
                <w:b w:val="false"/>
                <w:i w:val="false"/>
                <w:color w:val="000000"/>
                <w:sz w:val="20"/>
              </w:rPr>
              <w:t xml:space="preserve">
рейтингі бар Брокер және (немесе) дилердің </w:t>
            </w:r>
          </w:p>
          <w:p>
            <w:pPr>
              <w:spacing w:after="20"/>
              <w:ind w:left="20"/>
              <w:jc w:val="both"/>
            </w:pPr>
            <w:r>
              <w:rPr>
                <w:rFonts w:ascii="Times New Roman"/>
                <w:b w:val="false"/>
                <w:i w:val="false"/>
                <w:color w:val="000000"/>
                <w:sz w:val="20"/>
              </w:rPr>
              <w:t xml:space="preserve">
резидент емес ұйымдарына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"В-"-ге дейін дербес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елдердің және тиісті </w:t>
            </w:r>
          </w:p>
          <w:p>
            <w:pPr>
              <w:spacing w:after="20"/>
              <w:ind w:left="20"/>
              <w:jc w:val="both"/>
            </w:pPr>
            <w:r>
              <w:rPr>
                <w:rFonts w:ascii="Times New Roman"/>
                <w:b w:val="false"/>
                <w:i w:val="false"/>
                <w:color w:val="000000"/>
                <w:sz w:val="20"/>
              </w:rPr>
              <w:t xml:space="preserve">
рейтингтік бағасы жоқ елдердің орталық </w:t>
            </w:r>
          </w:p>
          <w:p>
            <w:pPr>
              <w:spacing w:after="20"/>
              <w:ind w:left="20"/>
              <w:jc w:val="both"/>
            </w:pPr>
            <w:r>
              <w:rPr>
                <w:rFonts w:ascii="Times New Roman"/>
                <w:b w:val="false"/>
                <w:i w:val="false"/>
                <w:color w:val="000000"/>
                <w:sz w:val="20"/>
              </w:rPr>
              <w:t xml:space="preserve">
банктеріндегі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"В-"-ге дейінгі борыштық рейтингі немесе </w:t>
            </w:r>
          </w:p>
          <w:p>
            <w:pPr>
              <w:spacing w:after="20"/>
              <w:ind w:left="20"/>
              <w:jc w:val="both"/>
            </w:pPr>
            <w:r>
              <w:rPr>
                <w:rFonts w:ascii="Times New Roman"/>
                <w:b w:val="false"/>
                <w:i w:val="false"/>
                <w:color w:val="000000"/>
                <w:sz w:val="20"/>
              </w:rPr>
              <w:t xml:space="preserve">
басқа рейтинг агенттіктерінің бірінің </w:t>
            </w:r>
          </w:p>
          <w:p>
            <w:pPr>
              <w:spacing w:after="20"/>
              <w:ind w:left="20"/>
              <w:jc w:val="both"/>
            </w:pPr>
            <w:r>
              <w:rPr>
                <w:rFonts w:ascii="Times New Roman"/>
                <w:b w:val="false"/>
                <w:i w:val="false"/>
                <w:color w:val="000000"/>
                <w:sz w:val="20"/>
              </w:rPr>
              <w:t xml:space="preserve">
осындай деңгейдегі рейтингі бар халықаралық </w:t>
            </w:r>
          </w:p>
          <w:p>
            <w:pPr>
              <w:spacing w:after="20"/>
              <w:ind w:left="20"/>
              <w:jc w:val="both"/>
            </w:pPr>
            <w:r>
              <w:rPr>
                <w:rFonts w:ascii="Times New Roman"/>
                <w:b w:val="false"/>
                <w:i w:val="false"/>
                <w:color w:val="000000"/>
                <w:sz w:val="20"/>
              </w:rPr>
              <w:t xml:space="preserve">
қаржы ұйымдарындағы және сәйкес рейтингтік </w:t>
            </w:r>
          </w:p>
          <w:p>
            <w:pPr>
              <w:spacing w:after="20"/>
              <w:ind w:left="20"/>
              <w:jc w:val="both"/>
            </w:pPr>
            <w:r>
              <w:rPr>
                <w:rFonts w:ascii="Times New Roman"/>
                <w:b w:val="false"/>
                <w:i w:val="false"/>
                <w:color w:val="000000"/>
                <w:sz w:val="20"/>
              </w:rPr>
              <w:t xml:space="preserve">
бағасы жоқ халықаралық қаржы ұйымдарындағы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w:t>
            </w:r>
          </w:p>
          <w:p>
            <w:pPr>
              <w:spacing w:after="20"/>
              <w:ind w:left="20"/>
              <w:jc w:val="both"/>
            </w:pPr>
            <w:r>
              <w:rPr>
                <w:rFonts w:ascii="Times New Roman"/>
                <w:b w:val="false"/>
                <w:i w:val="false"/>
                <w:color w:val="000000"/>
                <w:sz w:val="20"/>
              </w:rPr>
              <w:t xml:space="preserve">
төмен борыштық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резидент ұйымдардағы, </w:t>
            </w:r>
          </w:p>
          <w:p>
            <w:pPr>
              <w:spacing w:after="20"/>
              <w:ind w:left="20"/>
              <w:jc w:val="both"/>
            </w:pPr>
            <w:r>
              <w:rPr>
                <w:rFonts w:ascii="Times New Roman"/>
                <w:b w:val="false"/>
                <w:i w:val="false"/>
                <w:color w:val="000000"/>
                <w:sz w:val="20"/>
              </w:rPr>
              <w:t xml:space="preserve">
сәйкес рейтингтік бағасы жоқ резидент </w:t>
            </w:r>
          </w:p>
          <w:p>
            <w:pPr>
              <w:spacing w:after="20"/>
              <w:ind w:left="20"/>
              <w:jc w:val="both"/>
            </w:pPr>
            <w:r>
              <w:rPr>
                <w:rFonts w:ascii="Times New Roman"/>
                <w:b w:val="false"/>
                <w:i w:val="false"/>
                <w:color w:val="000000"/>
                <w:sz w:val="20"/>
              </w:rPr>
              <w:t xml:space="preserve">
ұйымдардағы және "Standard &amp; Poor's" </w:t>
            </w:r>
          </w:p>
          <w:p>
            <w:pPr>
              <w:spacing w:after="20"/>
              <w:ind w:left="20"/>
              <w:jc w:val="both"/>
            </w:pPr>
            <w:r>
              <w:rPr>
                <w:rFonts w:ascii="Times New Roman"/>
                <w:b w:val="false"/>
                <w:i w:val="false"/>
                <w:color w:val="000000"/>
                <w:sz w:val="20"/>
              </w:rPr>
              <w:t xml:space="preserve">
агенттігінің "ВВВ+"-ден "ВВ-"-ге дейінгі </w:t>
            </w:r>
          </w:p>
          <w:p>
            <w:pPr>
              <w:spacing w:after="20"/>
              <w:ind w:left="20"/>
              <w:jc w:val="both"/>
            </w:pPr>
            <w:r>
              <w:rPr>
                <w:rFonts w:ascii="Times New Roman"/>
                <w:b w:val="false"/>
                <w:i w:val="false"/>
                <w:color w:val="000000"/>
                <w:sz w:val="20"/>
              </w:rPr>
              <w:t xml:space="preserve">
борыштық рейтингі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ұйымдардағы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w:t>
            </w:r>
          </w:p>
          <w:p>
            <w:pPr>
              <w:spacing w:after="20"/>
              <w:ind w:left="20"/>
              <w:jc w:val="both"/>
            </w:pPr>
            <w:r>
              <w:rPr>
                <w:rFonts w:ascii="Times New Roman"/>
                <w:b w:val="false"/>
                <w:i w:val="false"/>
                <w:color w:val="000000"/>
                <w:sz w:val="20"/>
              </w:rPr>
              <w:t xml:space="preserve">
төмен борыштық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резидент ұйымдардың, </w:t>
            </w:r>
          </w:p>
          <w:p>
            <w:pPr>
              <w:spacing w:after="20"/>
              <w:ind w:left="20"/>
              <w:jc w:val="both"/>
            </w:pPr>
            <w:r>
              <w:rPr>
                <w:rFonts w:ascii="Times New Roman"/>
                <w:b w:val="false"/>
                <w:i w:val="false"/>
                <w:color w:val="000000"/>
                <w:sz w:val="20"/>
              </w:rPr>
              <w:t xml:space="preserve">
сәйкес рейтингтік бағасы жоқ резидент </w:t>
            </w:r>
          </w:p>
          <w:p>
            <w:pPr>
              <w:spacing w:after="20"/>
              <w:ind w:left="20"/>
              <w:jc w:val="both"/>
            </w:pPr>
            <w:r>
              <w:rPr>
                <w:rFonts w:ascii="Times New Roman"/>
                <w:b w:val="false"/>
                <w:i w:val="false"/>
                <w:color w:val="000000"/>
                <w:sz w:val="20"/>
              </w:rPr>
              <w:t xml:space="preserve">
ұйымдардың және "Standard &amp; Poor's" </w:t>
            </w:r>
          </w:p>
          <w:p>
            <w:pPr>
              <w:spacing w:after="20"/>
              <w:ind w:left="20"/>
              <w:jc w:val="both"/>
            </w:pPr>
            <w:r>
              <w:rPr>
                <w:rFonts w:ascii="Times New Roman"/>
                <w:b w:val="false"/>
                <w:i w:val="false"/>
                <w:color w:val="000000"/>
                <w:sz w:val="20"/>
              </w:rPr>
              <w:t xml:space="preserve">
агенттігінің "ВВВ+" ден "ВВ-"-ге дейінгі </w:t>
            </w:r>
          </w:p>
          <w:p>
            <w:pPr>
              <w:spacing w:after="20"/>
              <w:ind w:left="20"/>
              <w:jc w:val="both"/>
            </w:pPr>
            <w:r>
              <w:rPr>
                <w:rFonts w:ascii="Times New Roman"/>
                <w:b w:val="false"/>
                <w:i w:val="false"/>
                <w:color w:val="000000"/>
                <w:sz w:val="20"/>
              </w:rPr>
              <w:t xml:space="preserve">
борыштық рейтингі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ұйымдардың </w:t>
            </w:r>
          </w:p>
          <w:p>
            <w:pPr>
              <w:spacing w:after="20"/>
              <w:ind w:left="20"/>
              <w:jc w:val="both"/>
            </w:pPr>
            <w:r>
              <w:rPr>
                <w:rFonts w:ascii="Times New Roman"/>
                <w:b w:val="false"/>
                <w:i w:val="false"/>
                <w:color w:val="000000"/>
                <w:sz w:val="20"/>
              </w:rPr>
              <w:t xml:space="preserve">
дебиторлық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"В-"-ге дейін дербес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елдердің және сәйкес </w:t>
            </w:r>
          </w:p>
          <w:p>
            <w:pPr>
              <w:spacing w:after="20"/>
              <w:ind w:left="20"/>
              <w:jc w:val="both"/>
            </w:pPr>
            <w:r>
              <w:rPr>
                <w:rFonts w:ascii="Times New Roman"/>
                <w:b w:val="false"/>
                <w:i w:val="false"/>
                <w:color w:val="000000"/>
                <w:sz w:val="20"/>
              </w:rPr>
              <w:t xml:space="preserve">
рейтингтік бағасы жоқ елдердің орталық </w:t>
            </w:r>
          </w:p>
          <w:p>
            <w:pPr>
              <w:spacing w:after="20"/>
              <w:ind w:left="20"/>
              <w:jc w:val="both"/>
            </w:pPr>
            <w:r>
              <w:rPr>
                <w:rFonts w:ascii="Times New Roman"/>
                <w:b w:val="false"/>
                <w:i w:val="false"/>
                <w:color w:val="000000"/>
                <w:sz w:val="20"/>
              </w:rPr>
              <w:t xml:space="preserve">
үкіметтері шығарған мемлекеттік мәртебесі </w:t>
            </w:r>
          </w:p>
          <w:p>
            <w:pPr>
              <w:spacing w:after="20"/>
              <w:ind w:left="20"/>
              <w:jc w:val="both"/>
            </w:pPr>
            <w:r>
              <w:rPr>
                <w:rFonts w:ascii="Times New Roman"/>
                <w:b w:val="false"/>
                <w:i w:val="false"/>
                <w:color w:val="000000"/>
                <w:sz w:val="20"/>
              </w:rPr>
              <w:t xml:space="preserve">
бар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w:t>
            </w:r>
          </w:p>
          <w:p>
            <w:pPr>
              <w:spacing w:after="20"/>
              <w:ind w:left="20"/>
              <w:jc w:val="both"/>
            </w:pPr>
            <w:r>
              <w:rPr>
                <w:rFonts w:ascii="Times New Roman"/>
                <w:b w:val="false"/>
                <w:i w:val="false"/>
                <w:color w:val="000000"/>
                <w:sz w:val="20"/>
              </w:rPr>
              <w:t xml:space="preserve">
"ВВ-"-ге дейінгі дербес рейтингі немесе </w:t>
            </w:r>
          </w:p>
          <w:p>
            <w:pPr>
              <w:spacing w:after="20"/>
              <w:ind w:left="20"/>
              <w:jc w:val="both"/>
            </w:pPr>
            <w:r>
              <w:rPr>
                <w:rFonts w:ascii="Times New Roman"/>
                <w:b w:val="false"/>
                <w:i w:val="false"/>
                <w:color w:val="000000"/>
                <w:sz w:val="20"/>
              </w:rPr>
              <w:t xml:space="preserve">
басқа рейтингтік агенттіктердің бірінің </w:t>
            </w:r>
          </w:p>
          <w:p>
            <w:pPr>
              <w:spacing w:after="20"/>
              <w:ind w:left="20"/>
              <w:jc w:val="both"/>
            </w:pPr>
            <w:r>
              <w:rPr>
                <w:rFonts w:ascii="Times New Roman"/>
                <w:b w:val="false"/>
                <w:i w:val="false"/>
                <w:color w:val="000000"/>
                <w:sz w:val="20"/>
              </w:rPr>
              <w:t xml:space="preserve">
осындай деңгейдегі рейтингі бар елдердің </w:t>
            </w:r>
          </w:p>
          <w:p>
            <w:pPr>
              <w:spacing w:after="20"/>
              <w:ind w:left="20"/>
              <w:jc w:val="both"/>
            </w:pPr>
            <w:r>
              <w:rPr>
                <w:rFonts w:ascii="Times New Roman"/>
                <w:b w:val="false"/>
                <w:i w:val="false"/>
                <w:color w:val="000000"/>
                <w:sz w:val="20"/>
              </w:rPr>
              <w:t xml:space="preserve">
және сәйкес рейтингтік бағасы жоқ елдердің </w:t>
            </w:r>
          </w:p>
          <w:p>
            <w:pPr>
              <w:spacing w:after="20"/>
              <w:ind w:left="20"/>
              <w:jc w:val="both"/>
            </w:pPr>
            <w:r>
              <w:rPr>
                <w:rFonts w:ascii="Times New Roman"/>
                <w:b w:val="false"/>
                <w:i w:val="false"/>
                <w:color w:val="000000"/>
                <w:sz w:val="20"/>
              </w:rPr>
              <w:t xml:space="preserve">
жергілікті өкімет органдары шығарған бағалы </w:t>
            </w:r>
          </w:p>
          <w:p>
            <w:pPr>
              <w:spacing w:after="20"/>
              <w:ind w:left="20"/>
              <w:jc w:val="both"/>
            </w:pPr>
            <w:r>
              <w:rPr>
                <w:rFonts w:ascii="Times New Roman"/>
                <w:b w:val="false"/>
                <w:i w:val="false"/>
                <w:color w:val="000000"/>
                <w:sz w:val="20"/>
              </w:rPr>
              <w:t xml:space="preserve">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"В-"-ге дейінгі борыштық рейтингі немесе </w:t>
            </w:r>
          </w:p>
          <w:p>
            <w:pPr>
              <w:spacing w:after="20"/>
              <w:ind w:left="20"/>
              <w:jc w:val="both"/>
            </w:pPr>
            <w:r>
              <w:rPr>
                <w:rFonts w:ascii="Times New Roman"/>
                <w:b w:val="false"/>
                <w:i w:val="false"/>
                <w:color w:val="000000"/>
                <w:sz w:val="20"/>
              </w:rPr>
              <w:t xml:space="preserve">
басқа рейтингтік агенттіктердің бірінің </w:t>
            </w:r>
          </w:p>
          <w:p>
            <w:pPr>
              <w:spacing w:after="20"/>
              <w:ind w:left="20"/>
              <w:jc w:val="both"/>
            </w:pPr>
            <w:r>
              <w:rPr>
                <w:rFonts w:ascii="Times New Roman"/>
                <w:b w:val="false"/>
                <w:i w:val="false"/>
                <w:color w:val="000000"/>
                <w:sz w:val="20"/>
              </w:rPr>
              <w:t xml:space="preserve">
осындай деңгейдегі рейтингі бар халықаралық </w:t>
            </w:r>
          </w:p>
          <w:p>
            <w:pPr>
              <w:spacing w:after="20"/>
              <w:ind w:left="20"/>
              <w:jc w:val="both"/>
            </w:pPr>
            <w:r>
              <w:rPr>
                <w:rFonts w:ascii="Times New Roman"/>
                <w:b w:val="false"/>
                <w:i w:val="false"/>
                <w:color w:val="000000"/>
                <w:sz w:val="20"/>
              </w:rPr>
              <w:t xml:space="preserve">
қаржы ұйымдарының және сәйкес рейтингтік </w:t>
            </w:r>
          </w:p>
          <w:p>
            <w:pPr>
              <w:spacing w:after="20"/>
              <w:ind w:left="20"/>
              <w:jc w:val="both"/>
            </w:pPr>
            <w:r>
              <w:rPr>
                <w:rFonts w:ascii="Times New Roman"/>
                <w:b w:val="false"/>
                <w:i w:val="false"/>
                <w:color w:val="000000"/>
                <w:sz w:val="20"/>
              </w:rPr>
              <w:t xml:space="preserve">
бағасы жоқ халықаралық қаржы ұйымдарының </w:t>
            </w:r>
          </w:p>
          <w:p>
            <w:pPr>
              <w:spacing w:after="20"/>
              <w:ind w:left="20"/>
              <w:jc w:val="both"/>
            </w:pPr>
            <w:r>
              <w:rPr>
                <w:rFonts w:ascii="Times New Roman"/>
                <w:b w:val="false"/>
                <w:i w:val="false"/>
                <w:color w:val="000000"/>
                <w:sz w:val="20"/>
              </w:rPr>
              <w:t xml:space="preserve">
шығарған бағалы қағаздары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w:t>
            </w:r>
          </w:p>
          <w:p>
            <w:pPr>
              <w:spacing w:after="20"/>
              <w:ind w:left="20"/>
              <w:jc w:val="both"/>
            </w:pPr>
            <w:r>
              <w:rPr>
                <w:rFonts w:ascii="Times New Roman"/>
                <w:b w:val="false"/>
                <w:i w:val="false"/>
                <w:color w:val="000000"/>
                <w:sz w:val="20"/>
              </w:rPr>
              <w:t xml:space="preserve">
төмен борыштық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резидент ұйымдары, </w:t>
            </w:r>
          </w:p>
          <w:p>
            <w:pPr>
              <w:spacing w:after="20"/>
              <w:ind w:left="20"/>
              <w:jc w:val="both"/>
            </w:pPr>
            <w:r>
              <w:rPr>
                <w:rFonts w:ascii="Times New Roman"/>
                <w:b w:val="false"/>
                <w:i w:val="false"/>
                <w:color w:val="000000"/>
                <w:sz w:val="20"/>
              </w:rPr>
              <w:t xml:space="preserve">
сәйкес рейтингтік бағасы жоқ резидент </w:t>
            </w:r>
          </w:p>
          <w:p>
            <w:pPr>
              <w:spacing w:after="20"/>
              <w:ind w:left="20"/>
              <w:jc w:val="both"/>
            </w:pPr>
            <w:r>
              <w:rPr>
                <w:rFonts w:ascii="Times New Roman"/>
                <w:b w:val="false"/>
                <w:i w:val="false"/>
                <w:color w:val="000000"/>
                <w:sz w:val="20"/>
              </w:rPr>
              <w:t xml:space="preserve">
ұйымдары және "Standard &amp; Poor's" </w:t>
            </w:r>
          </w:p>
          <w:p>
            <w:pPr>
              <w:spacing w:after="20"/>
              <w:ind w:left="20"/>
              <w:jc w:val="both"/>
            </w:pPr>
            <w:r>
              <w:rPr>
                <w:rFonts w:ascii="Times New Roman"/>
                <w:b w:val="false"/>
                <w:i w:val="false"/>
                <w:color w:val="000000"/>
                <w:sz w:val="20"/>
              </w:rPr>
              <w:t xml:space="preserve">
агенттігінің "ВВВ+"-ден "ВВ-"-ге дейінгі </w:t>
            </w:r>
          </w:p>
          <w:p>
            <w:pPr>
              <w:spacing w:after="20"/>
              <w:ind w:left="20"/>
              <w:jc w:val="both"/>
            </w:pPr>
            <w:r>
              <w:rPr>
                <w:rFonts w:ascii="Times New Roman"/>
                <w:b w:val="false"/>
                <w:i w:val="false"/>
                <w:color w:val="000000"/>
                <w:sz w:val="20"/>
              </w:rPr>
              <w:t xml:space="preserve">
борыштық рейтингі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 шығарған </w:t>
            </w:r>
          </w:p>
          <w:p>
            <w:pPr>
              <w:spacing w:after="20"/>
              <w:ind w:left="20"/>
              <w:jc w:val="both"/>
            </w:pPr>
            <w:r>
              <w:rPr>
                <w:rFonts w:ascii="Times New Roman"/>
                <w:b w:val="false"/>
                <w:i w:val="false"/>
                <w:color w:val="000000"/>
                <w:sz w:val="20"/>
              </w:rPr>
              <w:t xml:space="preserve">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ІV-тәуекел тобына енгізілген активтер бойынша </w:t>
            </w:r>
          </w:p>
          <w:p>
            <w:pPr>
              <w:spacing w:after="20"/>
              <w:ind w:left="20"/>
              <w:jc w:val="both"/>
            </w:pPr>
            <w:r>
              <w:rPr>
                <w:rFonts w:ascii="Times New Roman"/>
                <w:b w:val="false"/>
                <w:i w:val="false"/>
                <w:color w:val="000000"/>
                <w:sz w:val="20"/>
              </w:rPr>
              <w:t xml:space="preserve">
есептелген сыйақы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айырысулар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және шығыстар сомасын алдын ала төлеу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V-топ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w:t>
            </w:r>
          </w:p>
          <w:p>
            <w:pPr>
              <w:spacing w:after="20"/>
              <w:ind w:left="20"/>
              <w:jc w:val="both"/>
            </w:pPr>
            <w:r>
              <w:rPr>
                <w:rFonts w:ascii="Times New Roman"/>
                <w:b w:val="false"/>
                <w:i w:val="false"/>
                <w:color w:val="000000"/>
                <w:sz w:val="20"/>
              </w:rPr>
              <w:t xml:space="preserve">
инвестицияларын қоспағанда, заңды тұлғалардың </w:t>
            </w:r>
          </w:p>
          <w:p>
            <w:pPr>
              <w:spacing w:after="20"/>
              <w:ind w:left="20"/>
              <w:jc w:val="both"/>
            </w:pPr>
            <w:r>
              <w:rPr>
                <w:rFonts w:ascii="Times New Roman"/>
                <w:b w:val="false"/>
                <w:i w:val="false"/>
                <w:color w:val="000000"/>
                <w:sz w:val="20"/>
              </w:rPr>
              <w:t xml:space="preserve">
акцияларының (жарғылық капиталдағы қатысушы </w:t>
            </w:r>
          </w:p>
          <w:p>
            <w:pPr>
              <w:spacing w:after="20"/>
              <w:ind w:left="20"/>
              <w:jc w:val="both"/>
            </w:pPr>
            <w:r>
              <w:rPr>
                <w:rFonts w:ascii="Times New Roman"/>
                <w:b w:val="false"/>
                <w:i w:val="false"/>
                <w:color w:val="000000"/>
                <w:sz w:val="20"/>
              </w:rPr>
              <w:t xml:space="preserve">
үлесі) және реттелген борыштарындағы салымдар </w:t>
            </w:r>
          </w:p>
          <w:p>
            <w:pPr>
              <w:spacing w:after="20"/>
              <w:ind w:left="20"/>
              <w:jc w:val="both"/>
            </w:pPr>
            <w:r>
              <w:rPr>
                <w:rFonts w:ascii="Times New Roman"/>
                <w:b w:val="false"/>
                <w:i w:val="false"/>
                <w:color w:val="000000"/>
                <w:sz w:val="20"/>
              </w:rPr>
              <w:t xml:space="preserve">
бөлігінде әділ құн бойынша ескерілетін </w:t>
            </w:r>
          </w:p>
          <w:p>
            <w:pPr>
              <w:spacing w:after="20"/>
              <w:ind w:left="20"/>
              <w:jc w:val="both"/>
            </w:pPr>
            <w:r>
              <w:rPr>
                <w:rFonts w:ascii="Times New Roman"/>
                <w:b w:val="false"/>
                <w:i w:val="false"/>
                <w:color w:val="000000"/>
                <w:sz w:val="20"/>
              </w:rPr>
              <w:t xml:space="preserve">
инвестициялар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негізгі </w:t>
            </w:r>
          </w:p>
          <w:p>
            <w:pPr>
              <w:spacing w:after="20"/>
              <w:ind w:left="20"/>
              <w:jc w:val="both"/>
            </w:pPr>
            <w:r>
              <w:rPr>
                <w:rFonts w:ascii="Times New Roman"/>
                <w:b w:val="false"/>
                <w:i w:val="false"/>
                <w:color w:val="000000"/>
                <w:sz w:val="20"/>
              </w:rPr>
              <w:t xml:space="preserve">
қызметінің мақсатына сатып алынған және 38 </w:t>
            </w:r>
          </w:p>
          <w:p>
            <w:pPr>
              <w:spacing w:after="20"/>
              <w:ind w:left="20"/>
              <w:jc w:val="both"/>
            </w:pPr>
            <w:r>
              <w:rPr>
                <w:rFonts w:ascii="Times New Roman"/>
                <w:b w:val="false"/>
                <w:i w:val="false"/>
                <w:color w:val="000000"/>
                <w:sz w:val="20"/>
              </w:rPr>
              <w:t xml:space="preserve">
Қаржылық есептің халықаралық стандартына </w:t>
            </w:r>
          </w:p>
          <w:p>
            <w:pPr>
              <w:spacing w:after="20"/>
              <w:ind w:left="20"/>
              <w:jc w:val="both"/>
            </w:pPr>
            <w:r>
              <w:rPr>
                <w:rFonts w:ascii="Times New Roman"/>
                <w:b w:val="false"/>
                <w:i w:val="false"/>
                <w:color w:val="000000"/>
                <w:sz w:val="20"/>
              </w:rPr>
              <w:t xml:space="preserve">
сәйкес келетін лицензиялық бағдарламалық </w:t>
            </w:r>
          </w:p>
          <w:p>
            <w:pPr>
              <w:spacing w:after="20"/>
              <w:ind w:left="20"/>
              <w:jc w:val="both"/>
            </w:pPr>
            <w:r>
              <w:rPr>
                <w:rFonts w:ascii="Times New Roman"/>
                <w:b w:val="false"/>
                <w:i w:val="false"/>
                <w:color w:val="000000"/>
                <w:sz w:val="20"/>
              </w:rPr>
              <w:t xml:space="preserve">
қамтамасыз ету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тәуелсіз рейтингі немесе басқа да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елдердің орталық </w:t>
            </w:r>
          </w:p>
          <w:p>
            <w:pPr>
              <w:spacing w:after="20"/>
              <w:ind w:left="20"/>
              <w:jc w:val="both"/>
            </w:pPr>
            <w:r>
              <w:rPr>
                <w:rFonts w:ascii="Times New Roman"/>
                <w:b w:val="false"/>
                <w:i w:val="false"/>
                <w:color w:val="000000"/>
                <w:sz w:val="20"/>
              </w:rPr>
              <w:t xml:space="preserve">
үкіметтеріне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тәуелсіз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елдердің орталық банктеріне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біреуінің осындай деңгейдегі </w:t>
            </w:r>
          </w:p>
          <w:p>
            <w:pPr>
              <w:spacing w:after="20"/>
              <w:ind w:left="20"/>
              <w:jc w:val="both"/>
            </w:pPr>
            <w:r>
              <w:rPr>
                <w:rFonts w:ascii="Times New Roman"/>
                <w:b w:val="false"/>
                <w:i w:val="false"/>
                <w:color w:val="000000"/>
                <w:sz w:val="20"/>
              </w:rPr>
              <w:t xml:space="preserve">
рейтингі бар халықаралық қаржы ұйымдарына </w:t>
            </w:r>
          </w:p>
          <w:p>
            <w:pPr>
              <w:spacing w:after="20"/>
              <w:ind w:left="20"/>
              <w:jc w:val="both"/>
            </w:pPr>
            <w:r>
              <w:rPr>
                <w:rFonts w:ascii="Times New Roman"/>
                <w:b w:val="false"/>
                <w:i w:val="false"/>
                <w:color w:val="000000"/>
                <w:sz w:val="20"/>
              </w:rPr>
              <w:t xml:space="preserve">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тәуелсіз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елдердің жергілікті өкімет </w:t>
            </w:r>
          </w:p>
          <w:p>
            <w:pPr>
              <w:spacing w:after="20"/>
              <w:ind w:left="20"/>
              <w:jc w:val="both"/>
            </w:pPr>
            <w:r>
              <w:rPr>
                <w:rFonts w:ascii="Times New Roman"/>
                <w:b w:val="false"/>
                <w:i w:val="false"/>
                <w:color w:val="000000"/>
                <w:sz w:val="20"/>
              </w:rPr>
              <w:t xml:space="preserve">
органдарына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ұйымдарға және </w:t>
            </w:r>
          </w:p>
          <w:p>
            <w:pPr>
              <w:spacing w:after="20"/>
              <w:ind w:left="20"/>
              <w:jc w:val="both"/>
            </w:pPr>
            <w:r>
              <w:rPr>
                <w:rFonts w:ascii="Times New Roman"/>
                <w:b w:val="false"/>
                <w:i w:val="false"/>
                <w:color w:val="000000"/>
                <w:sz w:val="20"/>
              </w:rPr>
              <w:t xml:space="preserve">
сәйкес рейтингтік бағасы жоқ резидент емес </w:t>
            </w:r>
          </w:p>
          <w:p>
            <w:pPr>
              <w:spacing w:after="20"/>
              <w:ind w:left="20"/>
              <w:jc w:val="both"/>
            </w:pPr>
            <w:r>
              <w:rPr>
                <w:rFonts w:ascii="Times New Roman"/>
                <w:b w:val="false"/>
                <w:i w:val="false"/>
                <w:color w:val="000000"/>
                <w:sz w:val="20"/>
              </w:rPr>
              <w:t xml:space="preserve">
ұйымдарға берілген заемдар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тәуелсіз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елдердің орталық банктеріндегі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біреуінің осындай деңгейдегі </w:t>
            </w:r>
          </w:p>
          <w:p>
            <w:pPr>
              <w:spacing w:after="20"/>
              <w:ind w:left="20"/>
              <w:jc w:val="both"/>
            </w:pPr>
            <w:r>
              <w:rPr>
                <w:rFonts w:ascii="Times New Roman"/>
                <w:b w:val="false"/>
                <w:i w:val="false"/>
                <w:color w:val="000000"/>
                <w:sz w:val="20"/>
              </w:rPr>
              <w:t xml:space="preserve">
рейтингі бар халықаралық қаржы ұйымдарындағы </w:t>
            </w:r>
          </w:p>
          <w:p>
            <w:pPr>
              <w:spacing w:after="20"/>
              <w:ind w:left="20"/>
              <w:jc w:val="both"/>
            </w:pPr>
            <w:r>
              <w:rPr>
                <w:rFonts w:ascii="Times New Roman"/>
                <w:b w:val="false"/>
                <w:i w:val="false"/>
                <w:color w:val="000000"/>
                <w:sz w:val="20"/>
              </w:rPr>
              <w:t xml:space="preserve">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біреуінің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ұйымдардағы және </w:t>
            </w:r>
          </w:p>
          <w:p>
            <w:pPr>
              <w:spacing w:after="20"/>
              <w:ind w:left="20"/>
              <w:jc w:val="both"/>
            </w:pPr>
            <w:r>
              <w:rPr>
                <w:rFonts w:ascii="Times New Roman"/>
                <w:b w:val="false"/>
                <w:i w:val="false"/>
                <w:color w:val="000000"/>
                <w:sz w:val="20"/>
              </w:rPr>
              <w:t xml:space="preserve">
сәйкес рейтингтік бағасы жоқ резидент </w:t>
            </w:r>
          </w:p>
          <w:p>
            <w:pPr>
              <w:spacing w:after="20"/>
              <w:ind w:left="20"/>
              <w:jc w:val="both"/>
            </w:pPr>
            <w:r>
              <w:rPr>
                <w:rFonts w:ascii="Times New Roman"/>
                <w:b w:val="false"/>
                <w:i w:val="false"/>
                <w:color w:val="000000"/>
                <w:sz w:val="20"/>
              </w:rPr>
              <w:t xml:space="preserve">
емес ұйымдардағы салымдар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резидент емес ұйымдардың және </w:t>
            </w:r>
          </w:p>
          <w:p>
            <w:pPr>
              <w:spacing w:after="20"/>
              <w:ind w:left="20"/>
              <w:jc w:val="both"/>
            </w:pPr>
            <w:r>
              <w:rPr>
                <w:rFonts w:ascii="Times New Roman"/>
                <w:b w:val="false"/>
                <w:i w:val="false"/>
                <w:color w:val="000000"/>
                <w:sz w:val="20"/>
              </w:rPr>
              <w:t xml:space="preserve">
сәйкес рейтингтік бағасы жоқ резидент </w:t>
            </w:r>
          </w:p>
          <w:p>
            <w:pPr>
              <w:spacing w:after="20"/>
              <w:ind w:left="20"/>
              <w:jc w:val="both"/>
            </w:pPr>
            <w:r>
              <w:rPr>
                <w:rFonts w:ascii="Times New Roman"/>
                <w:b w:val="false"/>
                <w:i w:val="false"/>
                <w:color w:val="000000"/>
                <w:sz w:val="20"/>
              </w:rPr>
              <w:t xml:space="preserve">
емес ұйымдардың дебиторлық берешегі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тәуелсіз рейтингі немесе басқа рейтинг </w:t>
            </w:r>
          </w:p>
          <w:p>
            <w:pPr>
              <w:spacing w:after="20"/>
              <w:ind w:left="20"/>
              <w:jc w:val="both"/>
            </w:pPr>
            <w:r>
              <w:rPr>
                <w:rFonts w:ascii="Times New Roman"/>
                <w:b w:val="false"/>
                <w:i w:val="false"/>
                <w:color w:val="000000"/>
                <w:sz w:val="20"/>
              </w:rPr>
              <w:t xml:space="preserve">
агенттіктерінің біреуінің осындай деңгейдегі </w:t>
            </w:r>
          </w:p>
          <w:p>
            <w:pPr>
              <w:spacing w:after="20"/>
              <w:ind w:left="20"/>
              <w:jc w:val="both"/>
            </w:pPr>
            <w:r>
              <w:rPr>
                <w:rFonts w:ascii="Times New Roman"/>
                <w:b w:val="false"/>
                <w:i w:val="false"/>
                <w:color w:val="000000"/>
                <w:sz w:val="20"/>
              </w:rPr>
              <w:t xml:space="preserve">
рейтингі бар елдердің орталық үкіметтері </w:t>
            </w:r>
          </w:p>
          <w:p>
            <w:pPr>
              <w:spacing w:after="20"/>
              <w:ind w:left="20"/>
              <w:jc w:val="both"/>
            </w:pPr>
            <w:r>
              <w:rPr>
                <w:rFonts w:ascii="Times New Roman"/>
                <w:b w:val="false"/>
                <w:i w:val="false"/>
                <w:color w:val="000000"/>
                <w:sz w:val="20"/>
              </w:rPr>
              <w:t xml:space="preserve">
шығарған бағалы қағаздары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тәуелсіз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елдердің жергілікті өкімет </w:t>
            </w:r>
          </w:p>
          <w:p>
            <w:pPr>
              <w:spacing w:after="20"/>
              <w:ind w:left="20"/>
              <w:jc w:val="both"/>
            </w:pPr>
            <w:r>
              <w:rPr>
                <w:rFonts w:ascii="Times New Roman"/>
                <w:b w:val="false"/>
                <w:i w:val="false"/>
                <w:color w:val="000000"/>
                <w:sz w:val="20"/>
              </w:rPr>
              <w:t xml:space="preserve">
органдары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w:t>
            </w:r>
          </w:p>
          <w:p>
            <w:pPr>
              <w:spacing w:after="20"/>
              <w:ind w:left="20"/>
              <w:jc w:val="both"/>
            </w:pPr>
            <w:r>
              <w:rPr>
                <w:rFonts w:ascii="Times New Roman"/>
                <w:b w:val="false"/>
                <w:i w:val="false"/>
                <w:color w:val="000000"/>
                <w:sz w:val="20"/>
              </w:rPr>
              <w:t xml:space="preserve">
төмен борыштық рейтингі немесе басқа рейтинг </w:t>
            </w:r>
          </w:p>
          <w:p>
            <w:pPr>
              <w:spacing w:after="20"/>
              <w:ind w:left="20"/>
              <w:jc w:val="both"/>
            </w:pPr>
            <w:r>
              <w:rPr>
                <w:rFonts w:ascii="Times New Roman"/>
                <w:b w:val="false"/>
                <w:i w:val="false"/>
                <w:color w:val="000000"/>
                <w:sz w:val="20"/>
              </w:rPr>
              <w:t xml:space="preserve">
агенттіктерінің бірінің осындай деңгейдегі </w:t>
            </w:r>
          </w:p>
          <w:p>
            <w:pPr>
              <w:spacing w:after="20"/>
              <w:ind w:left="20"/>
              <w:jc w:val="both"/>
            </w:pPr>
            <w:r>
              <w:rPr>
                <w:rFonts w:ascii="Times New Roman"/>
                <w:b w:val="false"/>
                <w:i w:val="false"/>
                <w:color w:val="000000"/>
                <w:sz w:val="20"/>
              </w:rPr>
              <w:t xml:space="preserve">
рейтингі бар халықаралық қаржы ұйымдары </w:t>
            </w:r>
          </w:p>
          <w:p>
            <w:pPr>
              <w:spacing w:after="20"/>
              <w:ind w:left="20"/>
              <w:jc w:val="both"/>
            </w:pPr>
            <w:r>
              <w:rPr>
                <w:rFonts w:ascii="Times New Roman"/>
                <w:b w:val="false"/>
                <w:i w:val="false"/>
                <w:color w:val="000000"/>
                <w:sz w:val="20"/>
              </w:rPr>
              <w:t xml:space="preserve">
шығарған бағалы қағаздар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w:t>
            </w:r>
          </w:p>
          <w:p>
            <w:pPr>
              <w:spacing w:after="20"/>
              <w:ind w:left="20"/>
              <w:jc w:val="both"/>
            </w:pPr>
            <w:r>
              <w:rPr>
                <w:rFonts w:ascii="Times New Roman"/>
                <w:b w:val="false"/>
                <w:i w:val="false"/>
                <w:color w:val="000000"/>
                <w:sz w:val="20"/>
              </w:rPr>
              <w:t xml:space="preserve">
төмен борыштық рейтингі бар немесе басқа </w:t>
            </w:r>
          </w:p>
          <w:p>
            <w:pPr>
              <w:spacing w:after="20"/>
              <w:ind w:left="20"/>
              <w:jc w:val="both"/>
            </w:pPr>
            <w:r>
              <w:rPr>
                <w:rFonts w:ascii="Times New Roman"/>
                <w:b w:val="false"/>
                <w:i w:val="false"/>
                <w:color w:val="000000"/>
                <w:sz w:val="20"/>
              </w:rPr>
              <w:t xml:space="preserve">
рейтинг агенттіктерінің біреуінің осындай </w:t>
            </w:r>
          </w:p>
          <w:p>
            <w:pPr>
              <w:spacing w:after="20"/>
              <w:ind w:left="20"/>
              <w:jc w:val="both"/>
            </w:pPr>
            <w:r>
              <w:rPr>
                <w:rFonts w:ascii="Times New Roman"/>
                <w:b w:val="false"/>
                <w:i w:val="false"/>
                <w:color w:val="000000"/>
                <w:sz w:val="20"/>
              </w:rPr>
              <w:t xml:space="preserve">
деңгейдегі рейтингі бар резидент емес </w:t>
            </w:r>
          </w:p>
          <w:p>
            <w:pPr>
              <w:spacing w:after="20"/>
              <w:ind w:left="20"/>
              <w:jc w:val="both"/>
            </w:pPr>
            <w:r>
              <w:rPr>
                <w:rFonts w:ascii="Times New Roman"/>
                <w:b w:val="false"/>
                <w:i w:val="false"/>
                <w:color w:val="000000"/>
                <w:sz w:val="20"/>
              </w:rPr>
              <w:t xml:space="preserve">
ұйымдардың және тиісті рейтингтік бағасы жоқ </w:t>
            </w:r>
          </w:p>
          <w:p>
            <w:pPr>
              <w:spacing w:after="20"/>
              <w:ind w:left="20"/>
              <w:jc w:val="both"/>
            </w:pPr>
            <w:r>
              <w:rPr>
                <w:rFonts w:ascii="Times New Roman"/>
                <w:b w:val="false"/>
                <w:i w:val="false"/>
                <w:color w:val="000000"/>
                <w:sz w:val="20"/>
              </w:rPr>
              <w:t xml:space="preserve">
резидент емес ұйымдардың шығарған бағалы </w:t>
            </w:r>
          </w:p>
          <w:p>
            <w:pPr>
              <w:spacing w:after="20"/>
              <w:ind w:left="20"/>
              <w:jc w:val="both"/>
            </w:pPr>
            <w:r>
              <w:rPr>
                <w:rFonts w:ascii="Times New Roman"/>
                <w:b w:val="false"/>
                <w:i w:val="false"/>
                <w:color w:val="000000"/>
                <w:sz w:val="20"/>
              </w:rPr>
              <w:t xml:space="preserve">
қағаздары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V-тәуекел тобына енгізілген активтер бойынша </w:t>
            </w:r>
          </w:p>
          <w:p>
            <w:pPr>
              <w:spacing w:after="20"/>
              <w:ind w:left="20"/>
              <w:jc w:val="both"/>
            </w:pPr>
            <w:r>
              <w:rPr>
                <w:rFonts w:ascii="Times New Roman"/>
                <w:b w:val="false"/>
                <w:i w:val="false"/>
                <w:color w:val="000000"/>
                <w:sz w:val="20"/>
              </w:rPr>
              <w:t xml:space="preserve">
есептелген сыйақы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bl>
    <w:bookmarkStart w:name="z61" w:id="51"/>
    <w:p>
      <w:pPr>
        <w:spacing w:after="0"/>
        <w:ind w:left="0"/>
        <w:jc w:val="left"/>
      </w:pPr>
      <w:r>
        <w:rPr>
          <w:rFonts w:ascii="Times New Roman"/>
          <w:b/>
          <w:i w:val="false"/>
          <w:color w:val="000000"/>
        </w:rPr>
        <w:t xml:space="preserve"> Брокердің және (немесе) дилердің салымдардың тәуекел дәрежесі бойынша мөлшерленген активтерінің есептеулеріне түсініктемелер</w:t>
      </w:r>
    </w:p>
    <w:bookmarkEnd w:id="51"/>
    <w:p>
      <w:pPr>
        <w:spacing w:after="0"/>
        <w:ind w:left="0"/>
        <w:jc w:val="both"/>
      </w:pPr>
      <w:r>
        <w:rPr>
          <w:rFonts w:ascii="Times New Roman"/>
          <w:b w:val="false"/>
          <w:i w:val="false"/>
          <w:color w:val="000000"/>
          <w:sz w:val="28"/>
        </w:rPr>
        <w:t xml:space="preserve">
      1. Брокерде және (немесе) дилерде салымдар, дебиторлық берешектер, сатып алынған бағалы қағаздар, заемдар бойынша қамтамасыз ету (салымдардың тәуекел дәрежесі бойынша мөлшерленген Активтер мен міндеттемелер кестесінің 1-3, 9-11, 14-16 жолдарындағы көрсетілген активтер түрінде) бар, оның түзетілген құны осы тармаққа сәйкес қамтамасыз етудің түзетілген құнын айқындауға мүмкіндік беретін есеп берудің баламалы жүйесі Брокерде және (немесе) дилерде болған кезде аталған активтер көлемінің 50 процентінен астам емесін құрайтын қамтамасыз етудің түзетілген құнын есептемегенде тәуекел дәрежесімен мөлшерленген активтердің есептеулеріне енгізілуі мүмкін. </w:t>
      </w:r>
    </w:p>
    <w:p>
      <w:pPr>
        <w:spacing w:after="0"/>
        <w:ind w:left="0"/>
        <w:jc w:val="both"/>
      </w:pPr>
      <w:r>
        <w:rPr>
          <w:rFonts w:ascii="Times New Roman"/>
          <w:b w:val="false"/>
          <w:i w:val="false"/>
          <w:color w:val="000000"/>
          <w:sz w:val="28"/>
        </w:rPr>
        <w:t xml:space="preserve">
      Қамтамасыз етудің түзетілген құны (салымдардың тәуекел дәрежесі бойынша мөлшерленген Активтер мен міндеттемелер кестесінің 1-3, 9-11, 14-16 жолдарындағы көрсетілген активтер түрінде) мыналарға тең болады: </w:t>
      </w:r>
    </w:p>
    <w:p>
      <w:pPr>
        <w:spacing w:after="0"/>
        <w:ind w:left="0"/>
        <w:jc w:val="both"/>
      </w:pPr>
      <w:r>
        <w:rPr>
          <w:rFonts w:ascii="Times New Roman"/>
          <w:b w:val="false"/>
          <w:i w:val="false"/>
          <w:color w:val="000000"/>
          <w:sz w:val="28"/>
        </w:rPr>
        <w:t xml:space="preserve">
      банктердегі салымдар сомасының жүз процентіне, оның ішінде осы Брокердегі және (немесе) дилердегі қамтамасыз ету ретінде берілген қаражаттарға; </w:t>
      </w:r>
    </w:p>
    <w:p>
      <w:pPr>
        <w:spacing w:after="0"/>
        <w:ind w:left="0"/>
        <w:jc w:val="both"/>
      </w:pPr>
      <w:r>
        <w:rPr>
          <w:rFonts w:ascii="Times New Roman"/>
          <w:b w:val="false"/>
          <w:i w:val="false"/>
          <w:color w:val="000000"/>
          <w:sz w:val="28"/>
        </w:rPr>
        <w:t xml:space="preserve">
      қамтамасыз етуге берілген бағалы қағаздардың рыноктық құнының тоқсан бес процентіне; </w:t>
      </w:r>
    </w:p>
    <w:p>
      <w:pPr>
        <w:spacing w:after="0"/>
        <w:ind w:left="0"/>
        <w:jc w:val="both"/>
      </w:pPr>
      <w:r>
        <w:rPr>
          <w:rFonts w:ascii="Times New Roman"/>
          <w:b w:val="false"/>
          <w:i w:val="false"/>
          <w:color w:val="000000"/>
          <w:sz w:val="28"/>
        </w:rPr>
        <w:t xml:space="preserve">
      қамтамасыз етуге берілген тазартылған қымбат металдардың рыноктық құнының сексен бес процентіне. </w:t>
      </w:r>
    </w:p>
    <w:p>
      <w:pPr>
        <w:spacing w:after="0"/>
        <w:ind w:left="0"/>
        <w:jc w:val="both"/>
      </w:pPr>
      <w:r>
        <w:rPr>
          <w:rFonts w:ascii="Times New Roman"/>
          <w:b w:val="false"/>
          <w:i w:val="false"/>
          <w:color w:val="000000"/>
          <w:sz w:val="28"/>
        </w:rPr>
        <w:t xml:space="preserve">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жөніндегі осы Кестеге сәйкес мөлшерленеді. </w:t>
      </w:r>
    </w:p>
    <w:bookmarkStart w:name="z62" w:id="52"/>
    <w:p>
      <w:pPr>
        <w:spacing w:after="0"/>
        <w:ind w:left="0"/>
        <w:jc w:val="both"/>
      </w:pPr>
      <w:r>
        <w:rPr>
          <w:rFonts w:ascii="Times New Roman"/>
          <w:b w:val="false"/>
          <w:i w:val="false"/>
          <w:color w:val="000000"/>
          <w:sz w:val="28"/>
        </w:rPr>
        <w:t xml:space="preserve">
      2. Брокердің және (немесе) дилердің инвестицияларының есептеулеріне енгізілмеген, қарсы агенттен төмен тәуекел дәрежесі бар ұйымдар кепіл берген (сақтандырылған) салымдар, дебиторлық берешек, сатып алынған бағалы қағаздар, заемдар, инвестициялар борышкердің тәуекел дәрежесі бойынша мөлшерленген активтерінің есептеулеріне енгізілуі мүмкін (Брокердің және (немесе) дилердің инвестицияларының есептеулеріне енгізілмеген салымдардың сомасын кепіл берілген (сақтандырылған), дебиторлық берешекті, сатып алынған бағалы қағаздарды, заемдарды, инвестицияларды ескермегенде). </w:t>
      </w:r>
    </w:p>
    <w:bookmarkEnd w:id="52"/>
    <w:p>
      <w:pPr>
        <w:spacing w:after="0"/>
        <w:ind w:left="0"/>
        <w:jc w:val="both"/>
      </w:pPr>
      <w:r>
        <w:rPr>
          <w:rFonts w:ascii="Times New Roman"/>
          <w:b w:val="false"/>
          <w:i w:val="false"/>
          <w:color w:val="000000"/>
          <w:sz w:val="28"/>
        </w:rPr>
        <w:t xml:space="preserve">
      Брокердің және (немесе) дилердің инвестицияларының есептеулеріне енгізілмеген салымдардың сомасы кепіл берілген (сақтандырылған) дебиторлық берешек, сатып алынған бағалы қағаздар, заемдар, инвестициялар сәйкес гаранттың (сақтандырушының) дебиторлық берешегінің тәуекел дәрежесі бойынша мөлшерленеді. </w:t>
      </w:r>
    </w:p>
    <w:bookmarkStart w:name="z63" w:id="53"/>
    <w:p>
      <w:pPr>
        <w:spacing w:after="0"/>
        <w:ind w:left="0"/>
        <w:jc w:val="both"/>
      </w:pPr>
      <w:r>
        <w:rPr>
          <w:rFonts w:ascii="Times New Roman"/>
          <w:b w:val="false"/>
          <w:i w:val="false"/>
          <w:color w:val="000000"/>
          <w:sz w:val="28"/>
        </w:rPr>
        <w:t xml:space="preserve">
      3. Қазақстан Республикасының резидент еместеріне ұсынылған, осы Түсініктеменің 1-тармағында көрсетілген салымдар, дебиторлық берешек, сатып алынған бағалы қағаздар және заемдар: </w:t>
      </w:r>
    </w:p>
    <w:bookmarkEnd w:id="53"/>
    <w:bookmarkStart w:name="z64" w:id="54"/>
    <w:p>
      <w:pPr>
        <w:spacing w:after="0"/>
        <w:ind w:left="0"/>
        <w:jc w:val="both"/>
      </w:pPr>
      <w:r>
        <w:rPr>
          <w:rFonts w:ascii="Times New Roman"/>
          <w:b w:val="false"/>
          <w:i w:val="false"/>
          <w:color w:val="000000"/>
          <w:sz w:val="28"/>
        </w:rPr>
        <w:t xml:space="preserve">
      1) оффшорлық аймақтардың аумағында заңды тұлға ретінде тіркелген; </w:t>
      </w:r>
    </w:p>
    <w:bookmarkEnd w:id="54"/>
    <w:bookmarkStart w:name="z65" w:id="55"/>
    <w:p>
      <w:pPr>
        <w:spacing w:after="0"/>
        <w:ind w:left="0"/>
        <w:jc w:val="both"/>
      </w:pPr>
      <w:r>
        <w:rPr>
          <w:rFonts w:ascii="Times New Roman"/>
          <w:b w:val="false"/>
          <w:i w:val="false"/>
          <w:color w:val="000000"/>
          <w:sz w:val="28"/>
        </w:rPr>
        <w:t xml:space="preserve">
      2) заңды тұлғаларға тәуелді болып табылатын, оффшорлық аймақтардың аумағында тіркелген, жеке-жеке жарғылық капиталдың бес пайызынан астам иелік етуші немесе оффшорлық аймақтың аумағында тіркелген заңды тұлғаға қатысты еншілес болып табылатын; </w:t>
      </w:r>
    </w:p>
    <w:bookmarkEnd w:id="55"/>
    <w:bookmarkStart w:name="z66" w:id="56"/>
    <w:p>
      <w:pPr>
        <w:spacing w:after="0"/>
        <w:ind w:left="0"/>
        <w:jc w:val="both"/>
      </w:pPr>
      <w:r>
        <w:rPr>
          <w:rFonts w:ascii="Times New Roman"/>
          <w:b w:val="false"/>
          <w:i w:val="false"/>
          <w:color w:val="000000"/>
          <w:sz w:val="28"/>
        </w:rPr>
        <w:t xml:space="preserve">
      3) оффшорлық аймақтың азаматтары болып табылатын, </w:t>
      </w:r>
    </w:p>
    <w:bookmarkEnd w:id="56"/>
    <w:p>
      <w:pPr>
        <w:spacing w:after="0"/>
        <w:ind w:left="0"/>
        <w:jc w:val="both"/>
      </w:pPr>
      <w:r>
        <w:rPr>
          <w:rFonts w:ascii="Times New Roman"/>
          <w:b w:val="false"/>
          <w:i w:val="false"/>
          <w:color w:val="000000"/>
          <w:sz w:val="28"/>
        </w:rPr>
        <w:t xml:space="preserve">
      осы Түсініктеменің 1-тармағында көрсетілген қамтамасыз етудің болғандығына тәуелсіз, салымдар тәуекелінің дәрежесі бойынша мөлшерленген Брокердің және (немесе) дилердің активтерінің кестесіне сай тәуекел дәрежесі бойынша мөлшерленеді. </w:t>
      </w:r>
    </w:p>
    <w:bookmarkStart w:name="z67" w:id="57"/>
    <w:p>
      <w:pPr>
        <w:spacing w:after="0"/>
        <w:ind w:left="0"/>
        <w:jc w:val="both"/>
      </w:pPr>
      <w:r>
        <w:rPr>
          <w:rFonts w:ascii="Times New Roman"/>
          <w:b w:val="false"/>
          <w:i w:val="false"/>
          <w:color w:val="000000"/>
          <w:sz w:val="28"/>
        </w:rPr>
        <w:t xml:space="preserve">
      4. Қазақстан Республикасының резидент еместеріне ұсынылған, осы Түсініктеменің 1-тармағында көрсетілген салымдар, дебиторлық берешек, сатып алынған бағалы қағаздар және заемдар: </w:t>
      </w:r>
    </w:p>
    <w:bookmarkEnd w:id="57"/>
    <w:bookmarkStart w:name="z68" w:id="58"/>
    <w:p>
      <w:pPr>
        <w:spacing w:after="0"/>
        <w:ind w:left="0"/>
        <w:jc w:val="both"/>
      </w:pPr>
      <w:r>
        <w:rPr>
          <w:rFonts w:ascii="Times New Roman"/>
          <w:b w:val="false"/>
          <w:i w:val="false"/>
          <w:color w:val="000000"/>
          <w:sz w:val="28"/>
        </w:rPr>
        <w:t xml:space="preserve">
      1) оффшорлық аймақтардың аумағында заңды тұлға ретінде тіркелген, бірақ "Standard &amp; Poor`s" агенттігінің "АА-"-ден төмен емес борыштық рейтингі немесе басқа да рейтингтік агенттіктердің бірінің осындай деңгейдегі рейтингі бар немесе борыштық рейтингі міндеттемелердің барлық сомасын қамтамасыз етудің көрсетілген деңгейінен төмен емес бас ұйымның тиісті кепіліне ие; </w:t>
      </w:r>
    </w:p>
    <w:bookmarkEnd w:id="58"/>
    <w:bookmarkStart w:name="z49" w:id="59"/>
    <w:p>
      <w:pPr>
        <w:spacing w:after="0"/>
        <w:ind w:left="0"/>
        <w:jc w:val="both"/>
      </w:pPr>
      <w:r>
        <w:rPr>
          <w:rFonts w:ascii="Times New Roman"/>
          <w:b w:val="false"/>
          <w:i w:val="false"/>
          <w:color w:val="000000"/>
          <w:sz w:val="28"/>
        </w:rPr>
        <w:t xml:space="preserve">
      2) оффшорлық аймақтардың аумағында тіркелген заңды тұлғалардан тәуелді болып табылатын, жеке-жеке жарғылық капиталдың бес пайызынан астамына иелік етуші немесе оффшорлық аймақтың аумағында тіркелген заңды тұлғаға қатысты еншілес болып табылатын, бірақ мұндайда көрсетілген деңгейден төмен емес борыштық рейтингке немесе борыштық рейтингі міндеттемелердің барлық сомасын қамтамасыз етудің көрсетілген деңгейінен төмен емес бас ұйымның тиісті кепілдігіне ие, </w:t>
      </w:r>
    </w:p>
    <w:bookmarkEnd w:id="59"/>
    <w:p>
      <w:pPr>
        <w:spacing w:after="0"/>
        <w:ind w:left="0"/>
        <w:jc w:val="both"/>
      </w:pPr>
      <w:r>
        <w:rPr>
          <w:rFonts w:ascii="Times New Roman"/>
          <w:b w:val="false"/>
          <w:i w:val="false"/>
          <w:color w:val="000000"/>
          <w:sz w:val="28"/>
        </w:rPr>
        <w:t xml:space="preserve">
      уәкілетті орган белгілеген оффшорлық аймақтар тізбесіне енгізілген не Экономикалық ынтымақтастық және даму ұйымы ақпарат алмасу жөнінде міндеттемелер қабылдамаған оффшорлық аймақтар тізбесіне жатқызған оффшорлық аймақтың аумағында тіркелген заңды тұлғалар немесе мемлекеттің азаматтары болып табылатын Қазақстан Республикасының резидент еместеріне немесе заңды тұлғалардан тәуелді, жеке-жеке жарғылық капиталдың бес пайызынан астамына иелік ететін немесе көрсетілген оффшорлық аймақтың аумағында тіркелген заңды тұлғаға қатысты еншілес болып табылатын ұйымдарға қойылатын талаптарды қоспағанда, </w:t>
      </w:r>
    </w:p>
    <w:p>
      <w:pPr>
        <w:spacing w:after="0"/>
        <w:ind w:left="0"/>
        <w:jc w:val="both"/>
      </w:pPr>
      <w:r>
        <w:rPr>
          <w:rFonts w:ascii="Times New Roman"/>
          <w:b w:val="false"/>
          <w:i w:val="false"/>
          <w:color w:val="000000"/>
          <w:sz w:val="28"/>
        </w:rPr>
        <w:t xml:space="preserve">
      тәуекелдің нольдік деңгейі бойынша өлшенеді. </w:t>
      </w:r>
    </w:p>
    <w:bookmarkStart w:name="z50" w:id="60"/>
    <w:p>
      <w:pPr>
        <w:spacing w:after="0"/>
        <w:ind w:left="0"/>
        <w:jc w:val="both"/>
      </w:pPr>
      <w:r>
        <w:rPr>
          <w:rFonts w:ascii="Times New Roman"/>
          <w:b w:val="false"/>
          <w:i w:val="false"/>
          <w:color w:val="000000"/>
          <w:sz w:val="28"/>
        </w:rPr>
        <w:t xml:space="preserve">
      5. Егер, бағалы қағаздар шығарылымның арнаулы борыштық рейтингіне ие болса, онда тәуекел дәрежесі бойынша Брокердің және (немесе) дилердің активтерін мөлшерлеген кезде бағалы қағаздар рейтингін міндетті түрде ескеру керек.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Номиналды ұстаушы ретінде</w:t>
            </w:r>
            <w:r>
              <w:br/>
            </w:r>
            <w:r>
              <w:rPr>
                <w:rFonts w:ascii="Times New Roman"/>
                <w:b w:val="false"/>
                <w:i w:val="false"/>
                <w:color w:val="000000"/>
                <w:sz w:val="20"/>
              </w:rPr>
              <w:t>клиенттің шоттарын жүргізу</w:t>
            </w:r>
            <w:r>
              <w:br/>
            </w:r>
            <w:r>
              <w:rPr>
                <w:rFonts w:ascii="Times New Roman"/>
                <w:b w:val="false"/>
                <w:i w:val="false"/>
                <w:color w:val="000000"/>
                <w:sz w:val="20"/>
              </w:rPr>
              <w:t>құқығымен брокерлік және</w:t>
            </w:r>
            <w:r>
              <w:br/>
            </w:r>
            <w:r>
              <w:rPr>
                <w:rFonts w:ascii="Times New Roman"/>
                <w:b w:val="false"/>
                <w:i w:val="false"/>
                <w:color w:val="000000"/>
                <w:sz w:val="20"/>
              </w:rPr>
              <w:t>дилерлік қызметті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үшін пруденциалдық</w:t>
            </w:r>
            <w:r>
              <w:br/>
            </w:r>
            <w:r>
              <w:rPr>
                <w:rFonts w:ascii="Times New Roman"/>
                <w:b w:val="false"/>
                <w:i w:val="false"/>
                <w:color w:val="000000"/>
                <w:sz w:val="20"/>
              </w:rPr>
              <w:t>нормативтерді есептеу</w:t>
            </w:r>
            <w:r>
              <w:br/>
            </w:r>
            <w:r>
              <w:rPr>
                <w:rFonts w:ascii="Times New Roman"/>
                <w:b w:val="false"/>
                <w:i w:val="false"/>
                <w:color w:val="000000"/>
                <w:sz w:val="20"/>
              </w:rPr>
              <w:t>ережесінің 2-қосымшасы</w:t>
            </w:r>
          </w:p>
        </w:tc>
      </w:tr>
    </w:tbl>
    <w:p>
      <w:pPr>
        <w:spacing w:after="0"/>
        <w:ind w:left="0"/>
        <w:jc w:val="both"/>
      </w:pPr>
      <w:r>
        <w:rPr>
          <w:rFonts w:ascii="Times New Roman"/>
          <w:b w:val="false"/>
          <w:i w:val="false"/>
          <w:color w:val="ff0000"/>
          <w:sz w:val="28"/>
        </w:rPr>
        <w:t xml:space="preserve">
      Ескерту. 2-қосымшаға өзгеріс енгізілді - ҚР Қаржы нарығын және қаржы ұйымдарын реттеу мен қадағалау агенттігі Басқармасының 2011.04.01 </w:t>
      </w:r>
      <w:r>
        <w:rPr>
          <w:rFonts w:ascii="Times New Roman"/>
          <w:b w:val="false"/>
          <w:i w:val="false"/>
          <w:color w:val="ff0000"/>
          <w:sz w:val="28"/>
        </w:rPr>
        <w:t>№ 33</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Қаулысымен.</w:t>
      </w:r>
    </w:p>
    <w:p>
      <w:pPr>
        <w:spacing w:after="0"/>
        <w:ind w:left="0"/>
        <w:jc w:val="left"/>
      </w:pPr>
      <w:r>
        <w:rPr>
          <w:rFonts w:ascii="Times New Roman"/>
          <w:b/>
          <w:i w:val="false"/>
          <w:color w:val="000000"/>
        </w:rPr>
        <w:t xml:space="preserve"> Кредиттік тәуекел дәрежесі бойынша мөлшерленген</w:t>
      </w:r>
      <w:r>
        <w:br/>
      </w:r>
      <w:r>
        <w:rPr>
          <w:rFonts w:ascii="Times New Roman"/>
          <w:b/>
          <w:i w:val="false"/>
          <w:color w:val="000000"/>
        </w:rPr>
        <w:t>Брокердің және (немесе) дилердің шартты және ықтимал</w:t>
      </w:r>
      <w:r>
        <w:br/>
      </w:r>
      <w:r>
        <w:rPr>
          <w:rFonts w:ascii="Times New Roman"/>
          <w:b/>
          <w:i w:val="false"/>
          <w:color w:val="000000"/>
        </w:rPr>
        <w:t>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8351"/>
        <w:gridCol w:w="2483"/>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Баптардың атауы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Проценттегі </w:t>
            </w:r>
          </w:p>
          <w:p>
            <w:pPr>
              <w:spacing w:after="20"/>
              <w:ind w:left="20"/>
              <w:jc w:val="both"/>
            </w:pPr>
            <w:r>
              <w:rPr>
                <w:rFonts w:ascii="Times New Roman"/>
                <w:b w:val="false"/>
                <w:i w:val="false"/>
                <w:color w:val="000000"/>
                <w:sz w:val="20"/>
              </w:rPr>
              <w:t xml:space="preserve">
коэффициент </w:t>
            </w:r>
          </w:p>
          <w:p>
            <w:pPr>
              <w:spacing w:after="20"/>
              <w:ind w:left="20"/>
              <w:jc w:val="both"/>
            </w:pPr>
            <w:r>
              <w:rPr>
                <w:rFonts w:ascii="Times New Roman"/>
                <w:b w:val="false"/>
                <w:i w:val="false"/>
                <w:color w:val="000000"/>
                <w:sz w:val="20"/>
              </w:rPr>
              <w:t xml:space="preserve">
конверсиялары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I-топ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p>
            <w:pPr>
              <w:spacing w:after="20"/>
              <w:ind w:left="20"/>
              <w:jc w:val="both"/>
            </w:pPr>
            <w:r>
              <w:rPr>
                <w:rFonts w:ascii="Times New Roman"/>
                <w:b w:val="false"/>
                <w:i w:val="false"/>
                <w:color w:val="000000"/>
                <w:sz w:val="20"/>
              </w:rPr>
              <w:t xml:space="preserve">
Қазақстан Республикасының Ұлттық Банкі </w:t>
            </w:r>
          </w:p>
          <w:p>
            <w:pPr>
              <w:spacing w:after="20"/>
              <w:ind w:left="20"/>
              <w:jc w:val="both"/>
            </w:pPr>
            <w:r>
              <w:rPr>
                <w:rFonts w:ascii="Times New Roman"/>
                <w:b w:val="false"/>
                <w:i w:val="false"/>
                <w:color w:val="000000"/>
                <w:sz w:val="20"/>
              </w:rPr>
              <w:t xml:space="preserve">
шығарған бағалы қағаздарды немесе "Standard &amp; </w:t>
            </w:r>
          </w:p>
          <w:p>
            <w:pPr>
              <w:spacing w:after="20"/>
              <w:ind w:left="20"/>
              <w:jc w:val="both"/>
            </w:pPr>
            <w:r>
              <w:rPr>
                <w:rFonts w:ascii="Times New Roman"/>
                <w:b w:val="false"/>
                <w:i w:val="false"/>
                <w:color w:val="000000"/>
                <w:sz w:val="20"/>
              </w:rPr>
              <w:t xml:space="preserve">
Poor`s" агенттігінің "АА-"- деңгейінде және </w:t>
            </w:r>
          </w:p>
          <w:p>
            <w:pPr>
              <w:spacing w:after="20"/>
              <w:ind w:left="20"/>
              <w:jc w:val="both"/>
            </w:pPr>
            <w:r>
              <w:rPr>
                <w:rFonts w:ascii="Times New Roman"/>
                <w:b w:val="false"/>
                <w:i w:val="false"/>
                <w:color w:val="000000"/>
                <w:sz w:val="20"/>
              </w:rPr>
              <w:t xml:space="preserve">
одан жоғары тәуелсіз рейтингі немесе басқа </w:t>
            </w:r>
          </w:p>
          <w:p>
            <w:pPr>
              <w:spacing w:after="20"/>
              <w:ind w:left="20"/>
              <w:jc w:val="both"/>
            </w:pPr>
            <w:r>
              <w:rPr>
                <w:rFonts w:ascii="Times New Roman"/>
                <w:b w:val="false"/>
                <w:i w:val="false"/>
                <w:color w:val="000000"/>
                <w:sz w:val="20"/>
              </w:rPr>
              <w:t xml:space="preserve">
рейтингтік агенттіктердің бірінің осындай </w:t>
            </w:r>
          </w:p>
          <w:p>
            <w:pPr>
              <w:spacing w:after="20"/>
              <w:ind w:left="20"/>
              <w:jc w:val="both"/>
            </w:pPr>
            <w:r>
              <w:rPr>
                <w:rFonts w:ascii="Times New Roman"/>
                <w:b w:val="false"/>
                <w:i w:val="false"/>
                <w:color w:val="000000"/>
                <w:sz w:val="20"/>
              </w:rPr>
              <w:t xml:space="preserve">
деңгейдегі рейтингі бар шет мемлекеттердің </w:t>
            </w:r>
          </w:p>
          <w:p>
            <w:pPr>
              <w:spacing w:after="20"/>
              <w:ind w:left="20"/>
              <w:jc w:val="both"/>
            </w:pPr>
            <w:r>
              <w:rPr>
                <w:rFonts w:ascii="Times New Roman"/>
                <w:b w:val="false"/>
                <w:i w:val="false"/>
                <w:color w:val="000000"/>
                <w:sz w:val="20"/>
              </w:rPr>
              <w:t xml:space="preserve">
орталық үкіметтері және орталық банктері </w:t>
            </w:r>
          </w:p>
          <w:p>
            <w:pPr>
              <w:spacing w:after="20"/>
              <w:ind w:left="20"/>
              <w:jc w:val="both"/>
            </w:pPr>
            <w:r>
              <w:rPr>
                <w:rFonts w:ascii="Times New Roman"/>
                <w:b w:val="false"/>
                <w:i w:val="false"/>
                <w:color w:val="000000"/>
                <w:sz w:val="20"/>
              </w:rPr>
              <w:t xml:space="preserve">
шығарған бағалы қағаздарды сатып алу не сату </w:t>
            </w:r>
          </w:p>
          <w:p>
            <w:pPr>
              <w:spacing w:after="20"/>
              <w:ind w:left="20"/>
              <w:jc w:val="both"/>
            </w:pPr>
            <w:r>
              <w:rPr>
                <w:rFonts w:ascii="Times New Roman"/>
                <w:b w:val="false"/>
                <w:i w:val="false"/>
                <w:color w:val="000000"/>
                <w:sz w:val="20"/>
              </w:rPr>
              <w:t xml:space="preserve">
жөніндегі шартты міндеттемелер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талабы </w:t>
            </w:r>
          </w:p>
          <w:p>
            <w:pPr>
              <w:spacing w:after="20"/>
              <w:ind w:left="20"/>
              <w:jc w:val="both"/>
            </w:pPr>
            <w:r>
              <w:rPr>
                <w:rFonts w:ascii="Times New Roman"/>
                <w:b w:val="false"/>
                <w:i w:val="false"/>
                <w:color w:val="000000"/>
                <w:sz w:val="20"/>
              </w:rPr>
              <w:t xml:space="preserve">
бойынша кез келген сәтте болдырмауға жататын </w:t>
            </w:r>
          </w:p>
          <w:p>
            <w:pPr>
              <w:spacing w:after="20"/>
              <w:ind w:left="20"/>
              <w:jc w:val="both"/>
            </w:pPr>
            <w:r>
              <w:rPr>
                <w:rFonts w:ascii="Times New Roman"/>
                <w:b w:val="false"/>
                <w:i w:val="false"/>
                <w:color w:val="000000"/>
                <w:sz w:val="20"/>
              </w:rPr>
              <w:t xml:space="preserve">
заемдар мен салымдарды болашақта Брокердің </w:t>
            </w:r>
          </w:p>
          <w:p>
            <w:pPr>
              <w:spacing w:after="20"/>
              <w:ind w:left="20"/>
              <w:jc w:val="both"/>
            </w:pPr>
            <w:r>
              <w:rPr>
                <w:rFonts w:ascii="Times New Roman"/>
                <w:b w:val="false"/>
                <w:i w:val="false"/>
                <w:color w:val="000000"/>
                <w:sz w:val="20"/>
              </w:rPr>
              <w:t xml:space="preserve">
және (немесе) дилердің орналастыруы бойынша </w:t>
            </w:r>
          </w:p>
          <w:p>
            <w:pPr>
              <w:spacing w:after="20"/>
              <w:ind w:left="20"/>
              <w:jc w:val="both"/>
            </w:pPr>
            <w:r>
              <w:rPr>
                <w:rFonts w:ascii="Times New Roman"/>
                <w:b w:val="false"/>
                <w:i w:val="false"/>
                <w:color w:val="000000"/>
                <w:sz w:val="20"/>
              </w:rPr>
              <w:t xml:space="preserve">
шартты міндеттемелер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II-топ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бір жылдан </w:t>
            </w:r>
          </w:p>
          <w:p>
            <w:pPr>
              <w:spacing w:after="20"/>
              <w:ind w:left="20"/>
              <w:jc w:val="both"/>
            </w:pPr>
            <w:r>
              <w:rPr>
                <w:rFonts w:ascii="Times New Roman"/>
                <w:b w:val="false"/>
                <w:i w:val="false"/>
                <w:color w:val="000000"/>
                <w:sz w:val="20"/>
              </w:rPr>
              <w:t xml:space="preserve">
аз өтеу мерзімімен болашақта заемдар мен </w:t>
            </w:r>
          </w:p>
          <w:p>
            <w:pPr>
              <w:spacing w:after="20"/>
              <w:ind w:left="20"/>
              <w:jc w:val="both"/>
            </w:pPr>
            <w:r>
              <w:rPr>
                <w:rFonts w:ascii="Times New Roman"/>
                <w:b w:val="false"/>
                <w:i w:val="false"/>
                <w:color w:val="000000"/>
                <w:sz w:val="20"/>
              </w:rPr>
              <w:t xml:space="preserve">
салымдарды орналастыру жөніндегі шартты міндеттемелер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III-топ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бір жылдан </w:t>
            </w:r>
          </w:p>
          <w:p>
            <w:pPr>
              <w:spacing w:after="20"/>
              <w:ind w:left="20"/>
              <w:jc w:val="both"/>
            </w:pPr>
            <w:r>
              <w:rPr>
                <w:rFonts w:ascii="Times New Roman"/>
                <w:b w:val="false"/>
                <w:i w:val="false"/>
                <w:color w:val="000000"/>
                <w:sz w:val="20"/>
              </w:rPr>
              <w:t xml:space="preserve">
астам өтеу мерзімімен болашақта заемдар мен </w:t>
            </w:r>
          </w:p>
          <w:p>
            <w:pPr>
              <w:spacing w:after="20"/>
              <w:ind w:left="20"/>
              <w:jc w:val="both"/>
            </w:pPr>
            <w:r>
              <w:rPr>
                <w:rFonts w:ascii="Times New Roman"/>
                <w:b w:val="false"/>
                <w:i w:val="false"/>
                <w:color w:val="000000"/>
                <w:sz w:val="20"/>
              </w:rPr>
              <w:t xml:space="preserve">
салымдарды орналастыру жөніндегі шартты міндеттемелер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IV-топ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Брокерге және (немесе) дилерге сату туралы </w:t>
            </w:r>
          </w:p>
          <w:p>
            <w:pPr>
              <w:spacing w:after="20"/>
              <w:ind w:left="20"/>
              <w:jc w:val="both"/>
            </w:pPr>
            <w:r>
              <w:rPr>
                <w:rFonts w:ascii="Times New Roman"/>
                <w:b w:val="false"/>
                <w:i w:val="false"/>
                <w:color w:val="000000"/>
                <w:sz w:val="20"/>
              </w:rPr>
              <w:t xml:space="preserve">
және Брокердің және (немесе) дилердің қаржы </w:t>
            </w:r>
          </w:p>
          <w:p>
            <w:pPr>
              <w:spacing w:after="20"/>
              <w:ind w:left="20"/>
              <w:jc w:val="both"/>
            </w:pPr>
            <w:r>
              <w:rPr>
                <w:rFonts w:ascii="Times New Roman"/>
                <w:b w:val="false"/>
                <w:i w:val="false"/>
                <w:color w:val="000000"/>
                <w:sz w:val="20"/>
              </w:rPr>
              <w:t xml:space="preserve">
құралдарын кері сатып алу міндеттемесімен </w:t>
            </w:r>
          </w:p>
          <w:p>
            <w:pPr>
              <w:spacing w:after="20"/>
              <w:ind w:left="20"/>
              <w:jc w:val="both"/>
            </w:pPr>
            <w:r>
              <w:rPr>
                <w:rFonts w:ascii="Times New Roman"/>
                <w:b w:val="false"/>
                <w:i w:val="false"/>
                <w:color w:val="000000"/>
                <w:sz w:val="20"/>
              </w:rPr>
              <w:t xml:space="preserve">
келісім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және (немесе) дилердің өзге шартты міндеттемелері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52" w:id="61"/>
    <w:p>
      <w:pPr>
        <w:spacing w:after="0"/>
        <w:ind w:left="0"/>
        <w:jc w:val="left"/>
      </w:pPr>
      <w:r>
        <w:rPr>
          <w:rFonts w:ascii="Times New Roman"/>
          <w:b/>
          <w:i w:val="false"/>
          <w:color w:val="000000"/>
        </w:rPr>
        <w:t xml:space="preserve"> Кредиттік тәуекел дәрежесі бойынша мөлшерленген</w:t>
      </w:r>
      <w:r>
        <w:br/>
      </w:r>
      <w:r>
        <w:rPr>
          <w:rFonts w:ascii="Times New Roman"/>
          <w:b/>
          <w:i w:val="false"/>
          <w:color w:val="000000"/>
        </w:rPr>
        <w:t>Брокердің және (немесе) дилердің шартты және ықтимал</w:t>
      </w:r>
      <w:r>
        <w:br/>
      </w:r>
      <w:r>
        <w:rPr>
          <w:rFonts w:ascii="Times New Roman"/>
          <w:b/>
          <w:i w:val="false"/>
          <w:color w:val="000000"/>
        </w:rPr>
        <w:t>міндеттемелерін есептеуге түсініктемелер</w:t>
      </w:r>
    </w:p>
    <w:bookmarkEnd w:id="61"/>
    <w:p>
      <w:pPr>
        <w:spacing w:after="0"/>
        <w:ind w:left="0"/>
        <w:jc w:val="both"/>
      </w:pPr>
      <w:r>
        <w:rPr>
          <w:rFonts w:ascii="Times New Roman"/>
          <w:b w:val="false"/>
          <w:i w:val="false"/>
          <w:color w:val="000000"/>
          <w:sz w:val="28"/>
        </w:rPr>
        <w:t xml:space="preserve">
      Болашақта депозиттер мен заемдарды орналастыру және алу бойынша, бағалы қағаздар мен валюталық құндылықтарды сатып алу-сату бойынша шоттар бөлігінде баланстан тыс міндеттемелердің тәуекел дәрежесін анықтаған кезде, своптар, фьючерстер, опциондар, форвардттарды қоспағанда есептеуге ағымдағы және одан кейінгі екі ай ішінде туындауы мүмкін міндеттемелерді қабылдау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ұстаушы ретінде</w:t>
            </w:r>
            <w:r>
              <w:br/>
            </w:r>
            <w:r>
              <w:rPr>
                <w:rFonts w:ascii="Times New Roman"/>
                <w:b w:val="false"/>
                <w:i w:val="false"/>
                <w:color w:val="000000"/>
                <w:sz w:val="20"/>
              </w:rPr>
              <w:t>клиенттің шоттарын жүргізу</w:t>
            </w:r>
            <w:r>
              <w:br/>
            </w:r>
            <w:r>
              <w:rPr>
                <w:rFonts w:ascii="Times New Roman"/>
                <w:b w:val="false"/>
                <w:i w:val="false"/>
                <w:color w:val="000000"/>
                <w:sz w:val="20"/>
              </w:rPr>
              <w:t>құқығымен брокерлік және</w:t>
            </w:r>
            <w:r>
              <w:br/>
            </w:r>
            <w:r>
              <w:rPr>
                <w:rFonts w:ascii="Times New Roman"/>
                <w:b w:val="false"/>
                <w:i w:val="false"/>
                <w:color w:val="000000"/>
                <w:sz w:val="20"/>
              </w:rPr>
              <w:t>дилерлік қызметті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үшін пруденциалдық</w:t>
            </w:r>
            <w:r>
              <w:br/>
            </w:r>
            <w:r>
              <w:rPr>
                <w:rFonts w:ascii="Times New Roman"/>
                <w:b w:val="false"/>
                <w:i w:val="false"/>
                <w:color w:val="000000"/>
                <w:sz w:val="20"/>
              </w:rPr>
              <w:t>нормативтерді есептеу</w:t>
            </w:r>
            <w:r>
              <w:br/>
            </w:r>
            <w:r>
              <w:rPr>
                <w:rFonts w:ascii="Times New Roman"/>
                <w:b w:val="false"/>
                <w:i w:val="false"/>
                <w:color w:val="000000"/>
                <w:sz w:val="20"/>
              </w:rPr>
              <w:t>ережесінің 3-қосымшасы</w:t>
            </w:r>
          </w:p>
        </w:tc>
      </w:tr>
    </w:tbl>
    <w:p>
      <w:pPr>
        <w:spacing w:after="0"/>
        <w:ind w:left="0"/>
        <w:jc w:val="left"/>
      </w:pPr>
      <w:r>
        <w:rPr>
          <w:rFonts w:ascii="Times New Roman"/>
          <w:b/>
          <w:i w:val="false"/>
          <w:color w:val="000000"/>
        </w:rPr>
        <w:t xml:space="preserve"> Туынды қаржы құралдары үшін кредиттік тәуекелі</w:t>
      </w:r>
      <w:r>
        <w:br/>
      </w:r>
      <w:r>
        <w:rPr>
          <w:rFonts w:ascii="Times New Roman"/>
          <w:b/>
          <w:i w:val="false"/>
          <w:color w:val="000000"/>
        </w:rPr>
        <w:t>коэффициенттерінің (проценттегі)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652"/>
        <w:gridCol w:w="2652"/>
        <w:gridCol w:w="2250"/>
        <w:gridCol w:w="1449"/>
        <w:gridCol w:w="2251"/>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w:t>
            </w:r>
          </w:p>
          <w:p>
            <w:pPr>
              <w:spacing w:after="20"/>
              <w:ind w:left="20"/>
              <w:jc w:val="both"/>
            </w:pPr>
            <w:r>
              <w:rPr>
                <w:rFonts w:ascii="Times New Roman"/>
                <w:b w:val="false"/>
                <w:i w:val="false"/>
                <w:color w:val="000000"/>
                <w:sz w:val="20"/>
              </w:rPr>
              <w:t xml:space="preserve">
дейінгі </w:t>
            </w:r>
          </w:p>
          <w:p>
            <w:pPr>
              <w:spacing w:after="20"/>
              <w:ind w:left="20"/>
              <w:jc w:val="both"/>
            </w:pPr>
            <w:r>
              <w:rPr>
                <w:rFonts w:ascii="Times New Roman"/>
                <w:b w:val="false"/>
                <w:i w:val="false"/>
                <w:color w:val="000000"/>
                <w:sz w:val="20"/>
              </w:rPr>
              <w:t xml:space="preserve">
қалған </w:t>
            </w:r>
          </w:p>
          <w:p>
            <w:pPr>
              <w:spacing w:after="20"/>
              <w:ind w:left="20"/>
              <w:jc w:val="both"/>
            </w:pPr>
            <w:r>
              <w:rPr>
                <w:rFonts w:ascii="Times New Roman"/>
                <w:b w:val="false"/>
                <w:i w:val="false"/>
                <w:color w:val="000000"/>
                <w:sz w:val="20"/>
              </w:rPr>
              <w:t xml:space="preserve">
мерзім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 </w:t>
            </w:r>
          </w:p>
          <w:p>
            <w:pPr>
              <w:spacing w:after="20"/>
              <w:ind w:left="20"/>
              <w:jc w:val="both"/>
            </w:pPr>
            <w:r>
              <w:rPr>
                <w:rFonts w:ascii="Times New Roman"/>
                <w:b w:val="false"/>
                <w:i w:val="false"/>
                <w:color w:val="000000"/>
                <w:sz w:val="20"/>
              </w:rPr>
              <w:t xml:space="preserve">
лемелері-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лар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және </w:t>
            </w:r>
          </w:p>
          <w:p>
            <w:pPr>
              <w:spacing w:after="20"/>
              <w:ind w:left="20"/>
              <w:jc w:val="both"/>
            </w:pPr>
            <w:r>
              <w:rPr>
                <w:rFonts w:ascii="Times New Roman"/>
                <w:b w:val="false"/>
                <w:i w:val="false"/>
                <w:color w:val="000000"/>
                <w:sz w:val="20"/>
              </w:rPr>
              <w:t xml:space="preserve">
алтын </w:t>
            </w:r>
          </w:p>
          <w:p>
            <w:pPr>
              <w:spacing w:after="20"/>
              <w:ind w:left="20"/>
              <w:jc w:val="both"/>
            </w:pPr>
            <w:r>
              <w:rPr>
                <w:rFonts w:ascii="Times New Roman"/>
                <w:b w:val="false"/>
                <w:i w:val="false"/>
                <w:color w:val="000000"/>
                <w:sz w:val="20"/>
              </w:rPr>
              <w:t xml:space="preserve">
бағамының </w:t>
            </w:r>
          </w:p>
          <w:p>
            <w:pPr>
              <w:spacing w:after="20"/>
              <w:ind w:left="20"/>
              <w:jc w:val="both"/>
            </w:pPr>
            <w:r>
              <w:rPr>
                <w:rFonts w:ascii="Times New Roman"/>
                <w:b w:val="false"/>
                <w:i w:val="false"/>
                <w:color w:val="000000"/>
                <w:sz w:val="20"/>
              </w:rPr>
              <w:t xml:space="preserve">
өзгеріс- </w:t>
            </w:r>
          </w:p>
          <w:p>
            <w:pPr>
              <w:spacing w:after="20"/>
              <w:ind w:left="20"/>
              <w:jc w:val="both"/>
            </w:pPr>
            <w:r>
              <w:rPr>
                <w:rFonts w:ascii="Times New Roman"/>
                <w:b w:val="false"/>
                <w:i w:val="false"/>
                <w:color w:val="000000"/>
                <w:sz w:val="20"/>
              </w:rPr>
              <w:t xml:space="preserve">
терімен </w:t>
            </w:r>
          </w:p>
          <w:p>
            <w:pPr>
              <w:spacing w:after="20"/>
              <w:ind w:left="20"/>
              <w:jc w:val="both"/>
            </w:pP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лар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лар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Алтыннан </w:t>
            </w:r>
          </w:p>
          <w:p>
            <w:pPr>
              <w:spacing w:after="20"/>
              <w:ind w:left="20"/>
              <w:jc w:val="both"/>
            </w:pPr>
            <w:r>
              <w:rPr>
                <w:rFonts w:ascii="Times New Roman"/>
                <w:b w:val="false"/>
                <w:i w:val="false"/>
                <w:color w:val="000000"/>
                <w:sz w:val="20"/>
              </w:rPr>
              <w:t xml:space="preserve">
өзге, </w:t>
            </w:r>
          </w:p>
          <w:p>
            <w:pPr>
              <w:spacing w:after="20"/>
              <w:ind w:left="20"/>
              <w:jc w:val="both"/>
            </w:pPr>
            <w:r>
              <w:rPr>
                <w:rFonts w:ascii="Times New Roman"/>
                <w:b w:val="false"/>
                <w:i w:val="false"/>
                <w:color w:val="000000"/>
                <w:sz w:val="20"/>
              </w:rPr>
              <w:t xml:space="preserve">
бағалы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лар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дан өзге </w:t>
            </w:r>
          </w:p>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құндылық- </w:t>
            </w:r>
          </w:p>
          <w:p>
            <w:pPr>
              <w:spacing w:after="20"/>
              <w:ind w:left="20"/>
              <w:jc w:val="both"/>
            </w:pPr>
            <w:r>
              <w:rPr>
                <w:rFonts w:ascii="Times New Roman"/>
                <w:b w:val="false"/>
                <w:i w:val="false"/>
                <w:color w:val="000000"/>
                <w:sz w:val="20"/>
              </w:rPr>
              <w:t xml:space="preserve">
тармен </w:t>
            </w:r>
          </w:p>
          <w:p>
            <w:pPr>
              <w:spacing w:after="20"/>
              <w:ind w:left="20"/>
              <w:jc w:val="both"/>
            </w:pP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лар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w:t>
            </w:r>
          </w:p>
          <w:p>
            <w:pPr>
              <w:spacing w:after="20"/>
              <w:ind w:left="20"/>
              <w:jc w:val="both"/>
            </w:pPr>
            <w:r>
              <w:rPr>
                <w:rFonts w:ascii="Times New Roman"/>
                <w:b w:val="false"/>
                <w:i w:val="false"/>
                <w:color w:val="000000"/>
                <w:sz w:val="20"/>
              </w:rPr>
              <w:t xml:space="preserve">
және одан </w:t>
            </w:r>
          </w:p>
          <w:p>
            <w:pPr>
              <w:spacing w:after="20"/>
              <w:ind w:left="20"/>
              <w:jc w:val="both"/>
            </w:pPr>
            <w:r>
              <w:rPr>
                <w:rFonts w:ascii="Times New Roman"/>
                <w:b w:val="false"/>
                <w:i w:val="false"/>
                <w:color w:val="000000"/>
                <w:sz w:val="20"/>
              </w:rPr>
              <w:t xml:space="preserve">
аз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бес жылға </w:t>
            </w:r>
          </w:p>
          <w:p>
            <w:pPr>
              <w:spacing w:after="20"/>
              <w:ind w:left="20"/>
              <w:jc w:val="both"/>
            </w:pPr>
            <w:r>
              <w:rPr>
                <w:rFonts w:ascii="Times New Roman"/>
                <w:b w:val="false"/>
                <w:i w:val="false"/>
                <w:color w:val="000000"/>
                <w:sz w:val="20"/>
              </w:rPr>
              <w:t xml:space="preserve">
дейін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жылдан </w:t>
            </w:r>
          </w:p>
          <w:p>
            <w:pPr>
              <w:spacing w:after="20"/>
              <w:ind w:left="20"/>
              <w:jc w:val="both"/>
            </w:pPr>
            <w:r>
              <w:rPr>
                <w:rFonts w:ascii="Times New Roman"/>
                <w:b w:val="false"/>
                <w:i w:val="false"/>
                <w:color w:val="000000"/>
                <w:sz w:val="20"/>
              </w:rPr>
              <w:t xml:space="preserve">
астам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p>
    <w:p>
      <w:pPr>
        <w:spacing w:after="0"/>
        <w:ind w:left="0"/>
        <w:jc w:val="both"/>
      </w:pPr>
      <w:r>
        <w:rPr>
          <w:rFonts w:ascii="Times New Roman"/>
          <w:b w:val="false"/>
          <w:i w:val="false"/>
          <w:color w:val="000000"/>
          <w:sz w:val="28"/>
        </w:rPr>
        <w:t xml:space="preserve">
      Осы кестеде келтірілген санаттың ешқайсысына жатқызылмаған туынды қаржы құралдарымен операциялар "Бағалы металдардан өзге басқа құндылықтармен байланысты операциялар" санатында көрсетілген кредиттік тәуекелдің коэффициенттері бойынша мөлшерленуге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агенттігінің</w:t>
            </w:r>
            <w:r>
              <w:br/>
            </w:r>
            <w:r>
              <w:rPr>
                <w:rFonts w:ascii="Times New Roman"/>
                <w:b w:val="false"/>
                <w:i w:val="false"/>
                <w:color w:val="000000"/>
                <w:sz w:val="20"/>
              </w:rPr>
              <w:t>2008 жылғы 28 сәуірдегі</w:t>
            </w:r>
            <w:r>
              <w:br/>
            </w:r>
            <w:r>
              <w:rPr>
                <w:rFonts w:ascii="Times New Roman"/>
                <w:b w:val="false"/>
                <w:i w:val="false"/>
                <w:color w:val="000000"/>
                <w:sz w:val="20"/>
              </w:rPr>
              <w:t>N 56 қаулысының 2-қосымшасы</w:t>
            </w:r>
          </w:p>
        </w:tc>
      </w:tr>
    </w:tbl>
    <w:p>
      <w:pPr>
        <w:spacing w:after="0"/>
        <w:ind w:left="0"/>
        <w:jc w:val="both"/>
      </w:pPr>
      <w:r>
        <w:rPr>
          <w:rFonts w:ascii="Times New Roman"/>
          <w:b w:val="false"/>
          <w:i w:val="false"/>
          <w:color w:val="ff0000"/>
          <w:sz w:val="28"/>
        </w:rPr>
        <w:t xml:space="preserve">
      Ескерту.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119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