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30db" w14:textId="f153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 Қазақстан Республикасы Көлік және коммуникациялар министрінің 2004 жылғы 19 сәуірдегі N 165-І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2008 жылғы 18 ақпандағы N 61 Бұйрығы. Қазақстан Республикасының Әділет министрлігінде 2008 жылғы 27 ақпандағы Нормативтік құқықтық кесімдерді мемлекеттік тіркеудің тізіліміне N 5154 болып енгізілді. Күші жойылды - Қазақстан Республикасы Көлік және коммуникация министрінің 2012 жылғы 27 сәуірдегі № 210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2012.04.27 </w:t>
      </w:r>
      <w:r>
        <w:rPr>
          <w:rFonts w:ascii="Times New Roman"/>
          <w:b w:val="false"/>
          <w:i w:val="false"/>
          <w:color w:val="ff0000"/>
          <w:sz w:val="28"/>
        </w:rPr>
        <w:t>№ 210</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"Автомобиль жолдары туралы" Қазақстан Республикасы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автомобиль жолдарының сақталуын қамтамасыз ету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 Қазақстан Республикасы Көлік және коммуникациялар министрінің 2004 жылғы 19 сәуірдегі N 165-І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2857 болып тіркелген, "Қазақстан Республикасы орталық атқарушы және өзге де мемлекеттік органдарының нормативтік құқықтық актілер бюллетенінде" 2004 ж. N 29-32, 961-құжат, "Ресми газетінің" 2004 жылғы 4 желтоқсандағы 49 (206) нөмірінде жарияланған, Нормативтік құқықтық актілерді мемлекеттік тіркеу тізілімінде N 4571 болып тіркелген, "Заң газетінің" 2007 жылғы 27 наурыз 45 (1248) нөмірінде жарияланған "Көктемгі кезеңде Қазақстан Республикасының республикалық маңызы бар жалпы пайдаланымдағы автомобиль жолдары бойынша автокөлік құралдарының қозғалысын ұйымдастыру туралы" Қазақстан Республикасы Көлік және коммуникациялар министрінің 2004 жылғы 19 сәуірдегі N 165-І бұйрығына толықтыру мен өзгерістер енгізу туралы" Қазақстан Республикасы Көлік және коммуникация министрінің 2007 жылғы 7 наурыздағы N 60 бұйрығымен енгізілген толықтыру мен өзгерістерді қоса)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1-тармақтағы "жалпы пайдаланымдағы автомобиль жолдарын салуға, қайта жаңартуға, жөндеуге"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4-тармақтағы "Көлік инфрақұрылымын дамыту комитеті (Д.Қ. Көтербеков)" деген сөздер "Автомобиль жолдары комитеті"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5-тармақтағы "(Қ.Б. Тұрлыханов)" деген сөздер алынып тасталсын; </w:t>
      </w:r>
    </w:p>
    <w:bookmarkEnd w:id="4"/>
    <w:bookmarkStart w:name="z6" w:id="5"/>
    <w:p>
      <w:pPr>
        <w:spacing w:after="0"/>
        <w:ind w:left="0"/>
        <w:jc w:val="both"/>
      </w:pPr>
      <w:r>
        <w:rPr>
          <w:rFonts w:ascii="Times New Roman"/>
          <w:b w:val="false"/>
          <w:i w:val="false"/>
          <w:color w:val="000000"/>
          <w:sz w:val="28"/>
        </w:rPr>
        <w:t xml:space="preserve">
      6-тармақтағы "Ә.Қ. Құсайыновқа" деген сөздер "Д.Қ.Көтербековке"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Автомобиль жолдары комитеті (З.С. Сағынов) осы бұйрықтың Қазақстан Республикасы Әділет министрлігінде мемлекеттік тіркелуін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 ресми жарияланғаннан кейін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2008 жылғы "__" _________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Төтенше жағдайлар министрі </w:t>
      </w:r>
      <w:r>
        <w:br/>
      </w:r>
      <w:r>
        <w:rPr>
          <w:rFonts w:ascii="Times New Roman"/>
          <w:b w:val="false"/>
          <w:i w:val="false"/>
          <w:color w:val="000000"/>
          <w:sz w:val="28"/>
        </w:rPr>
        <w:t>
</w:t>
      </w:r>
      <w:r>
        <w:rPr>
          <w:rFonts w:ascii="Times New Roman"/>
          <w:b w:val="false"/>
          <w:i/>
          <w:color w:val="000000"/>
          <w:sz w:val="28"/>
        </w:rPr>
        <w:t xml:space="preserve">      2008 жылғы 18 ақпан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