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84797" w14:textId="1d84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2008 жылғы 15 ақпандағы N 61 Бұйрығы. Қазақстан Республикасының Әділет министрлігінде 2008 жылғы 27 ақпандағы Нормативтік құқықтық кесімдерді мемлекеттік тіркеудің тізіліміне N 5152 болып енгізілді. Күші жойылды - Қазақстан Республикасы Қорғаныс министрінің 2010 жылғы 2 қыркүйектегі № 577 Бұйрығымен</w:t>
      </w:r>
    </w:p>
    <w:p>
      <w:pPr>
        <w:spacing w:after="0"/>
        <w:ind w:left="0"/>
        <w:jc w:val="both"/>
      </w:pPr>
      <w:bookmarkStart w:name="z1" w:id="0"/>
      <w:r>
        <w:rPr>
          <w:rFonts w:ascii="Times New Roman"/>
          <w:b w:val="false"/>
          <w:i w:val="false"/>
          <w:color w:val="ff0000"/>
          <w:sz w:val="28"/>
        </w:rPr>
        <w:t xml:space="preserve">
      Ескерту. Күші жойылды - ҚР Қорғаныс министрінің 2010.09.02 </w:t>
      </w:r>
      <w:r>
        <w:rPr>
          <w:rFonts w:ascii="Times New Roman"/>
          <w:b w:val="false"/>
          <w:i w:val="false"/>
          <w:color w:val="ff0000"/>
          <w:sz w:val="28"/>
        </w:rPr>
        <w:t>№ 577</w:t>
      </w:r>
      <w:r>
        <w:rPr>
          <w:rFonts w:ascii="Times New Roman"/>
          <w:b w:val="false"/>
          <w:i w:val="false"/>
          <w:color w:val="ff0000"/>
          <w:sz w:val="28"/>
        </w:rPr>
        <w:t xml:space="preserve"> Бұйрығымен.</w:t>
      </w:r>
    </w:p>
    <w:bookmarkEnd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w:t>
      </w:r>
    </w:p>
    <w:p>
      <w:pPr>
        <w:spacing w:after="0"/>
        <w:ind w:left="0"/>
        <w:jc w:val="both"/>
      </w:pPr>
      <w:r>
        <w:rPr>
          <w:rFonts w:ascii="Times New Roman"/>
          <w:b w:val="false"/>
          <w:i w:val="false"/>
          <w:color w:val="000000"/>
          <w:sz w:val="28"/>
        </w:rPr>
        <w:t>      "Мемлекеттік қызмет көрсетудің типтік стандартын бекіту туралы" Қазақстан Республикасы Үкіметінің 2007 жылғы 30 маусымдағы N 558 қаулысының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министрлігінің арнаулы мемлекеттік мұрағатынан шығатын мұрағаттық анықтамаларға және мұрағаттық құжаттардың көшірмелеріне апостиль қою жөніндегі мемлекеттік қызмет көрсету стандарты бекітілсін. </w:t>
      </w:r>
    </w:p>
    <w:bookmarkEnd w:id="1"/>
    <w:bookmarkStart w:name="z3" w:id="2"/>
    <w:p>
      <w:pPr>
        <w:spacing w:after="0"/>
        <w:ind w:left="0"/>
        <w:jc w:val="both"/>
      </w:pPr>
      <w:r>
        <w:rPr>
          <w:rFonts w:ascii="Times New Roman"/>
          <w:b w:val="false"/>
          <w:i w:val="false"/>
          <w:color w:val="000000"/>
          <w:sz w:val="28"/>
        </w:rPr>
        <w:t xml:space="preserve">
      2. Осы бұйрық алғаш рет ресми жарияланғаннан кейін он күнтізбелік күн өткен соң қолданысқа енгізіледі. </w:t>
      </w:r>
    </w:p>
    <w:bookmarkEnd w:id="2"/>
    <w:p>
      <w:pPr>
        <w:spacing w:after="0"/>
        <w:ind w:left="0"/>
        <w:jc w:val="both"/>
      </w:pPr>
      <w:r>
        <w:rPr>
          <w:rFonts w:ascii="Times New Roman"/>
          <w:b w:val="false"/>
          <w:i/>
          <w:color w:val="000000"/>
          <w:sz w:val="28"/>
        </w:rPr>
        <w:t xml:space="preserve">       Министр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Қорғаныс министрінің    </w:t>
      </w:r>
      <w:r>
        <w:br/>
      </w:r>
      <w:r>
        <w:rPr>
          <w:rFonts w:ascii="Times New Roman"/>
          <w:b w:val="false"/>
          <w:i w:val="false"/>
          <w:color w:val="000000"/>
          <w:sz w:val="28"/>
        </w:rPr>
        <w:t xml:space="preserve">
2008 жылғы 15 ақпандағы   </w:t>
      </w:r>
      <w:r>
        <w:br/>
      </w:r>
      <w:r>
        <w:rPr>
          <w:rFonts w:ascii="Times New Roman"/>
          <w:b w:val="false"/>
          <w:i w:val="false"/>
          <w:color w:val="000000"/>
          <w:sz w:val="28"/>
        </w:rPr>
        <w:t xml:space="preserve">
N 61 бұйрығымен      </w:t>
      </w:r>
      <w:r>
        <w:br/>
      </w:r>
      <w:r>
        <w:rPr>
          <w:rFonts w:ascii="Times New Roman"/>
          <w:b w:val="false"/>
          <w:i w:val="false"/>
          <w:color w:val="000000"/>
          <w:sz w:val="28"/>
        </w:rPr>
        <w:t xml:space="preserve">
бекітілген         </w:t>
      </w:r>
    </w:p>
    <w:bookmarkEnd w:id="3"/>
    <w:p>
      <w:pPr>
        <w:spacing w:after="0"/>
        <w:ind w:left="0"/>
        <w:jc w:val="left"/>
      </w:pPr>
      <w:r>
        <w:rPr>
          <w:rFonts w:ascii="Times New Roman"/>
          <w:b/>
          <w:i w:val="false"/>
          <w:color w:val="000000"/>
        </w:rPr>
        <w:t xml:space="preserve"> Қазақстан Республикасы Қорғаныс министрлігінің арнаулы </w:t>
      </w:r>
      <w:r>
        <w:br/>
      </w:r>
      <w:r>
        <w:rPr>
          <w:rFonts w:ascii="Times New Roman"/>
          <w:b/>
          <w:i w:val="false"/>
          <w:color w:val="000000"/>
        </w:rPr>
        <w:t xml:space="preserve">
мемлекеттік мұрағатынан шығатын мұрағаттық анықтамаларға және </w:t>
      </w:r>
      <w:r>
        <w:br/>
      </w:r>
      <w:r>
        <w:rPr>
          <w:rFonts w:ascii="Times New Roman"/>
          <w:b/>
          <w:i w:val="false"/>
          <w:color w:val="000000"/>
        </w:rPr>
        <w:t xml:space="preserve">
мұрағаттық құжаттардың көшірмелеріне апостиль қою жөніндегі </w:t>
      </w:r>
      <w:r>
        <w:br/>
      </w:r>
      <w:r>
        <w:rPr>
          <w:rFonts w:ascii="Times New Roman"/>
          <w:b/>
          <w:i w:val="false"/>
          <w:color w:val="000000"/>
        </w:rPr>
        <w:t xml:space="preserve">
мемлекеттік қызмет көрсету стандарты  1. Жалпы ережелер </w:t>
      </w:r>
    </w:p>
    <w:bookmarkStart w:name="z5" w:id="4"/>
    <w:p>
      <w:pPr>
        <w:spacing w:after="0"/>
        <w:ind w:left="0"/>
        <w:jc w:val="both"/>
      </w:pPr>
      <w:r>
        <w:rPr>
          <w:rFonts w:ascii="Times New Roman"/>
          <w:b w:val="false"/>
          <w:i w:val="false"/>
          <w:color w:val="000000"/>
          <w:sz w:val="28"/>
        </w:rPr>
        <w:t xml:space="preserve">
      1. Апостиль - құжатқа қол қойған адамның қолының түпнұсқалығын және оның өкiлеттiктерiн растауды, сондай-ақ осы құжат бекiтiлген мөрдiң немесе мөртаңбаның түпнұсқалылығын растайтын арнайы мөртаңба. Апостиль қою Гаага конвенциясына қатысушы елдердің аумағында қолдануға арналған апостиль қойылатын құжаттардың түпнұсқалығы мен тиісті ресiмделуiне кепiлдiктi қамтамасыз ету болып табылады. </w:t>
      </w:r>
    </w:p>
    <w:bookmarkEnd w:id="4"/>
    <w:bookmarkStart w:name="z6" w:id="5"/>
    <w:p>
      <w:pPr>
        <w:spacing w:after="0"/>
        <w:ind w:left="0"/>
        <w:jc w:val="both"/>
      </w:pPr>
      <w:r>
        <w:rPr>
          <w:rFonts w:ascii="Times New Roman"/>
          <w:b w:val="false"/>
          <w:i w:val="false"/>
          <w:color w:val="000000"/>
          <w:sz w:val="28"/>
        </w:rPr>
        <w:t xml:space="preserve">
      2. Көрсетілетін мемлекеттік қызмет нысаны: автоматтандырылмаған. </w:t>
      </w:r>
    </w:p>
    <w:bookmarkEnd w:id="5"/>
    <w:bookmarkStart w:name="z7" w:id="6"/>
    <w:p>
      <w:pPr>
        <w:spacing w:after="0"/>
        <w:ind w:left="0"/>
        <w:jc w:val="both"/>
      </w:pPr>
      <w:r>
        <w:rPr>
          <w:rFonts w:ascii="Times New Roman"/>
          <w:b w:val="false"/>
          <w:i w:val="false"/>
          <w:color w:val="000000"/>
          <w:sz w:val="28"/>
        </w:rPr>
        <w:t>
      3. Мемлекеттік қызмет "Ұлттық мұрағат қоры және мұрағаттар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шетелдік ресми құжаттарды заңдастыру талаптарын жоятын конвенцияға қосылуы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N 545  </w:t>
      </w:r>
      <w:r>
        <w:rPr>
          <w:rFonts w:ascii="Times New Roman"/>
          <w:b w:val="false"/>
          <w:i w:val="false"/>
          <w:color w:val="000000"/>
          <w:sz w:val="28"/>
        </w:rPr>
        <w:t>қаулысының</w:t>
      </w:r>
      <w:r>
        <w:rPr>
          <w:rFonts w:ascii="Times New Roman"/>
          <w:b w:val="false"/>
          <w:i w:val="false"/>
          <w:color w:val="000000"/>
          <w:sz w:val="28"/>
        </w:rPr>
        <w:t>, Нормативтік құқықтық актілерді мемлекеттік тіркеу тізілімінде N 1536 болып тіркелген "Қазақстан Республикасының мемлекеттiк органдарынан, сондай-ақ нотариустардан шығатын ресми құжаттарға апостиль қою тәртiбi мен шарттары туралы бiрыңғай ережені бекіту туралы" Қазақстан Республикасы Әділет министрінің 2001 жылғы 4 маусымдағы N 67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Қорғаныс министрлігінің Орталық мұрағаты туралы ережені бекіту туралы" Қазақстан Республикасы Қорғаныс министрінің 2005 жылғы 26 желтоқсандағы N 477 бұйрығының негізінде жүзеге асырылады. </w:t>
      </w:r>
    </w:p>
    <w:bookmarkEnd w:id="6"/>
    <w:bookmarkStart w:name="z8" w:id="7"/>
    <w:p>
      <w:pPr>
        <w:spacing w:after="0"/>
        <w:ind w:left="0"/>
        <w:jc w:val="both"/>
      </w:pPr>
      <w:r>
        <w:rPr>
          <w:rFonts w:ascii="Times New Roman"/>
          <w:b w:val="false"/>
          <w:i w:val="false"/>
          <w:color w:val="000000"/>
          <w:sz w:val="28"/>
        </w:rPr>
        <w:t xml:space="preserve">
      4. Мемлекеттік қызметті Қазақстан Республикасы Қорғаныс министрлігінің Орталық мұрағаты (бұдан әрі - Орталық мұрағат) көрсетеді. </w:t>
      </w:r>
    </w:p>
    <w:bookmarkEnd w:id="7"/>
    <w:bookmarkStart w:name="z9" w:id="8"/>
    <w:p>
      <w:pPr>
        <w:spacing w:after="0"/>
        <w:ind w:left="0"/>
        <w:jc w:val="both"/>
      </w:pPr>
      <w:r>
        <w:rPr>
          <w:rFonts w:ascii="Times New Roman"/>
          <w:b w:val="false"/>
          <w:i w:val="false"/>
          <w:color w:val="000000"/>
          <w:sz w:val="28"/>
        </w:rPr>
        <w:t xml:space="preserve">
      5. Мемлекеттік қызметті көрсетуді аяқтау нысаны апостиль қойылған Қазақстан Республикасы Қорғаныс министрлігінің арнаулы мемлекеттік мұрағатынан шығатын мұрағаттық анықтамаларды және мұрағаттық құжаттардың көшірмелерін беру болып табылады. </w:t>
      </w:r>
    </w:p>
    <w:bookmarkEnd w:id="8"/>
    <w:bookmarkStart w:name="z10" w:id="9"/>
    <w:p>
      <w:pPr>
        <w:spacing w:after="0"/>
        <w:ind w:left="0"/>
        <w:jc w:val="both"/>
      </w:pPr>
      <w:r>
        <w:rPr>
          <w:rFonts w:ascii="Times New Roman"/>
          <w:b w:val="false"/>
          <w:i w:val="false"/>
          <w:color w:val="000000"/>
          <w:sz w:val="28"/>
        </w:rPr>
        <w:t xml:space="preserve">
      6. Мемлекеттік қызмет жеке және заңды тұлғаларға (бұдан әрі - тұтынушыларға) көрсетіледі. </w:t>
      </w:r>
    </w:p>
    <w:bookmarkEnd w:id="9"/>
    <w:bookmarkStart w:name="z11" w:id="10"/>
    <w:p>
      <w:pPr>
        <w:spacing w:after="0"/>
        <w:ind w:left="0"/>
        <w:jc w:val="both"/>
      </w:pPr>
      <w:r>
        <w:rPr>
          <w:rFonts w:ascii="Times New Roman"/>
          <w:b w:val="false"/>
          <w:i w:val="false"/>
          <w:color w:val="000000"/>
          <w:sz w:val="28"/>
        </w:rPr>
        <w:t xml:space="preserve">
      7. Мемлекеттік қызмет мынадай мерзімде көрсетіледі: </w:t>
      </w:r>
      <w:r>
        <w:br/>
      </w:r>
      <w:r>
        <w:rPr>
          <w:rFonts w:ascii="Times New Roman"/>
          <w:b w:val="false"/>
          <w:i w:val="false"/>
          <w:color w:val="000000"/>
          <w:sz w:val="28"/>
        </w:rPr>
        <w:t xml:space="preserve">
      құжаттарды берген күні жеке өзінің болуы кезінде; </w:t>
      </w:r>
      <w:r>
        <w:br/>
      </w:r>
      <w:r>
        <w:rPr>
          <w:rFonts w:ascii="Times New Roman"/>
          <w:b w:val="false"/>
          <w:i w:val="false"/>
          <w:color w:val="000000"/>
          <w:sz w:val="28"/>
        </w:rPr>
        <w:t xml:space="preserve">
      жазбаша өтініш білдірген кезде (пошта арқылы) түскен күнінен бастап 15 жұмыс күні ішінде. </w:t>
      </w:r>
    </w:p>
    <w:bookmarkEnd w:id="10"/>
    <w:bookmarkStart w:name="z12" w:id="11"/>
    <w:p>
      <w:pPr>
        <w:spacing w:after="0"/>
        <w:ind w:left="0"/>
        <w:jc w:val="both"/>
      </w:pPr>
      <w:r>
        <w:rPr>
          <w:rFonts w:ascii="Times New Roman"/>
          <w:b w:val="false"/>
          <w:i w:val="false"/>
          <w:color w:val="000000"/>
          <w:sz w:val="28"/>
        </w:rPr>
        <w:t xml:space="preserve">
      8. Ресми құжаттарға апостиль қою үшін айлық есеп көрсеткіштен 20 % көлемінде мемлекеттік баж төленеді. </w:t>
      </w:r>
    </w:p>
    <w:bookmarkEnd w:id="11"/>
    <w:bookmarkStart w:name="z13" w:id="12"/>
    <w:p>
      <w:pPr>
        <w:spacing w:after="0"/>
        <w:ind w:left="0"/>
        <w:jc w:val="both"/>
      </w:pPr>
      <w:r>
        <w:rPr>
          <w:rFonts w:ascii="Times New Roman"/>
          <w:b w:val="false"/>
          <w:i w:val="false"/>
          <w:color w:val="000000"/>
          <w:sz w:val="28"/>
        </w:rPr>
        <w:t xml:space="preserve">
      9. Мемлекеттік қызмет көрсету тәртібі туралы толық ақпарат Қазақстан Республикасы Қорғаныс министрлігінің ресми Интернет-сайтында, сондай-ақ байланыс деректері мемлекеттік қызмет көрсету стандартына 1-қосымшада көрсетілген Орталық мұрағат ғимаратында орналасқан. </w:t>
      </w:r>
    </w:p>
    <w:bookmarkEnd w:id="12"/>
    <w:bookmarkStart w:name="z14" w:id="13"/>
    <w:p>
      <w:pPr>
        <w:spacing w:after="0"/>
        <w:ind w:left="0"/>
        <w:jc w:val="both"/>
      </w:pPr>
      <w:r>
        <w:rPr>
          <w:rFonts w:ascii="Times New Roman"/>
          <w:b w:val="false"/>
          <w:i w:val="false"/>
          <w:color w:val="000000"/>
          <w:sz w:val="28"/>
        </w:rPr>
        <w:t xml:space="preserve">
      10. Мемлекеттік қызмет күн сайын сенбі мен жексенбіден басқа күндері көрсетіледі. Құжаттарды қабылдау және беру сағат 9.00-ден 17.30-ға дейін жүзеге асырылады, түскі үзіліс сағат 13.00-ден 14.00-ге дейін. Алдын ала жазылу және қызметтерді жедел ресімдеу жүргізілмейді. </w:t>
      </w:r>
    </w:p>
    <w:bookmarkEnd w:id="13"/>
    <w:bookmarkStart w:name="z15" w:id="14"/>
    <w:p>
      <w:pPr>
        <w:spacing w:after="0"/>
        <w:ind w:left="0"/>
        <w:jc w:val="both"/>
      </w:pPr>
      <w:r>
        <w:rPr>
          <w:rFonts w:ascii="Times New Roman"/>
          <w:b w:val="false"/>
          <w:i w:val="false"/>
          <w:color w:val="000000"/>
          <w:sz w:val="28"/>
        </w:rPr>
        <w:t xml:space="preserve">
      11. Қызмет Орталық мұрағат ғимаратында көрсетіледі. </w:t>
      </w:r>
    </w:p>
    <w:bookmarkEnd w:id="14"/>
    <w:bookmarkStart w:name="z16" w:id="15"/>
    <w:p>
      <w:pPr>
        <w:spacing w:after="0"/>
        <w:ind w:left="0"/>
        <w:jc w:val="left"/>
      </w:pPr>
      <w:r>
        <w:rPr>
          <w:rFonts w:ascii="Times New Roman"/>
          <w:b/>
          <w:i w:val="false"/>
          <w:color w:val="000000"/>
        </w:rPr>
        <w:t xml:space="preserve"> 
  2. Мемлекеттік қызмет көрсету тәртібі </w:t>
      </w:r>
    </w:p>
    <w:bookmarkEnd w:id="15"/>
    <w:p>
      <w:pPr>
        <w:spacing w:after="0"/>
        <w:ind w:left="0"/>
        <w:jc w:val="both"/>
      </w:pPr>
      <w:r>
        <w:rPr>
          <w:rFonts w:ascii="Times New Roman"/>
          <w:b w:val="false"/>
          <w:i w:val="false"/>
          <w:color w:val="000000"/>
          <w:sz w:val="28"/>
        </w:rPr>
        <w:t xml:space="preserve">      12. Қазақстан Республикасы Қорғаныс министрлігінің арнаулы мемлекеттік мұрағатынан шығатын мұрағаттық анықтамаларға және мұрағаттық құжаттардың көшірмелеріне апостиль қою үшін мыналарды ұсыну қажет: </w:t>
      </w:r>
      <w:r>
        <w:br/>
      </w:r>
      <w:r>
        <w:rPr>
          <w:rFonts w:ascii="Times New Roman"/>
          <w:b w:val="false"/>
          <w:i w:val="false"/>
          <w:color w:val="000000"/>
          <w:sz w:val="28"/>
        </w:rPr>
        <w:t xml:space="preserve">
      1) жеке куәлік немесе төлқұжат; </w:t>
      </w:r>
      <w:r>
        <w:br/>
      </w:r>
      <w:r>
        <w:rPr>
          <w:rFonts w:ascii="Times New Roman"/>
          <w:b w:val="false"/>
          <w:i w:val="false"/>
          <w:color w:val="000000"/>
          <w:sz w:val="28"/>
        </w:rPr>
        <w:t xml:space="preserve">
      2) апостиль қойғаны үшін мемлекеттік баж төлегені туралы түбіртек; </w:t>
      </w:r>
      <w:r>
        <w:br/>
      </w:r>
      <w:r>
        <w:rPr>
          <w:rFonts w:ascii="Times New Roman"/>
          <w:b w:val="false"/>
          <w:i w:val="false"/>
          <w:color w:val="000000"/>
          <w:sz w:val="28"/>
        </w:rPr>
        <w:t xml:space="preserve">
      3) өтініш беруші өзі келе алмаса, нотариалдық расталған сенімхат. </w:t>
      </w:r>
      <w:r>
        <w:br/>
      </w:r>
      <w:r>
        <w:rPr>
          <w:rFonts w:ascii="Times New Roman"/>
          <w:b w:val="false"/>
          <w:i w:val="false"/>
          <w:color w:val="000000"/>
          <w:sz w:val="28"/>
        </w:rPr>
        <w:t>
      </w:t>
      </w:r>
      <w:r>
        <w:rPr>
          <w:rFonts w:ascii="Times New Roman"/>
          <w:b w:val="false"/>
          <w:i w:val="false"/>
          <w:color w:val="000000"/>
          <w:sz w:val="28"/>
        </w:rPr>
        <w:t>Заңды</w:t>
      </w:r>
      <w:r>
        <w:rPr>
          <w:rFonts w:ascii="Times New Roman"/>
          <w:b w:val="false"/>
          <w:i w:val="false"/>
          <w:color w:val="000000"/>
          <w:sz w:val="28"/>
        </w:rPr>
        <w:t xml:space="preserve"> тұлғалардың өкілдері үшін - заңда белгіленген тәртіпте ресімделген сенімхат. </w:t>
      </w:r>
    </w:p>
    <w:bookmarkStart w:name="z17" w:id="16"/>
    <w:p>
      <w:pPr>
        <w:spacing w:after="0"/>
        <w:ind w:left="0"/>
        <w:jc w:val="both"/>
      </w:pPr>
      <w:r>
        <w:rPr>
          <w:rFonts w:ascii="Times New Roman"/>
          <w:b w:val="false"/>
          <w:i w:val="false"/>
          <w:color w:val="000000"/>
          <w:sz w:val="28"/>
        </w:rPr>
        <w:t xml:space="preserve">
      13. Мемлекеттік қызмет көрсетуді алу үшін бланкілерді толтыру, өтініштер талап етіледі. Белгіленген бланкілер, өтініштер үлгілері Қазақстан Республикасы Қорғаныс министрлігінің ресми Интернет-сайтында, сондай-ақ байланыс деректері мемлекеттік қызмет көрсету стандартына 1-қосымшада көрсетілген Орталық мұрағат ғимаратында орналасқан. </w:t>
      </w:r>
    </w:p>
    <w:bookmarkEnd w:id="16"/>
    <w:bookmarkStart w:name="z18" w:id="17"/>
    <w:p>
      <w:pPr>
        <w:spacing w:after="0"/>
        <w:ind w:left="0"/>
        <w:jc w:val="both"/>
      </w:pPr>
      <w:r>
        <w:rPr>
          <w:rFonts w:ascii="Times New Roman"/>
          <w:b w:val="false"/>
          <w:i w:val="false"/>
          <w:color w:val="000000"/>
          <w:sz w:val="28"/>
        </w:rPr>
        <w:t xml:space="preserve">
      14. Мемлекеттік қызмет көрсету мына мекенжай бойынша көрсетіледі: Алматы қаласы, Жандосов көшесі, 53. </w:t>
      </w:r>
    </w:p>
    <w:bookmarkEnd w:id="17"/>
    <w:bookmarkStart w:name="z19" w:id="18"/>
    <w:p>
      <w:pPr>
        <w:spacing w:after="0"/>
        <w:ind w:left="0"/>
        <w:jc w:val="both"/>
      </w:pPr>
      <w:r>
        <w:rPr>
          <w:rFonts w:ascii="Times New Roman"/>
          <w:b w:val="false"/>
          <w:i w:val="false"/>
          <w:color w:val="000000"/>
          <w:sz w:val="28"/>
        </w:rPr>
        <w:t xml:space="preserve">
      15. Апостиль қою үшін ұсынылған тұтынушылардың құжаттары апостиль қою үшін ұсынылған құжаттарды тіркеу кітабында тіркеледі. </w:t>
      </w:r>
    </w:p>
    <w:bookmarkEnd w:id="18"/>
    <w:bookmarkStart w:name="z20" w:id="19"/>
    <w:p>
      <w:pPr>
        <w:spacing w:after="0"/>
        <w:ind w:left="0"/>
        <w:jc w:val="both"/>
      </w:pPr>
      <w:r>
        <w:rPr>
          <w:rFonts w:ascii="Times New Roman"/>
          <w:b w:val="false"/>
          <w:i w:val="false"/>
          <w:color w:val="000000"/>
          <w:sz w:val="28"/>
        </w:rPr>
        <w:t xml:space="preserve">
      16. Апостиль қойылған Қазақстан Республикасы Қорғаныс министрлігінің арнаулы мемлекеттік мұрағатынан шығатын мұрағаттық анықтамаларға және мұрағаттық құжаттардың көшірмелерін беру осы мемлекеттік қызмет көрсету стандартының 7-тармағына сәйкес жүргізіледі. </w:t>
      </w:r>
    </w:p>
    <w:bookmarkEnd w:id="19"/>
    <w:bookmarkStart w:name="z21" w:id="20"/>
    <w:p>
      <w:pPr>
        <w:spacing w:after="0"/>
        <w:ind w:left="0"/>
        <w:jc w:val="both"/>
      </w:pPr>
      <w:r>
        <w:rPr>
          <w:rFonts w:ascii="Times New Roman"/>
          <w:b w:val="false"/>
          <w:i w:val="false"/>
          <w:color w:val="000000"/>
          <w:sz w:val="28"/>
        </w:rPr>
        <w:t xml:space="preserve">
      17. Ұсынылған құжаттардағы қателерді (түзетулерді, өшірулерді және басқаны) анықтаған кезде, сондай-ақ осы мемлекеттік қызмет көрсету стандартының 12-тармағында көрсетілген құжаттардың толық тізбесін ұсынбағанда мемлекеттік қызмет көрсетуден сұрау салу түскен күні бас тартылады. </w:t>
      </w:r>
    </w:p>
    <w:bookmarkEnd w:id="20"/>
    <w:bookmarkStart w:name="z22" w:id="21"/>
    <w:p>
      <w:pPr>
        <w:spacing w:after="0"/>
        <w:ind w:left="0"/>
        <w:jc w:val="left"/>
      </w:pPr>
      <w:r>
        <w:rPr>
          <w:rFonts w:ascii="Times New Roman"/>
          <w:b/>
          <w:i w:val="false"/>
          <w:color w:val="000000"/>
        </w:rPr>
        <w:t xml:space="preserve"> 
  3. Жұмыс қағидаттары </w:t>
      </w:r>
    </w:p>
    <w:bookmarkEnd w:id="21"/>
    <w:p>
      <w:pPr>
        <w:spacing w:after="0"/>
        <w:ind w:left="0"/>
        <w:jc w:val="both"/>
      </w:pPr>
      <w:r>
        <w:rPr>
          <w:rFonts w:ascii="Times New Roman"/>
          <w:b w:val="false"/>
          <w:i w:val="false"/>
          <w:color w:val="000000"/>
          <w:sz w:val="28"/>
        </w:rPr>
        <w:t xml:space="preserve">      18. Уәкілетті органдардың қызметі мынадай қағидаттарға негізделеді: </w:t>
      </w:r>
      <w:r>
        <w:br/>
      </w:r>
      <w:r>
        <w:rPr>
          <w:rFonts w:ascii="Times New Roman"/>
          <w:b w:val="false"/>
          <w:i w:val="false"/>
          <w:color w:val="000000"/>
          <w:sz w:val="28"/>
        </w:rPr>
        <w:t xml:space="preserve">
      1) адамның конституциялық құқықтары мен бостандықтарын сақтау; </w:t>
      </w:r>
      <w:r>
        <w:br/>
      </w:r>
      <w:r>
        <w:rPr>
          <w:rFonts w:ascii="Times New Roman"/>
          <w:b w:val="false"/>
          <w:i w:val="false"/>
          <w:color w:val="000000"/>
          <w:sz w:val="28"/>
        </w:rPr>
        <w:t xml:space="preserve">
      2) қызметтік борышын орындау кезінде заңдылықты сақтау;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толымды және толық ақпарат беру; </w:t>
      </w:r>
      <w:r>
        <w:br/>
      </w:r>
      <w:r>
        <w:rPr>
          <w:rFonts w:ascii="Times New Roman"/>
          <w:b w:val="false"/>
          <w:i w:val="false"/>
          <w:color w:val="000000"/>
          <w:sz w:val="28"/>
        </w:rPr>
        <w:t xml:space="preserve">
      5) ақпаратты және оның құпиялылығын сақтау. </w:t>
      </w:r>
    </w:p>
    <w:bookmarkStart w:name="z23" w:id="22"/>
    <w:p>
      <w:pPr>
        <w:spacing w:after="0"/>
        <w:ind w:left="0"/>
        <w:jc w:val="left"/>
      </w:pPr>
      <w:r>
        <w:rPr>
          <w:rFonts w:ascii="Times New Roman"/>
          <w:b/>
          <w:i w:val="false"/>
          <w:color w:val="000000"/>
        </w:rPr>
        <w:t xml:space="preserve"> 
  4. Жұмыс нәтижелері </w:t>
      </w:r>
    </w:p>
    <w:bookmarkEnd w:id="22"/>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мемлекеттік қызмет көрсету стандартына 2-қосымшаға сәйкес сапа және қол жетімділік көрсеткіштерімен өлшенеді. </w:t>
      </w:r>
    </w:p>
    <w:bookmarkStart w:name="z24" w:id="23"/>
    <w:p>
      <w:pPr>
        <w:spacing w:after="0"/>
        <w:ind w:left="0"/>
        <w:jc w:val="both"/>
      </w:pPr>
      <w:r>
        <w:rPr>
          <w:rFonts w:ascii="Times New Roman"/>
          <w:b w:val="false"/>
          <w:i w:val="false"/>
          <w:color w:val="000000"/>
          <w:sz w:val="28"/>
        </w:rPr>
        <w:t xml:space="preserve">
      20. Мемлекеттік қызмет көрсететін Орталық мұрағаттың жұмысы бағаланатын мемлекеттік қызмет көрсету сапасы мен қол жетімділік көрсеткіштерінің мақсатты мәнін жыл сайын Министрлік арнайы құрған жұмыс тобы бекітеді. </w:t>
      </w:r>
    </w:p>
    <w:bookmarkEnd w:id="23"/>
    <w:bookmarkStart w:name="z25" w:id="24"/>
    <w:p>
      <w:pPr>
        <w:spacing w:after="0"/>
        <w:ind w:left="0"/>
        <w:jc w:val="left"/>
      </w:pPr>
      <w:r>
        <w:rPr>
          <w:rFonts w:ascii="Times New Roman"/>
          <w:b/>
          <w:i w:val="false"/>
          <w:color w:val="000000"/>
        </w:rPr>
        <w:t xml:space="preserve"> 
  5. Шағымдану тәртібі </w:t>
      </w:r>
    </w:p>
    <w:bookmarkEnd w:id="24"/>
    <w:p>
      <w:pPr>
        <w:spacing w:after="0"/>
        <w:ind w:left="0"/>
        <w:jc w:val="both"/>
      </w:pPr>
      <w:r>
        <w:rPr>
          <w:rFonts w:ascii="Times New Roman"/>
          <w:b w:val="false"/>
          <w:i w:val="false"/>
          <w:color w:val="000000"/>
          <w:sz w:val="28"/>
        </w:rPr>
        <w:t xml:space="preserve">      21. Қажет болған жағдайда тұтынушы уәкілетті лауазымды адамдардың әрекетіне (әрекетсіздігіне) Орталық мұрағат басшысына шағымдануға болады. </w:t>
      </w:r>
      <w:r>
        <w:br/>
      </w:r>
      <w:r>
        <w:rPr>
          <w:rFonts w:ascii="Times New Roman"/>
          <w:b w:val="false"/>
          <w:i w:val="false"/>
          <w:color w:val="000000"/>
          <w:sz w:val="28"/>
        </w:rPr>
        <w:t xml:space="preserve">
      Егер тұтынушы қабылданған шараларға қанағаттанбаса немесе мәселе жоғары сатыда қарауды талап етсе, тұтынушы жазбаша не электронды түрде шағымын Қазақстан Республикасының Қорғаныс министрлігіне жолдай алады. </w:t>
      </w:r>
    </w:p>
    <w:bookmarkStart w:name="z26" w:id="25"/>
    <w:p>
      <w:pPr>
        <w:spacing w:after="0"/>
        <w:ind w:left="0"/>
        <w:jc w:val="both"/>
      </w:pPr>
      <w:r>
        <w:rPr>
          <w:rFonts w:ascii="Times New Roman"/>
          <w:b w:val="false"/>
          <w:i w:val="false"/>
          <w:color w:val="000000"/>
          <w:sz w:val="28"/>
        </w:rPr>
        <w:t xml:space="preserve">
      22. Шағым пошта арқылы немесе Орталық мұрағаттың немесе Қазақстан Республикасы Қорғаныс министрлігінің кеңсесі арқылы жеке тапсырумен жұмыс күндері қабылданады. </w:t>
      </w:r>
    </w:p>
    <w:bookmarkEnd w:id="25"/>
    <w:bookmarkStart w:name="z27" w:id="26"/>
    <w:p>
      <w:pPr>
        <w:spacing w:after="0"/>
        <w:ind w:left="0"/>
        <w:jc w:val="both"/>
      </w:pPr>
      <w:r>
        <w:rPr>
          <w:rFonts w:ascii="Times New Roman"/>
          <w:b w:val="false"/>
          <w:i w:val="false"/>
          <w:color w:val="000000"/>
          <w:sz w:val="28"/>
        </w:rPr>
        <w:t>
      23. Орталық мұрағаттың немесе Қазақстан Республикасы Қорғаныс министрлігінің кеңсесіне келіп түскен шағымдарды қарау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көзделген тәртіпте және мерзімде жүзеге асырылады. </w:t>
      </w:r>
      <w:r>
        <w:br/>
      </w:r>
      <w:r>
        <w:rPr>
          <w:rFonts w:ascii="Times New Roman"/>
          <w:b w:val="false"/>
          <w:i w:val="false"/>
          <w:color w:val="000000"/>
          <w:sz w:val="28"/>
        </w:rPr>
        <w:t>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тәртіпте берілген өтініштер міндетті түрде қабылдауға, тіркеуге, есепке алуға және қарауға жатады. </w:t>
      </w:r>
    </w:p>
    <w:bookmarkEnd w:id="26"/>
    <w:bookmarkStart w:name="z28" w:id="27"/>
    <w:p>
      <w:pPr>
        <w:spacing w:after="0"/>
        <w:ind w:left="0"/>
        <w:jc w:val="left"/>
      </w:pPr>
      <w:r>
        <w:rPr>
          <w:rFonts w:ascii="Times New Roman"/>
          <w:b/>
          <w:i w:val="false"/>
          <w:color w:val="000000"/>
        </w:rPr>
        <w:t xml:space="preserve"> 
  6. Байланыс ақпараты </w:t>
      </w:r>
    </w:p>
    <w:bookmarkEnd w:id="27"/>
    <w:p>
      <w:pPr>
        <w:spacing w:after="0"/>
        <w:ind w:left="0"/>
        <w:jc w:val="both"/>
      </w:pPr>
      <w:r>
        <w:rPr>
          <w:rFonts w:ascii="Times New Roman"/>
          <w:b w:val="false"/>
          <w:i w:val="false"/>
          <w:color w:val="000000"/>
          <w:sz w:val="28"/>
        </w:rPr>
        <w:t xml:space="preserve">      24. Басшылардың жұмыс мен қабылдау кестесі Қазақстан Республикасы Қорғаныс министрлігінің жұмыс кестесіне сәйкес жүзеге асырылады. </w:t>
      </w:r>
      <w:r>
        <w:br/>
      </w:r>
      <w:r>
        <w:rPr>
          <w:rFonts w:ascii="Times New Roman"/>
          <w:b w:val="false"/>
          <w:i w:val="false"/>
          <w:color w:val="000000"/>
          <w:sz w:val="28"/>
        </w:rPr>
        <w:t xml:space="preserve">
      Мемлекеттік қызмет көрсететін Қазақстан Республикасы Қорғаныс министрлігі мен Орталық мұрағатының байланыс деректері осы мемлекеттік қызмет көрсету стандартына 1-қосымшада келтірілген. </w:t>
      </w:r>
    </w:p>
    <w:bookmarkStart w:name="z29"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Қорғаныс министрлігінің арнаулы </w:t>
      </w:r>
      <w:r>
        <w:br/>
      </w:r>
      <w:r>
        <w:rPr>
          <w:rFonts w:ascii="Times New Roman"/>
          <w:b w:val="false"/>
          <w:i w:val="false"/>
          <w:color w:val="000000"/>
          <w:sz w:val="28"/>
        </w:rPr>
        <w:t xml:space="preserve">
                                    орталық мұрағатынан шығатын </w:t>
      </w:r>
      <w:r>
        <w:br/>
      </w:r>
      <w:r>
        <w:rPr>
          <w:rFonts w:ascii="Times New Roman"/>
          <w:b w:val="false"/>
          <w:i w:val="false"/>
          <w:color w:val="000000"/>
          <w:sz w:val="28"/>
        </w:rPr>
        <w:t xml:space="preserve">
                                      мұрағаттық анықтамаларға </w:t>
      </w:r>
      <w:r>
        <w:br/>
      </w:r>
      <w:r>
        <w:rPr>
          <w:rFonts w:ascii="Times New Roman"/>
          <w:b w:val="false"/>
          <w:i w:val="false"/>
          <w:color w:val="000000"/>
          <w:sz w:val="28"/>
        </w:rPr>
        <w:t xml:space="preserve">
                                    және мұрағаттық құжаттардың </w:t>
      </w:r>
      <w:r>
        <w:br/>
      </w:r>
      <w:r>
        <w:rPr>
          <w:rFonts w:ascii="Times New Roman"/>
          <w:b w:val="false"/>
          <w:i w:val="false"/>
          <w:color w:val="000000"/>
          <w:sz w:val="28"/>
        </w:rPr>
        <w:t xml:space="preserve">
                                       көшірмелеріне апостиль </w:t>
      </w:r>
      <w:r>
        <w:br/>
      </w:r>
      <w:r>
        <w:rPr>
          <w:rFonts w:ascii="Times New Roman"/>
          <w:b w:val="false"/>
          <w:i w:val="false"/>
          <w:color w:val="000000"/>
          <w:sz w:val="28"/>
        </w:rPr>
        <w:t xml:space="preserve">
                                      қою жөніндегі мемлекеттік </w:t>
      </w:r>
      <w:r>
        <w:br/>
      </w:r>
      <w:r>
        <w:rPr>
          <w:rFonts w:ascii="Times New Roman"/>
          <w:b w:val="false"/>
          <w:i w:val="false"/>
          <w:color w:val="000000"/>
          <w:sz w:val="28"/>
        </w:rPr>
        <w:t xml:space="preserve">
                                     қызмет көрсету cтандартына </w:t>
      </w:r>
      <w:r>
        <w:br/>
      </w:r>
      <w:r>
        <w:rPr>
          <w:rFonts w:ascii="Times New Roman"/>
          <w:b w:val="false"/>
          <w:i w:val="false"/>
          <w:color w:val="000000"/>
          <w:sz w:val="28"/>
        </w:rPr>
        <w:t xml:space="preserve">
                                              1-қосымша </w:t>
      </w:r>
    </w:p>
    <w:bookmarkEnd w:id="28"/>
    <w:p>
      <w:pPr>
        <w:spacing w:after="0"/>
        <w:ind w:left="0"/>
        <w:jc w:val="both"/>
      </w:pPr>
      <w:r>
        <w:rPr>
          <w:rFonts w:ascii="Times New Roman"/>
          <w:b/>
          <w:i w:val="false"/>
          <w:color w:val="000000"/>
          <w:sz w:val="28"/>
        </w:rPr>
        <w:t xml:space="preserve">             Мемлекеттік қызмет көрсететін Қазақстан Республикасы </w:t>
      </w:r>
      <w:r>
        <w:br/>
      </w:r>
      <w:r>
        <w:rPr>
          <w:rFonts w:ascii="Times New Roman"/>
          <w:b w:val="false"/>
          <w:i w:val="false"/>
          <w:color w:val="000000"/>
          <w:sz w:val="28"/>
        </w:rPr>
        <w:t>
</w:t>
      </w:r>
      <w:r>
        <w:rPr>
          <w:rFonts w:ascii="Times New Roman"/>
          <w:b/>
          <w:i w:val="false"/>
          <w:color w:val="000000"/>
          <w:sz w:val="28"/>
        </w:rPr>
        <w:t xml:space="preserve">    Қорғаныс министрлігі мен Қазақстан Республикасы Қорғаныс </w:t>
      </w:r>
      <w:r>
        <w:br/>
      </w:r>
      <w:r>
        <w:rPr>
          <w:rFonts w:ascii="Times New Roman"/>
          <w:b w:val="false"/>
          <w:i w:val="false"/>
          <w:color w:val="000000"/>
          <w:sz w:val="28"/>
        </w:rPr>
        <w:t>
</w:t>
      </w:r>
      <w:r>
        <w:rPr>
          <w:rFonts w:ascii="Times New Roman"/>
          <w:b/>
          <w:i w:val="false"/>
          <w:color w:val="000000"/>
          <w:sz w:val="28"/>
        </w:rPr>
        <w:t xml:space="preserve">        министрлігі Орталық мұрағатының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533"/>
        <w:gridCol w:w="3253"/>
        <w:gridCol w:w="573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Орналасқан </w:t>
            </w:r>
            <w:r>
              <w:br/>
            </w:r>
            <w:r>
              <w:rPr>
                <w:rFonts w:ascii="Times New Roman"/>
                <w:b/>
                <w:i w:val="false"/>
                <w:color w:val="000000"/>
                <w:sz w:val="20"/>
              </w:rPr>
              <w:t>
мекенжайы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деректері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Қорғаныс </w:t>
            </w:r>
            <w:r>
              <w:br/>
            </w:r>
            <w:r>
              <w:rPr>
                <w:rFonts w:ascii="Times New Roman"/>
                <w:b w:val="false"/>
                <w:i w:val="false"/>
                <w:color w:val="000000"/>
                <w:sz w:val="20"/>
              </w:rPr>
              <w:t xml:space="preserve">
министрлігі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Арнайы экономи- </w:t>
            </w:r>
            <w:r>
              <w:br/>
            </w:r>
            <w:r>
              <w:rPr>
                <w:rFonts w:ascii="Times New Roman"/>
                <w:b w:val="false"/>
                <w:i w:val="false"/>
                <w:color w:val="000000"/>
                <w:sz w:val="20"/>
              </w:rPr>
              <w:t xml:space="preserve">
калық аймақ, </w:t>
            </w:r>
            <w:r>
              <w:br/>
            </w:r>
            <w:r>
              <w:rPr>
                <w:rFonts w:ascii="Times New Roman"/>
                <w:b w:val="false"/>
                <w:i w:val="false"/>
                <w:color w:val="000000"/>
                <w:sz w:val="20"/>
              </w:rPr>
              <w:t xml:space="preserve">
2-үй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қабылдау бөлмесі: (7172) 72-15-91 </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Қорғаныс министрінің </w:t>
            </w:r>
            <w:r>
              <w:br/>
            </w:r>
            <w:r>
              <w:rPr>
                <w:rFonts w:ascii="Times New Roman"/>
                <w:b w:val="false"/>
                <w:i w:val="false"/>
                <w:color w:val="000000"/>
                <w:sz w:val="20"/>
              </w:rPr>
              <w:t xml:space="preserve">
қабылдау бөлмесі:  </w:t>
            </w:r>
            <w:r>
              <w:rPr>
                <w:rFonts w:ascii="Times New Roman"/>
                <w:b/>
                <w:i w:val="false"/>
                <w:color w:val="000000"/>
                <w:sz w:val="20"/>
              </w:rPr>
              <w:t xml:space="preserve">Ошибка! </w:t>
            </w:r>
            <w:r>
              <w:br/>
            </w:r>
            <w:r>
              <w:rPr>
                <w:rFonts w:ascii="Times New Roman"/>
                <w:b w:val="false"/>
                <w:i w:val="false"/>
                <w:color w:val="000000"/>
                <w:sz w:val="20"/>
              </w:rPr>
              <w:t>
</w:t>
            </w:r>
            <w:r>
              <w:rPr>
                <w:rFonts w:ascii="Times New Roman"/>
                <w:b/>
                <w:i w:val="false"/>
                <w:color w:val="000000"/>
                <w:sz w:val="20"/>
              </w:rPr>
              <w:t xml:space="preserve">Ошибка связи.  </w:t>
            </w:r>
            <w:r>
              <w:rPr>
                <w:rFonts w:ascii="Times New Roman"/>
                <w:b w:val="false"/>
                <w:i w:val="false"/>
                <w:color w:val="000000"/>
                <w:sz w:val="20"/>
              </w:rPr>
              <w:t xml:space="preserve">Қорғаныс </w:t>
            </w:r>
            <w:r>
              <w:br/>
            </w:r>
            <w:r>
              <w:rPr>
                <w:rFonts w:ascii="Times New Roman"/>
                <w:b w:val="false"/>
                <w:i w:val="false"/>
                <w:color w:val="000000"/>
                <w:sz w:val="20"/>
              </w:rPr>
              <w:t xml:space="preserve">
министрлігінің ресми сайты:  </w:t>
            </w:r>
            <w:r>
              <w:rPr>
                <w:rFonts w:ascii="Times New Roman"/>
                <w:b w:val="false"/>
                <w:i w:val="false"/>
                <w:color w:val="000000"/>
                <w:sz w:val="20"/>
                <w:u w:val="single"/>
              </w:rPr>
              <w:t xml:space="preserve">www.mod.kz. </w:t>
            </w:r>
          </w:p>
          <w:p>
            <w:pPr>
              <w:spacing w:after="20"/>
              <w:ind w:left="20"/>
              <w:jc w:val="both"/>
            </w:pPr>
            <w:r>
              <w:rPr>
                <w:rFonts w:ascii="Times New Roman"/>
                <w:b w:val="false"/>
                <w:i w:val="false"/>
                <w:color w:val="000000"/>
                <w:sz w:val="20"/>
              </w:rPr>
              <w:t xml:space="preserve">  Қорғаныс министрлігінің </w:t>
            </w:r>
            <w:r>
              <w:br/>
            </w:r>
            <w:r>
              <w:rPr>
                <w:rFonts w:ascii="Times New Roman"/>
                <w:b w:val="false"/>
                <w:i w:val="false"/>
                <w:color w:val="000000"/>
                <w:sz w:val="20"/>
              </w:rPr>
              <w:t xml:space="preserve">
электронды поштасы: </w:t>
            </w:r>
            <w:r>
              <w:rPr>
                <w:rFonts w:ascii="Times New Roman"/>
                <w:b w:val="false"/>
                <w:i w:val="false"/>
                <w:color w:val="000000"/>
                <w:sz w:val="20"/>
                <w:u w:val="single"/>
              </w:rPr>
              <w:t xml:space="preserve">Infomorok@rambler.ru.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r>
              <w:br/>
            </w:r>
            <w:r>
              <w:rPr>
                <w:rFonts w:ascii="Times New Roman"/>
                <w:b w:val="false"/>
                <w:i w:val="false"/>
                <w:color w:val="000000"/>
                <w:sz w:val="20"/>
              </w:rPr>
              <w:t xml:space="preserve">
мұрағат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xml:space="preserve">
Жандосов </w:t>
            </w:r>
            <w:r>
              <w:br/>
            </w:r>
            <w:r>
              <w:rPr>
                <w:rFonts w:ascii="Times New Roman"/>
                <w:b w:val="false"/>
                <w:i w:val="false"/>
                <w:color w:val="000000"/>
                <w:sz w:val="20"/>
              </w:rPr>
              <w:t xml:space="preserve">
көшесі, 53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(7272) 74-73-49 </w:t>
            </w:r>
          </w:p>
        </w:tc>
      </w:tr>
    </w:tbl>
    <w:bookmarkStart w:name="z30"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Қорғаныс министрлігінің арнаулы </w:t>
      </w:r>
      <w:r>
        <w:br/>
      </w:r>
      <w:r>
        <w:rPr>
          <w:rFonts w:ascii="Times New Roman"/>
          <w:b w:val="false"/>
          <w:i w:val="false"/>
          <w:color w:val="000000"/>
          <w:sz w:val="28"/>
        </w:rPr>
        <w:t xml:space="preserve">
                                    орталық мұрағатынан шығатын </w:t>
      </w:r>
      <w:r>
        <w:br/>
      </w:r>
      <w:r>
        <w:rPr>
          <w:rFonts w:ascii="Times New Roman"/>
          <w:b w:val="false"/>
          <w:i w:val="false"/>
          <w:color w:val="000000"/>
          <w:sz w:val="28"/>
        </w:rPr>
        <w:t xml:space="preserve">
                                      мұрағаттық анықтамаларға </w:t>
      </w:r>
      <w:r>
        <w:br/>
      </w:r>
      <w:r>
        <w:rPr>
          <w:rFonts w:ascii="Times New Roman"/>
          <w:b w:val="false"/>
          <w:i w:val="false"/>
          <w:color w:val="000000"/>
          <w:sz w:val="28"/>
        </w:rPr>
        <w:t xml:space="preserve">
                                    және мұрағаттық құжаттардың </w:t>
      </w:r>
      <w:r>
        <w:br/>
      </w:r>
      <w:r>
        <w:rPr>
          <w:rFonts w:ascii="Times New Roman"/>
          <w:b w:val="false"/>
          <w:i w:val="false"/>
          <w:color w:val="000000"/>
          <w:sz w:val="28"/>
        </w:rPr>
        <w:t xml:space="preserve">
                                       көшірмелеріне апостиль </w:t>
      </w:r>
      <w:r>
        <w:br/>
      </w:r>
      <w:r>
        <w:rPr>
          <w:rFonts w:ascii="Times New Roman"/>
          <w:b w:val="false"/>
          <w:i w:val="false"/>
          <w:color w:val="000000"/>
          <w:sz w:val="28"/>
        </w:rPr>
        <w:t xml:space="preserve">
                                      қою жөніндегі мемлекеттік </w:t>
      </w:r>
      <w:r>
        <w:br/>
      </w:r>
      <w:r>
        <w:rPr>
          <w:rFonts w:ascii="Times New Roman"/>
          <w:b w:val="false"/>
          <w:i w:val="false"/>
          <w:color w:val="000000"/>
          <w:sz w:val="28"/>
        </w:rPr>
        <w:t xml:space="preserve">
                                     қызмет көрсету cтандартына </w:t>
      </w:r>
      <w:r>
        <w:br/>
      </w:r>
      <w:r>
        <w:rPr>
          <w:rFonts w:ascii="Times New Roman"/>
          <w:b w:val="false"/>
          <w:i w:val="false"/>
          <w:color w:val="000000"/>
          <w:sz w:val="28"/>
        </w:rPr>
        <w:t xml:space="preserve">
                                              2-қосымша </w:t>
      </w:r>
    </w:p>
    <w:bookmarkEnd w:id="29"/>
    <w:p>
      <w:pPr>
        <w:spacing w:after="0"/>
        <w:ind w:left="0"/>
        <w:jc w:val="both"/>
      </w:pPr>
      <w:r>
        <w:rPr>
          <w:rFonts w:ascii="Times New Roman"/>
          <w:b/>
          <w:i w:val="false"/>
          <w:color w:val="000000"/>
          <w:sz w:val="28"/>
        </w:rPr>
        <w:t xml:space="preserve">    Кесте. Сапа мен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3"/>
        <w:gridCol w:w="2633"/>
        <w:gridCol w:w="2213"/>
        <w:gridCol w:w="2333"/>
      </w:tblGrid>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Сапа мен қол жетімділік </w:t>
            </w:r>
            <w:r>
              <w:br/>
            </w:r>
            <w:r>
              <w:rPr>
                <w:rFonts w:ascii="Times New Roman"/>
                <w:b/>
                <w:i w:val="false"/>
                <w:color w:val="000000"/>
                <w:sz w:val="20"/>
              </w:rPr>
              <w:t>
көрсеткіштері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Көрсеткіш- </w:t>
            </w:r>
            <w:r>
              <w:br/>
            </w:r>
            <w:r>
              <w:rPr>
                <w:rFonts w:ascii="Times New Roman"/>
                <w:b/>
                <w:i w:val="false"/>
                <w:color w:val="000000"/>
                <w:sz w:val="20"/>
              </w:rPr>
              <w:t xml:space="preserve">
тің норма- </w:t>
            </w:r>
            <w:r>
              <w:br/>
            </w:r>
            <w:r>
              <w:rPr>
                <w:rFonts w:ascii="Times New Roman"/>
                <w:b/>
                <w:i w:val="false"/>
                <w:color w:val="000000"/>
                <w:sz w:val="20"/>
              </w:rPr>
              <w:t>
тивтік мәні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Көрсет- </w:t>
            </w:r>
            <w:r>
              <w:br/>
            </w:r>
            <w:r>
              <w:rPr>
                <w:rFonts w:ascii="Times New Roman"/>
                <w:b/>
                <w:i w:val="false"/>
                <w:color w:val="000000"/>
                <w:sz w:val="20"/>
              </w:rPr>
              <w:t xml:space="preserve">
кіштің </w:t>
            </w:r>
            <w:r>
              <w:br/>
            </w:r>
            <w:r>
              <w:rPr>
                <w:rFonts w:ascii="Times New Roman"/>
                <w:b/>
                <w:i w:val="false"/>
                <w:color w:val="000000"/>
                <w:sz w:val="20"/>
              </w:rPr>
              <w:t xml:space="preserve">
келесі </w:t>
            </w:r>
            <w:r>
              <w:br/>
            </w:r>
            <w:r>
              <w:rPr>
                <w:rFonts w:ascii="Times New Roman"/>
                <w:b/>
                <w:i w:val="false"/>
                <w:color w:val="000000"/>
                <w:sz w:val="20"/>
              </w:rPr>
              <w:t xml:space="preserve">
жылғы </w:t>
            </w:r>
            <w:r>
              <w:br/>
            </w:r>
            <w:r>
              <w:rPr>
                <w:rFonts w:ascii="Times New Roman"/>
                <w:b/>
                <w:i w:val="false"/>
                <w:color w:val="000000"/>
                <w:sz w:val="20"/>
              </w:rPr>
              <w:t xml:space="preserve">
мақсатты </w:t>
            </w:r>
            <w:r>
              <w:br/>
            </w:r>
            <w:r>
              <w:rPr>
                <w:rFonts w:ascii="Times New Roman"/>
                <w:b/>
                <w:i w:val="false"/>
                <w:color w:val="000000"/>
                <w:sz w:val="20"/>
              </w:rPr>
              <w:t>
мәні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Көрсеткіш- </w:t>
            </w:r>
            <w:r>
              <w:br/>
            </w:r>
            <w:r>
              <w:rPr>
                <w:rFonts w:ascii="Times New Roman"/>
                <w:b/>
                <w:i w:val="false"/>
                <w:color w:val="000000"/>
                <w:sz w:val="20"/>
              </w:rPr>
              <w:t xml:space="preserve">
тің </w:t>
            </w:r>
            <w:r>
              <w:br/>
            </w:r>
            <w:r>
              <w:rPr>
                <w:rFonts w:ascii="Times New Roman"/>
                <w:b/>
                <w:i w:val="false"/>
                <w:color w:val="000000"/>
                <w:sz w:val="20"/>
              </w:rPr>
              <w:t xml:space="preserve">
есептік </w:t>
            </w:r>
            <w:r>
              <w:br/>
            </w:r>
            <w:r>
              <w:rPr>
                <w:rFonts w:ascii="Times New Roman"/>
                <w:b/>
                <w:i w:val="false"/>
                <w:color w:val="000000"/>
                <w:sz w:val="20"/>
              </w:rPr>
              <w:t xml:space="preserve">
жылдағы </w:t>
            </w:r>
            <w:r>
              <w:br/>
            </w:r>
            <w:r>
              <w:rPr>
                <w:rFonts w:ascii="Times New Roman"/>
                <w:b/>
                <w:i w:val="false"/>
                <w:color w:val="000000"/>
                <w:sz w:val="20"/>
              </w:rPr>
              <w:t xml:space="preserve">
ағымдағы </w:t>
            </w:r>
            <w:r>
              <w:br/>
            </w:r>
            <w:r>
              <w:rPr>
                <w:rFonts w:ascii="Times New Roman"/>
                <w:b/>
                <w:i w:val="false"/>
                <w:color w:val="000000"/>
                <w:sz w:val="20"/>
              </w:rPr>
              <w:t>
мәні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w:t>
            </w:r>
            <w:r>
              <w:br/>
            </w:r>
            <w:r>
              <w:rPr>
                <w:rFonts w:ascii="Times New Roman"/>
                <w:b w:val="false"/>
                <w:i w:val="false"/>
                <w:color w:val="000000"/>
                <w:sz w:val="20"/>
              </w:rPr>
              <w:t xml:space="preserve">
сәттен бастап белгіленген </w:t>
            </w:r>
            <w:r>
              <w:br/>
            </w:r>
            <w:r>
              <w:rPr>
                <w:rFonts w:ascii="Times New Roman"/>
                <w:b w:val="false"/>
                <w:i w:val="false"/>
                <w:color w:val="000000"/>
                <w:sz w:val="20"/>
              </w:rPr>
              <w:t xml:space="preserve">
мерзімде қызмет көрсетуді </w:t>
            </w:r>
            <w:r>
              <w:br/>
            </w:r>
            <w:r>
              <w:rPr>
                <w:rFonts w:ascii="Times New Roman"/>
                <w:b w:val="false"/>
                <w:i w:val="false"/>
                <w:color w:val="000000"/>
                <w:sz w:val="20"/>
              </w:rPr>
              <w:t xml:space="preserve">
ұсыну жағдайларының % </w:t>
            </w:r>
            <w:r>
              <w:br/>
            </w:r>
            <w:r>
              <w:rPr>
                <w:rFonts w:ascii="Times New Roman"/>
                <w:b w:val="false"/>
                <w:i w:val="false"/>
                <w:color w:val="000000"/>
                <w:sz w:val="20"/>
              </w:rPr>
              <w:t xml:space="preserve">
(үлесі)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көрсетуді алу </w:t>
            </w:r>
            <w:r>
              <w:br/>
            </w:r>
            <w:r>
              <w:rPr>
                <w:rFonts w:ascii="Times New Roman"/>
                <w:b w:val="false"/>
                <w:i w:val="false"/>
                <w:color w:val="000000"/>
                <w:sz w:val="20"/>
              </w:rPr>
              <w:t xml:space="preserve">
үшін кезекте 30 минуттан </w:t>
            </w:r>
            <w:r>
              <w:br/>
            </w:r>
            <w:r>
              <w:rPr>
                <w:rFonts w:ascii="Times New Roman"/>
                <w:b w:val="false"/>
                <w:i w:val="false"/>
                <w:color w:val="000000"/>
                <w:sz w:val="20"/>
              </w:rPr>
              <w:t xml:space="preserve">
аспайтын уақыт күткен </w:t>
            </w:r>
            <w:r>
              <w:br/>
            </w:r>
            <w:r>
              <w:rPr>
                <w:rFonts w:ascii="Times New Roman"/>
                <w:b w:val="false"/>
                <w:i w:val="false"/>
                <w:color w:val="000000"/>
                <w:sz w:val="20"/>
              </w:rPr>
              <w:t xml:space="preserve">
тұтынушылардың % (үлесі)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көрсетулерді </w:t>
            </w:r>
            <w:r>
              <w:br/>
            </w:r>
            <w:r>
              <w:rPr>
                <w:rFonts w:ascii="Times New Roman"/>
                <w:b w:val="false"/>
                <w:i w:val="false"/>
                <w:color w:val="000000"/>
                <w:sz w:val="20"/>
              </w:rPr>
              <w:t xml:space="preserve">
ұсыну үдерісінің сапасына </w:t>
            </w:r>
            <w:r>
              <w:br/>
            </w:r>
            <w:r>
              <w:rPr>
                <w:rFonts w:ascii="Times New Roman"/>
                <w:b w:val="false"/>
                <w:i w:val="false"/>
                <w:color w:val="000000"/>
                <w:sz w:val="20"/>
              </w:rPr>
              <w:t xml:space="preserve">
қанағаттанған тұтынушылар- </w:t>
            </w:r>
            <w:r>
              <w:br/>
            </w:r>
            <w:r>
              <w:rPr>
                <w:rFonts w:ascii="Times New Roman"/>
                <w:b w:val="false"/>
                <w:i w:val="false"/>
                <w:color w:val="000000"/>
                <w:sz w:val="20"/>
              </w:rPr>
              <w:t xml:space="preserve">
дың % (үлесі)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Лауазымды адамның </w:t>
            </w:r>
            <w:r>
              <w:br/>
            </w:r>
            <w:r>
              <w:rPr>
                <w:rFonts w:ascii="Times New Roman"/>
                <w:b w:val="false"/>
                <w:i w:val="false"/>
                <w:color w:val="000000"/>
                <w:sz w:val="20"/>
              </w:rPr>
              <w:t xml:space="preserve">
құжаттарды дұрыс ресімде- </w:t>
            </w:r>
            <w:r>
              <w:br/>
            </w:r>
            <w:r>
              <w:rPr>
                <w:rFonts w:ascii="Times New Roman"/>
                <w:b w:val="false"/>
                <w:i w:val="false"/>
                <w:color w:val="000000"/>
                <w:sz w:val="20"/>
              </w:rPr>
              <w:t xml:space="preserve">
ген (жүргізілген аудары- </w:t>
            </w:r>
            <w:r>
              <w:br/>
            </w:r>
            <w:r>
              <w:rPr>
                <w:rFonts w:ascii="Times New Roman"/>
                <w:b w:val="false"/>
                <w:i w:val="false"/>
                <w:color w:val="000000"/>
                <w:sz w:val="20"/>
              </w:rPr>
              <w:t xml:space="preserve">
лымдар мен есептесулердің) </w:t>
            </w:r>
            <w:r>
              <w:br/>
            </w:r>
            <w:r>
              <w:rPr>
                <w:rFonts w:ascii="Times New Roman"/>
                <w:b w:val="false"/>
                <w:i w:val="false"/>
                <w:color w:val="000000"/>
                <w:sz w:val="20"/>
              </w:rPr>
              <w:t xml:space="preserve">
жағдайлары % (үлесі)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 </w:t>
            </w:r>
            <w:r>
              <w:br/>
            </w:r>
            <w:r>
              <w:rPr>
                <w:rFonts w:ascii="Times New Roman"/>
                <w:b w:val="false"/>
                <w:i w:val="false"/>
                <w:color w:val="000000"/>
                <w:sz w:val="20"/>
              </w:rPr>
              <w:t xml:space="preserve">
сапасына және оны ұсыну </w:t>
            </w:r>
            <w:r>
              <w:br/>
            </w:r>
            <w:r>
              <w:rPr>
                <w:rFonts w:ascii="Times New Roman"/>
                <w:b w:val="false"/>
                <w:i w:val="false"/>
                <w:color w:val="000000"/>
                <w:sz w:val="20"/>
              </w:rPr>
              <w:t xml:space="preserve">
тәртібі туралы ақпаратқа </w:t>
            </w:r>
            <w:r>
              <w:br/>
            </w:r>
            <w:r>
              <w:rPr>
                <w:rFonts w:ascii="Times New Roman"/>
                <w:b w:val="false"/>
                <w:i w:val="false"/>
                <w:color w:val="000000"/>
                <w:sz w:val="20"/>
              </w:rPr>
              <w:t xml:space="preserve">
қанағаттанған тұтынушылар- </w:t>
            </w:r>
            <w:r>
              <w:br/>
            </w:r>
            <w:r>
              <w:rPr>
                <w:rFonts w:ascii="Times New Roman"/>
                <w:b w:val="false"/>
                <w:i w:val="false"/>
                <w:color w:val="000000"/>
                <w:sz w:val="20"/>
              </w:rPr>
              <w:t xml:space="preserve">
дың % (үлесі)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Тұтынушылар құжаттар- </w:t>
            </w:r>
            <w:r>
              <w:br/>
            </w:r>
            <w:r>
              <w:rPr>
                <w:rFonts w:ascii="Times New Roman"/>
                <w:b w:val="false"/>
                <w:i w:val="false"/>
                <w:color w:val="000000"/>
                <w:sz w:val="20"/>
              </w:rPr>
              <w:t xml:space="preserve">
ды дұрыс толтырған және </w:t>
            </w:r>
            <w:r>
              <w:br/>
            </w:r>
            <w:r>
              <w:rPr>
                <w:rFonts w:ascii="Times New Roman"/>
                <w:b w:val="false"/>
                <w:i w:val="false"/>
                <w:color w:val="000000"/>
                <w:sz w:val="20"/>
              </w:rPr>
              <w:t xml:space="preserve">
бірінші реттен тапсырған </w:t>
            </w:r>
            <w:r>
              <w:br/>
            </w:r>
            <w:r>
              <w:rPr>
                <w:rFonts w:ascii="Times New Roman"/>
                <w:b w:val="false"/>
                <w:i w:val="false"/>
                <w:color w:val="000000"/>
                <w:sz w:val="20"/>
              </w:rPr>
              <w:t xml:space="preserve">
жағдайларының % (үлесі)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w:t>
            </w:r>
            <w:r>
              <w:br/>
            </w:r>
            <w:r>
              <w:rPr>
                <w:rFonts w:ascii="Times New Roman"/>
                <w:b w:val="false"/>
                <w:i w:val="false"/>
                <w:color w:val="000000"/>
                <w:sz w:val="20"/>
              </w:rPr>
              <w:t xml:space="preserve">
жетімді қызмет көрсетулер- </w:t>
            </w:r>
            <w:r>
              <w:br/>
            </w:r>
            <w:r>
              <w:rPr>
                <w:rFonts w:ascii="Times New Roman"/>
                <w:b w:val="false"/>
                <w:i w:val="false"/>
                <w:color w:val="000000"/>
                <w:sz w:val="20"/>
              </w:rPr>
              <w:t xml:space="preserve">
дің, ақпараттардың % (үлесі)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 көрсетудің осы </w:t>
            </w:r>
            <w:r>
              <w:br/>
            </w:r>
            <w:r>
              <w:rPr>
                <w:rFonts w:ascii="Times New Roman"/>
                <w:b w:val="false"/>
                <w:i w:val="false"/>
                <w:color w:val="000000"/>
                <w:sz w:val="20"/>
              </w:rPr>
              <w:t xml:space="preserve">
түрі бойынша қызмет </w:t>
            </w:r>
            <w:r>
              <w:br/>
            </w:r>
            <w:r>
              <w:rPr>
                <w:rFonts w:ascii="Times New Roman"/>
                <w:b w:val="false"/>
                <w:i w:val="false"/>
                <w:color w:val="000000"/>
                <w:sz w:val="20"/>
              </w:rPr>
              <w:t xml:space="preserve">
көрсетілген тұтынушылардың </w:t>
            </w:r>
            <w:r>
              <w:br/>
            </w:r>
            <w:r>
              <w:rPr>
                <w:rFonts w:ascii="Times New Roman"/>
                <w:b w:val="false"/>
                <w:i w:val="false"/>
                <w:color w:val="000000"/>
                <w:sz w:val="20"/>
              </w:rPr>
              <w:t xml:space="preserve">
жалпы санына негізделген </w:t>
            </w:r>
            <w:r>
              <w:br/>
            </w:r>
            <w:r>
              <w:rPr>
                <w:rFonts w:ascii="Times New Roman"/>
                <w:b w:val="false"/>
                <w:i w:val="false"/>
                <w:color w:val="000000"/>
                <w:sz w:val="20"/>
              </w:rPr>
              <w:t xml:space="preserve">
шағымдардың % (үлесі)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w:t>
            </w:r>
            <w:r>
              <w:br/>
            </w:r>
            <w:r>
              <w:rPr>
                <w:rFonts w:ascii="Times New Roman"/>
                <w:b w:val="false"/>
                <w:i w:val="false"/>
                <w:color w:val="000000"/>
                <w:sz w:val="20"/>
              </w:rPr>
              <w:t xml:space="preserve">
қаралған және қанағаттан- </w:t>
            </w:r>
            <w:r>
              <w:br/>
            </w:r>
            <w:r>
              <w:rPr>
                <w:rFonts w:ascii="Times New Roman"/>
                <w:b w:val="false"/>
                <w:i w:val="false"/>
                <w:color w:val="000000"/>
                <w:sz w:val="20"/>
              </w:rPr>
              <w:t xml:space="preserve">
дырылған негізделген </w:t>
            </w:r>
            <w:r>
              <w:br/>
            </w:r>
            <w:r>
              <w:rPr>
                <w:rFonts w:ascii="Times New Roman"/>
                <w:b w:val="false"/>
                <w:i w:val="false"/>
                <w:color w:val="000000"/>
                <w:sz w:val="20"/>
              </w:rPr>
              <w:t xml:space="preserve">
шағымдардың % (үлесі)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 </w:t>
            </w:r>
            <w:r>
              <w:br/>
            </w:r>
            <w:r>
              <w:rPr>
                <w:rFonts w:ascii="Times New Roman"/>
                <w:b w:val="false"/>
                <w:i w:val="false"/>
                <w:color w:val="000000"/>
                <w:sz w:val="20"/>
              </w:rPr>
              <w:t xml:space="preserve">
ныстағы тәртібімен қанағаттандырылған </w:t>
            </w:r>
            <w:r>
              <w:br/>
            </w:r>
            <w:r>
              <w:rPr>
                <w:rFonts w:ascii="Times New Roman"/>
                <w:b w:val="false"/>
                <w:i w:val="false"/>
                <w:color w:val="000000"/>
                <w:sz w:val="20"/>
              </w:rPr>
              <w:t xml:space="preserve">
тұтынушылардың % (үлесі)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мерзімімен </w:t>
            </w:r>
            <w:r>
              <w:br/>
            </w:r>
            <w:r>
              <w:rPr>
                <w:rFonts w:ascii="Times New Roman"/>
                <w:b w:val="false"/>
                <w:i w:val="false"/>
                <w:color w:val="000000"/>
                <w:sz w:val="20"/>
              </w:rPr>
              <w:t xml:space="preserve">
қанағаттанған тұтынушылар- </w:t>
            </w:r>
            <w:r>
              <w:br/>
            </w:r>
            <w:r>
              <w:rPr>
                <w:rFonts w:ascii="Times New Roman"/>
                <w:b w:val="false"/>
                <w:i w:val="false"/>
                <w:color w:val="000000"/>
                <w:sz w:val="20"/>
              </w:rPr>
              <w:t xml:space="preserve">
дың % (үлесі)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 </w:t>
            </w:r>
            <w:r>
              <w:br/>
            </w:r>
            <w:r>
              <w:rPr>
                <w:rFonts w:ascii="Times New Roman"/>
                <w:b w:val="false"/>
                <w:i w:val="false"/>
                <w:color w:val="000000"/>
                <w:sz w:val="20"/>
              </w:rPr>
              <w:t xml:space="preserve">
лығына қанағаттанған </w:t>
            </w:r>
            <w:r>
              <w:br/>
            </w:r>
            <w:r>
              <w:rPr>
                <w:rFonts w:ascii="Times New Roman"/>
                <w:b w:val="false"/>
                <w:i w:val="false"/>
                <w:color w:val="000000"/>
                <w:sz w:val="20"/>
              </w:rPr>
              <w:t xml:space="preserve">
тұтынушылардың % (үлесі)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