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9512" w14:textId="6309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бюджеттiң атқарылуына сыртқы бақылауды жүргiзу ережесiн бекiту туралы" Республикалық бюджеттің атқарылуын бақылау жөніндегі есеп комитетінің 2006 жылғы 8 қыркүйектегі N 57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2008 жылғы 10 қаңтардағы N 1 Қаулысы. Қазақстан Республикасының Әділет министрлігінде 2008 жылғы 5 ақпанда Нормативтік құқықтық кесімдерді мемлекеттік тіркеудің тізіліміне N 5124 болып енгізілді. Күші жойылды - Республикалық бюджеттің атқарылуын бақылау жөніндегі есеп комитетінің 2009 жылғы 27 наурыздағы N 4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Республикалық бюджеттің атқарылуын бақылау жөніндегі есеп комитетінің 2009.03.27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 кодексiнiң 
</w:t>
      </w:r>
      <w:r>
        <w:rPr>
          <w:rFonts w:ascii="Times New Roman"/>
          <w:b w:val="false"/>
          <w:i w:val="false"/>
          <w:color w:val="000000"/>
          <w:sz w:val="28"/>
        </w:rPr>
        <w:t xml:space="preserve"> 57-бабына </w:t>
      </w:r>
      <w:r>
        <w:rPr>
          <w:rFonts w:ascii="Times New Roman"/>
          <w:b w:val="false"/>
          <w:i w:val="false"/>
          <w:color w:val="000000"/>
          <w:sz w:val="28"/>
        </w:rPr>
        <w:t>
 сәйкес Республикалық бюджеттiң атқарылуын бақылау жөнiндегi есеп комитетi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бюджеттiң атқарылуына сыртқы бақылауды жүргiзу ережесiн бекiту туралы" Республикалық бюджеттің атқарылуын бақылау жөніндегі есеп комитетінің 2006 жылғы 8 қыркүйектегі 
</w:t>
      </w:r>
      <w:r>
        <w:rPr>
          <w:rFonts w:ascii="Times New Roman"/>
          <w:b w:val="false"/>
          <w:i w:val="false"/>
          <w:color w:val="000000"/>
          <w:sz w:val="28"/>
        </w:rPr>
        <w:t xml:space="preserve"> N 57 </w:t>
      </w:r>
      <w:r>
        <w:rPr>
          <w:rFonts w:ascii="Times New Roman"/>
          <w:b w:val="false"/>
          <w:i w:val="false"/>
          <w:color w:val="000000"/>
          <w:sz w:val="28"/>
        </w:rPr>
        <w:t>
 қаулысына (Қазақстан Республикасының Нормативтік құқықтық актілерді мемлекеттік тіркеу тізілімінде N 4415 тіркелген) мынадай өзгерістер мен толықтырулар енгізілсін:
</w:t>
      </w:r>
      <w:r>
        <w:br/>
      </w:r>
      <w:r>
        <w:rPr>
          <w:rFonts w:ascii="Times New Roman"/>
          <w:b w:val="false"/>
          <w:i w:val="false"/>
          <w:color w:val="000000"/>
          <w:sz w:val="28"/>
        </w:rPr>
        <w:t>
      Республикалық бюджеттiң атқарылуына сыртқы бақылауды жүргiзу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"сондай-ақ" деген сөз алынып тасталсын;
</w:t>
      </w:r>
      <w:r>
        <w:br/>
      </w:r>
      <w:r>
        <w:rPr>
          <w:rFonts w:ascii="Times New Roman"/>
          <w:b w:val="false"/>
          <w:i w:val="false"/>
          <w:color w:val="000000"/>
          <w:sz w:val="28"/>
        </w:rPr>
        <w:t>
      "бағдарламалардың іске асырылуына" деген сөздерден кейін ", Қазақстан Республикасының Бюджет кодексінде белгіленген өкілеттіктер шегінде мемлекеттік сатып алу туралы заңнаманың сақталуына"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46-тармақ "төлеудің дұрыстығы" деген сөздерден кейін ", Қазақстан Республикасының мемлекеттік сатып алу туралы заңнамасының сақталуы, әлеуетті өнім берушінің біліктілік талаптарына сәйкестігі"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64-тармақта: "анықталған заң бұзушылықтардың тiзiлiмiн ресiмдейдi және" деген сөздер алынып тасталсын, "оларды" деген сөз "оны"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65-тармақта "талдау" деген сөз "негізгі"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66-тармақта:
</w:t>
      </w:r>
      <w:r>
        <w:br/>
      </w:r>
      <w:r>
        <w:rPr>
          <w:rFonts w:ascii="Times New Roman"/>
          <w:b w:val="false"/>
          <w:i w:val="false"/>
          <w:color w:val="000000"/>
          <w:sz w:val="28"/>
        </w:rPr>
        <w:t>
      3-абзацта "бағдарламалардың" деген сөз "бақылау бағдарламаларының" деген сөздермен ауыстырылсын;
</w:t>
      </w:r>
      <w:r>
        <w:br/>
      </w:r>
      <w:r>
        <w:rPr>
          <w:rFonts w:ascii="Times New Roman"/>
          <w:b w:val="false"/>
          <w:i w:val="false"/>
          <w:color w:val="000000"/>
          <w:sz w:val="28"/>
        </w:rPr>
        <w:t>
      4-абзац "тізбесі" деген сөзден кейін ", сондай-ақ талдау жазбасы немесе бақылау процесінде жиналған талдау материалдарының көздері"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67-тармақ мынадай редакцияда жазылсын:
</w:t>
      </w:r>
      <w:r>
        <w:br/>
      </w:r>
      <w:r>
        <w:rPr>
          <w:rFonts w:ascii="Times New Roman"/>
          <w:b w:val="false"/>
          <w:i w:val="false"/>
          <w:color w:val="000000"/>
          <w:sz w:val="28"/>
        </w:rPr>
        <w:t>
      "67. Қорытындының талдау бөлімі саланың жай-күйінің, іске асырылуына бақылау объектісі (мемлекеттік орган) жауап беретін мемлекеттік, салалық және өңірлік бағдарламалардың талдау нәтижелерін қамтиды.
</w:t>
      </w:r>
      <w:r>
        <w:br/>
      </w:r>
      <w:r>
        <w:rPr>
          <w:rFonts w:ascii="Times New Roman"/>
          <w:b w:val="false"/>
          <w:i w:val="false"/>
          <w:color w:val="000000"/>
          <w:sz w:val="28"/>
        </w:rPr>
        <w:t>
      Мемлекеттің функциялары мен міндеттерін іске асыру үшін мемлекеттік органға және басқа да ұйымдарға бөлінген республикалық бюджет қаражатының пайдаланылуын талдау нәтижелері 3 жылдан бастап 5 жылға дейінгі кезеңде көрсетіледі. Бұл ретте талдауды ағымдағы бюджеттік бағдарламалар бойынша, даму бағдарламалары бойынша және тұтастай алғанда бақылау объектісі бойынша жүргізген жөн, сондай-ақ бюджеттік бағдарламаларды іске асыру процесінде және мемлекеттік органдар мен ұйымдардың қызметі процесінде қандай нәтижелер алынғанын көрсеткен орынды.
</w:t>
      </w:r>
      <w:r>
        <w:br/>
      </w:r>
      <w:r>
        <w:rPr>
          <w:rFonts w:ascii="Times New Roman"/>
          <w:b w:val="false"/>
          <w:i w:val="false"/>
          <w:color w:val="000000"/>
          <w:sz w:val="28"/>
        </w:rPr>
        <w:t>
      Салық, салықтан тыс түсімдер немесе бюджетке төленетiн басқа да төлемдер Қазақстан Республикасының жалпы ішкі өніміндегі әрі республикалық және мемлекеттік бюджеттердің жалпы кіріс көлеміндегі үлесі көрсетіле отырып, 3 жылдан бастап 5 жылға дейінгі кезеңде талданады.
</w:t>
      </w:r>
      <w:r>
        <w:br/>
      </w:r>
      <w:r>
        <w:rPr>
          <w:rFonts w:ascii="Times New Roman"/>
          <w:b w:val="false"/>
          <w:i w:val="false"/>
          <w:color w:val="000000"/>
          <w:sz w:val="28"/>
        </w:rPr>
        <w:t>
      Мемлекет активтерінің пайдаланылуын талдау кезінде акционерлік қоғамның жалпы сипаттамасы, оның негізгі функциялары, жарғылық қорын құруға немесе толықтыруға бөлінген бюджет шығыстары, бөлінген бюджет кредиттерінің мөлшері, олардың бюджетке қайтарылуы көрсетіледі.
</w:t>
      </w:r>
      <w:r>
        <w:br/>
      </w:r>
      <w:r>
        <w:rPr>
          <w:rFonts w:ascii="Times New Roman"/>
          <w:b w:val="false"/>
          <w:i w:val="false"/>
          <w:color w:val="000000"/>
          <w:sz w:val="28"/>
        </w:rPr>
        <w:t>
      Бақылаудың нәтижелері жүйеге келтіріліп, мынадай бөлімдерді қамтиды:
</w:t>
      </w:r>
      <w:r>
        <w:br/>
      </w:r>
      <w:r>
        <w:rPr>
          <w:rFonts w:ascii="Times New Roman"/>
          <w:b w:val="false"/>
          <w:i w:val="false"/>
          <w:color w:val="000000"/>
          <w:sz w:val="28"/>
        </w:rPr>
        <w:t>
      1) мемлекеттік, салалық және бюджеттік бағдарламалардың іске асырылуын нормативтік-құқықтық қамтамасыз ету, мемлекеттік органдардың қызметін, бюджетке қаражаттың толық және уақтылы түсуін қамтамасыз ету;
</w:t>
      </w:r>
      <w:r>
        <w:br/>
      </w:r>
      <w:r>
        <w:rPr>
          <w:rFonts w:ascii="Times New Roman"/>
          <w:b w:val="false"/>
          <w:i w:val="false"/>
          <w:color w:val="000000"/>
          <w:sz w:val="28"/>
        </w:rPr>
        <w:t>
      2) мемлекеттік, салалық бағдарламаларды, бюджеттік бағдарламаларды іске асыруға немесе жекелеген әлеуметтік және экономикалық міндеттерді шешуге бағытталған Қазақстан Республикасы Үкіметінің, Қазақстан Республикасы министрліктерінің, агенттіктерінің, басқа да мемлекеттік органдардың қызметі;
</w:t>
      </w:r>
      <w:r>
        <w:br/>
      </w:r>
      <w:r>
        <w:rPr>
          <w:rFonts w:ascii="Times New Roman"/>
          <w:b w:val="false"/>
          <w:i w:val="false"/>
          <w:color w:val="000000"/>
          <w:sz w:val="28"/>
        </w:rPr>
        <w:t>
      3) ағымдағы бюджеттік бағдарламалар бойынша бақылаудың нәтижелері;
</w:t>
      </w:r>
      <w:r>
        <w:br/>
      </w:r>
      <w:r>
        <w:rPr>
          <w:rFonts w:ascii="Times New Roman"/>
          <w:b w:val="false"/>
          <w:i w:val="false"/>
          <w:color w:val="000000"/>
          <w:sz w:val="28"/>
        </w:rPr>
        <w:t>
      4) бюджеттік даму бағдарламалары бойынша бақылаудың нәтижелері;
</w:t>
      </w:r>
      <w:r>
        <w:br/>
      </w:r>
      <w:r>
        <w:rPr>
          <w:rFonts w:ascii="Times New Roman"/>
          <w:b w:val="false"/>
          <w:i w:val="false"/>
          <w:color w:val="000000"/>
          <w:sz w:val="28"/>
        </w:rPr>
        <w:t>
      5) мемлекет активтерінің пайдаланылуын бақылаудың нәтижелері.
</w:t>
      </w:r>
      <w:r>
        <w:br/>
      </w:r>
      <w:r>
        <w:rPr>
          <w:rFonts w:ascii="Times New Roman"/>
          <w:b w:val="false"/>
          <w:i w:val="false"/>
          <w:color w:val="000000"/>
          <w:sz w:val="28"/>
        </w:rPr>
        <w:t>
      Сондай-ақ Қорытындының талдау бөлімінде қаржы активтерін сатып алу бойынша және оларды сатудан бюджетке түскен қаражат бойынша бақылаудың нәтижелері бөлек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69-тармақ мынадай редакцияда жазылсын:
</w:t>
      </w:r>
      <w:r>
        <w:br/>
      </w:r>
      <w:r>
        <w:rPr>
          <w:rFonts w:ascii="Times New Roman"/>
          <w:b w:val="false"/>
          <w:i w:val="false"/>
          <w:color w:val="000000"/>
          <w:sz w:val="28"/>
        </w:rPr>
        <w:t>
      "69. Қорытындының жиынтық бөлімі "Бақылау барысында қабылданған шаралар", "Бақылаудың нәтижелерi бойынша қорытындылар", "Бақылаудың нәтижелерi бойынша ұсыныстар мен ұсынымдар" сияқты бөлімдерден тұрады.
</w:t>
      </w:r>
      <w:r>
        <w:br/>
      </w:r>
      <w:r>
        <w:rPr>
          <w:rFonts w:ascii="Times New Roman"/>
          <w:b w:val="false"/>
          <w:i w:val="false"/>
          <w:color w:val="000000"/>
          <w:sz w:val="28"/>
        </w:rPr>
        <w:t>
      "Бақылау барысында қабылданған шаралар" деген бөлім қосымша есептелген салықтар, айыппұлдар, өсімақылар туралы, бюджет қаражатының қалпына келтірілгені туралы, заң бұзушылықтарға орын берген бақылау объектісінің лауазымды адамына қолданылған тәртіптік жазалау шаралары туралы ақпаратты қамтуы қажет.
</w:t>
      </w:r>
      <w:r>
        <w:br/>
      </w:r>
      <w:r>
        <w:rPr>
          <w:rFonts w:ascii="Times New Roman"/>
          <w:b w:val="false"/>
          <w:i w:val="false"/>
          <w:color w:val="000000"/>
          <w:sz w:val="28"/>
        </w:rPr>
        <w:t>
      "Бақылаудың нәтижелерi бойынша қорытындылар" деген бөлім мемлекеттік, салалық және бюджеттік бағдарламаларды іске асырудың, бюджетке кірістердің толық және уақтылы түсуін қамтамасыз ету бойынша, сондай-ақ бюджет қаражаты мен мемлекет активтерінің ұтымды және тиімді пайдаланылуын қамтамасыз ету бойынша мемлекеттік органдар (бюджеттік бағдарламалар әкімшілері) қызметінің тиімділігіне берілген жалпы бағалауды қамтуы қажет. Қажет болған жағдайда, бюджет қаражатының мақсатына сай емес, тиімсіз және негізсіз пайдаланылғанын көрсете отырып, бақылау жүргізу барысында анықталған заң бұзушылықтар туралы жалпы мәліметті көрсеткен жөн.
</w:t>
      </w:r>
      <w:r>
        <w:br/>
      </w:r>
      <w:r>
        <w:rPr>
          <w:rFonts w:ascii="Times New Roman"/>
          <w:b w:val="false"/>
          <w:i w:val="false"/>
          <w:color w:val="000000"/>
          <w:sz w:val="28"/>
        </w:rPr>
        <w:t>
      "Бақылаудың нәтижелерi бойынша ұсыныстар мен ұсынымдар" деген бөлiмде Есеп комитетiнiң бақылау жүргiзуге жауапты мүшесiнiң Есеп комитетiнiң отырысында бақылаудың нәтижелерiн қарау не Есеп комитетiнiң бақылау нәтижелерi жөнiндегi ұсынымын жiберу мүмкiншiлiгiн көздейтiн пiкiрi көрсетiледi.
</w:t>
      </w:r>
      <w:r>
        <w:br/>
      </w:r>
      <w:r>
        <w:rPr>
          <w:rFonts w:ascii="Times New Roman"/>
          <w:b w:val="false"/>
          <w:i w:val="false"/>
          <w:color w:val="000000"/>
          <w:sz w:val="28"/>
        </w:rPr>
        <w:t>
      Сондай-ақ аталған бөлiмде нормативтiк құқықтық базаны, бюджет қаражатының жоспарлау, пайдалану рәсімдерін жетiлдiру жөнiнде ҚР Үкіметіне, мемлекеттік уәкiлеттi органдарға, сондай-ақ бақылау жүргiзу барысында анықталған заң бұзушылықтарды жою жөнінде бақылау объектiлерiне арналған ұсыныстар келтiрiледi.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74-тармақ мынадай редакцияда жазылсын:
</w:t>
      </w:r>
      <w:r>
        <w:br/>
      </w:r>
      <w:r>
        <w:rPr>
          <w:rFonts w:ascii="Times New Roman"/>
          <w:b w:val="false"/>
          <w:i w:val="false"/>
          <w:color w:val="000000"/>
          <w:sz w:val="28"/>
        </w:rPr>
        <w:t>
      "74. Қаулының қаулы шығарушы бөлiгi мыналарды қамтиды:
</w:t>
      </w:r>
      <w:r>
        <w:br/>
      </w:r>
      <w:r>
        <w:rPr>
          <w:rFonts w:ascii="Times New Roman"/>
          <w:b w:val="false"/>
          <w:i w:val="false"/>
          <w:color w:val="000000"/>
          <w:sz w:val="28"/>
        </w:rPr>
        <w:t>
      1) Есеп комитетi мүшесiнiң ұсынысы бойынша Қазақстан Республикасының Үкiметiне және бақылау объектiлерiне нормативтiк құқықтық актiлердi жетiлдiру, Қазақстан Республикасы заңнамасының талаптарын сақтауды қамтамасыз ету жөнiндегi және республикалық бюджеттiк бағдарламалардың әкiмшiлерiне анықталған заң бұзушылықтарды жою, заң бұзуға жол берген лауазымды тұлғаларды жауаптылыққа тарту жөнiндегi ұсынымдарды;
</w:t>
      </w:r>
      <w:r>
        <w:br/>
      </w:r>
      <w:r>
        <w:rPr>
          <w:rFonts w:ascii="Times New Roman"/>
          <w:b w:val="false"/>
          <w:i w:val="false"/>
          <w:color w:val="000000"/>
          <w:sz w:val="28"/>
        </w:rPr>
        <w:t>
      2) бақылау объектiсiнiң және тиiстi лауазымды тұлғалардың анықталған заң бұзушылықтар мен кемшiлiктердi жоюы жөнiндегi атқаруға міндетті тапсырмаларды;
</w:t>
      </w:r>
      <w:r>
        <w:br/>
      </w:r>
      <w:r>
        <w:rPr>
          <w:rFonts w:ascii="Times New Roman"/>
          <w:b w:val="false"/>
          <w:i w:val="false"/>
          <w:color w:val="000000"/>
          <w:sz w:val="28"/>
        </w:rPr>
        <w:t>
      3) лауазымды тұлғалардың, бақылау объектiлерiнiң республикалық бюджет қаражатын пайдаланудағы iс-әрекетiнде құқық бұзу белгiлерi және Қазақстан Республикасы заңдарының өзге де заң бұзу фактiлерi анықталған жағдайда қаулы шығарушы бөлiкке құқық қорғау органдарына және әкiмшiлiк құқық бұзушылықтар туралы iстердi қарайтын уәкiлеттi органдарға бақылау материалдарын тапсыру туралы тармақтар енгiзiлуi мүмкiн;
</w:t>
      </w:r>
      <w:r>
        <w:br/>
      </w:r>
      <w:r>
        <w:rPr>
          <w:rFonts w:ascii="Times New Roman"/>
          <w:b w:val="false"/>
          <w:i w:val="false"/>
          <w:color w:val="000000"/>
          <w:sz w:val="28"/>
        </w:rPr>
        <w:t>
      4) Қаулының орындалуын бақылау жүктелген Есеп комитеті мүшесінің аты-жөнін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75-тармақ: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"Ұсыным осы Ереженің 73 және 74-тармақтарына сай қаулыны толтыруға қойылатын нысандар бойынша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75-1-тармақпен толықтырылсын:
</w:t>
      </w:r>
      <w:r>
        <w:br/>
      </w:r>
      <w:r>
        <w:rPr>
          <w:rFonts w:ascii="Times New Roman"/>
          <w:b w:val="false"/>
          <w:i w:val="false"/>
          <w:color w:val="000000"/>
          <w:sz w:val="28"/>
        </w:rPr>
        <w:t>
      "75-1. Анықталған заң бұзушылықтар тізілімі Қаулыға немесе ұсынымға қол қойылғаннан кейін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6-1-бөліммен толықтырылсын:
</w:t>
      </w:r>
      <w:r>
        <w:br/>
      </w:r>
      <w:r>
        <w:rPr>
          <w:rFonts w:ascii="Times New Roman"/>
          <w:b w:val="false"/>
          <w:i w:val="false"/>
          <w:color w:val="000000"/>
          <w:sz w:val="28"/>
        </w:rPr>
        <w:t>
      "
</w:t>
      </w:r>
      <w:r>
        <w:rPr>
          <w:rFonts w:ascii="Times New Roman"/>
          <w:b/>
          <w:i w:val="false"/>
          <w:color w:val="000000"/>
          <w:sz w:val="28"/>
        </w:rPr>
        <w:t>
6-1. Қазақстан Республикасының мемлекеттік сатып алу туралы заңнамасының сақталуына бақылау жасау
</w:t>
      </w:r>
      <w:r>
        <w:rPr>
          <w:rFonts w:ascii="Times New Roman"/>
          <w:b w:val="false"/>
          <w:i w:val="false"/>
          <w:color w:val="000000"/>
          <w:sz w:val="28"/>
        </w:rPr>
        <w:t>
</w:t>
      </w:r>
      <w:r>
        <w:br/>
      </w:r>
      <w:r>
        <w:rPr>
          <w:rFonts w:ascii="Times New Roman"/>
          <w:b w:val="false"/>
          <w:i w:val="false"/>
          <w:color w:val="000000"/>
          <w:sz w:val="28"/>
        </w:rPr>
        <w:t>
      76-1. Қазақстан Республикасының мемлекеттік сатып алу туралы заңнамасының сақталуын бақылауды Есеп комитеті мемлекеттік, салалық және бюджеттік бағдарламаларға, мемлекет активтерінің пайдаланылуына бақылау жүргізген кезде жүзеге асырады.
</w:t>
      </w:r>
      <w:r>
        <w:br/>
      </w:r>
      <w:r>
        <w:rPr>
          <w:rFonts w:ascii="Times New Roman"/>
          <w:b w:val="false"/>
          <w:i w:val="false"/>
          <w:color w:val="000000"/>
          <w:sz w:val="28"/>
        </w:rPr>
        <w:t>
      76-2. Мемлекеттік қаржылық бақылау органдары жүзеге асыратын Қазақстан Республикасының мемлекеттік сатып алу туралы заңнамасының сақталуын бақылау объектілеріне мыналар жатады:
</w:t>
      </w:r>
      <w:r>
        <w:br/>
      </w:r>
      <w:r>
        <w:rPr>
          <w:rFonts w:ascii="Times New Roman"/>
          <w:b w:val="false"/>
          <w:i w:val="false"/>
          <w:color w:val="000000"/>
          <w:sz w:val="28"/>
        </w:rPr>
        <w:t>
      1) тапсырыс беруші, мемлекеттік сатып алуды ұйымдастырушы, конкурстық комиссия, сараптамалық комиссия, сарапшы;
</w:t>
      </w:r>
      <w:r>
        <w:br/>
      </w:r>
      <w:r>
        <w:rPr>
          <w:rFonts w:ascii="Times New Roman"/>
          <w:b w:val="false"/>
          <w:i w:val="false"/>
          <w:color w:val="000000"/>
          <w:sz w:val="28"/>
        </w:rPr>
        <w:t>
      2) әлеуетті өнім беруші, конкурсқа қатысушы, өнім беруші, сондай-ақ олар жұмыстарды орындау үшін қосалқы мердігерлер не қызметтерді көрсету үшін бірлескен атқарушылар ретінде тарататын тұлғалар;
</w:t>
      </w:r>
      <w:r>
        <w:br/>
      </w:r>
      <w:r>
        <w:rPr>
          <w:rFonts w:ascii="Times New Roman"/>
          <w:b w:val="false"/>
          <w:i w:val="false"/>
          <w:color w:val="000000"/>
          <w:sz w:val="28"/>
        </w:rPr>
        <w:t>
      3) ұйымдастырылған электрондық сауда-саттықта мемлекеттік сатып алуға қатысушы тұлғалар;
</w:t>
      </w:r>
      <w:r>
        <w:br/>
      </w:r>
      <w:r>
        <w:rPr>
          <w:rFonts w:ascii="Times New Roman"/>
          <w:b w:val="false"/>
          <w:i w:val="false"/>
          <w:color w:val="000000"/>
          <w:sz w:val="28"/>
        </w:rPr>
        <w:t>
      4) мемлекеттік сатып алуға ашық тауар биржалары арқылы қатысатын тұлғалар.
</w:t>
      </w:r>
      <w:r>
        <w:br/>
      </w:r>
      <w:r>
        <w:rPr>
          <w:rFonts w:ascii="Times New Roman"/>
          <w:b w:val="false"/>
          <w:i w:val="false"/>
          <w:color w:val="000000"/>
          <w:sz w:val="28"/>
        </w:rPr>
        <w:t>
      76-3. Бақылау объектілеріне қатысты жоспарлы тексерулер күнтізбелік жыл ішінде бір реттен артық жүзеге асырылмайды.
</w:t>
      </w:r>
      <w:r>
        <w:br/>
      </w:r>
      <w:r>
        <w:rPr>
          <w:rFonts w:ascii="Times New Roman"/>
          <w:b w:val="false"/>
          <w:i w:val="false"/>
          <w:color w:val="000000"/>
          <w:sz w:val="28"/>
        </w:rPr>
        <w:t>
      76-4. Есеп комитеті бақылау іс-шараларын жүргізу нәтижесінде тиісті бақылау объектілерінің Қазақстан Республикасының мемлекеттік сатып алу туралы заңнамасын бұзғанын анықтаған жағдайда мынадай шаралар қолданады:
</w:t>
      </w:r>
      <w:r>
        <w:br/>
      </w:r>
      <w:r>
        <w:rPr>
          <w:rFonts w:ascii="Times New Roman"/>
          <w:b w:val="false"/>
          <w:i w:val="false"/>
          <w:color w:val="000000"/>
          <w:sz w:val="28"/>
        </w:rPr>
        <w:t>
      1) бақылау объектісіне Қаулы немесе ұсыным жібереді;
</w:t>
      </w:r>
      <w:r>
        <w:br/>
      </w:r>
      <w:r>
        <w:rPr>
          <w:rFonts w:ascii="Times New Roman"/>
          <w:b w:val="false"/>
          <w:i w:val="false"/>
          <w:color w:val="000000"/>
          <w:sz w:val="28"/>
        </w:rPr>
        <w:t>
      2)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талап-арызбен сотқа жүгіну жөнінде шаралар қабылдау үшін мемлекеттік сатып алу жөніндегі уәкілетті органға Қаулы немесе ұсыным жібереді.
</w:t>
      </w:r>
      <w:r>
        <w:br/>
      </w:r>
      <w:r>
        <w:rPr>
          <w:rFonts w:ascii="Times New Roman"/>
          <w:b w:val="false"/>
          <w:i w:val="false"/>
          <w:color w:val="000000"/>
          <w:sz w:val="28"/>
        </w:rPr>
        <w:t>
      76-5. Бақылау іс-шараларын жүргізу нәтижесінде бақылау объектісінің қылмыс құрамы белгілері бар іс-әрекетті (әрекетсіздікті) жасасу фактісі анықталған жағдайда, Есеп комитеті осындай факті анықталған күннен бастап бес жұмыс күні ішінде аталған іс-әрекеттің (әрекетсіздіктің) жасалғаны туралы ақпаратты және осындай фактіні растайтын құжаттарды құқық қорғау органдарына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93-тармақта "Құқық қорғау органдарына және әкiмшiлiк құқық бұзушылықтар туралы iстердi қарауға уәкiлеттi органдарға" деген сөздер "Құқық қорғау органдарына, әкiмшiлiк құқық бұзушылықтар туралы iстердi қарауға уәкiлеттi органдарға және мемлекеттік сатып алу жөніндегі уәкілетті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94-тармақта "құқық қорғау органдарының және әкiмшiлiк құқық бұзушылықтар туралы iстердi қарауға уәкiлеттi органдардың" деген сөздер "құқық қорғау органдарының, әкiмшiлiк құқық бұзушылықтар туралы iстердi қарауға уәкiлеттi органдардың және мемлекеттік сатып алу жөніндегі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 комитетінің аппарат басшысы Е.Қ. Сыздықов бір ай мерзімде Қазақстан Республикасының Әділет министрлігінде осы қаулының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