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e18f" w14:textId="f8de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аумағында Батыс Алтай мемлекеттік табиғи қорығының қорғау аймағын белгілеу туралы</w:t>
      </w:r>
    </w:p>
    <w:p>
      <w:pPr>
        <w:spacing w:after="0"/>
        <w:ind w:left="0"/>
        <w:jc w:val="both"/>
      </w:pPr>
      <w:r>
        <w:rPr>
          <w:rFonts w:ascii="Times New Roman"/>
          <w:b w:val="false"/>
          <w:i w:val="false"/>
          <w:color w:val="000000"/>
          <w:sz w:val="28"/>
        </w:rPr>
        <w:t>Шығыс Қазақстан облысы әкімдігінің 2007 жылғы 27 желтоқсандағы N 385 қаулысы. Шығыс Қазақстан облысының Әділет департаментінде 2008 жылғы 01 ақпанда N 2472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Кіріспеге өзгерту енгізілді – Шығыс Қазақстан облысы әкімдігінің 2010.12.30 № 682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Жер кодексінің </w:t>
      </w:r>
      <w:r>
        <w:rPr>
          <w:rFonts w:ascii="Times New Roman"/>
          <w:b w:val="false"/>
          <w:i w:val="false"/>
          <w:color w:val="000000"/>
          <w:sz w:val="28"/>
        </w:rPr>
        <w:t>123-бабына</w:t>
      </w:r>
      <w:r>
        <w:rPr>
          <w:rFonts w:ascii="Times New Roman"/>
          <w:b w:val="false"/>
          <w:i w:val="false"/>
          <w:color w:val="000000"/>
          <w:sz w:val="28"/>
        </w:rPr>
        <w:t>, "Ерекше қорғалатын табиғи аумақтар туралы" Қазақстан Республикасы Заңының  10-бабы</w:t>
      </w:r>
      <w:r>
        <w:rPr>
          <w:rFonts w:ascii="Times New Roman"/>
          <w:b w:val="false"/>
          <w:i w:val="false"/>
          <w:color w:val="ff0000"/>
          <w:sz w:val="28"/>
        </w:rPr>
        <w:t> </w:t>
      </w:r>
      <w:r>
        <w:rPr>
          <w:rFonts w:ascii="Times New Roman"/>
          <w:b w:val="false"/>
          <w:i w:val="false"/>
          <w:color w:val="000000"/>
          <w:sz w:val="28"/>
        </w:rPr>
        <w:t>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ff0000"/>
          <w:sz w:val="28"/>
        </w:rPr>
        <w:t> </w:t>
      </w:r>
      <w:r>
        <w:rPr>
          <w:rFonts w:ascii="Times New Roman"/>
          <w:b w:val="false"/>
          <w:i w:val="false"/>
          <w:color w:val="000000"/>
          <w:sz w:val="28"/>
        </w:rPr>
        <w:t>43</w:t>
      </w:r>
      <w:r>
        <w:rPr>
          <w:rFonts w:ascii="Times New Roman"/>
          <w:b w:val="false"/>
          <w:i w:val="false"/>
          <w:color w:val="ff0000"/>
          <w:sz w:val="28"/>
        </w:rPr>
        <w:t>-</w:t>
      </w:r>
      <w:r>
        <w:rPr>
          <w:rFonts w:ascii="Times New Roman"/>
          <w:b w:val="false"/>
          <w:i w:val="false"/>
          <w:color w:val="000000"/>
          <w:sz w:val="28"/>
        </w:rPr>
        <w:t>баптарына,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ұсынылған жобаларды қарай келе, Батыс Алтай мемлекеттік табиғи қорығын қолайсыз сыртқы әсерден ерекше күзету мен қорғауды қамтамасыз ету мақсатында,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Белгіленсін:</w:t>
      </w:r>
      <w:r>
        <w:br/>
      </w:r>
      <w:r>
        <w:rPr>
          <w:rFonts w:ascii="Times New Roman"/>
          <w:b w:val="false"/>
          <w:i w:val="false"/>
          <w:color w:val="000000"/>
          <w:sz w:val="28"/>
        </w:rPr>
        <w:t>
      1) жер учаскелерін жер пайдаланушылар мен меншік иелерінен алмай, Шығыс Қазақстан облысында Батыс Алтай мемлекеттік табиғи қорығының (бұдан әрі - Қорық) ені 2 километрден кем емес қорғау аймағы, оның ішінде:</w:t>
      </w:r>
      <w:r>
        <w:br/>
      </w:r>
      <w:r>
        <w:rPr>
          <w:rFonts w:ascii="Times New Roman"/>
          <w:b w:val="false"/>
          <w:i w:val="false"/>
          <w:color w:val="000000"/>
          <w:sz w:val="28"/>
        </w:rPr>
        <w:t>
      Риддер қаласының жерлерінде - "Орман шаруашылығының Риддер мемлекеттік мекемесі" мемлекеттік мекемесі, "Орман шаруашылығының Пихта мемлекеттік мекемесі" мемлекеттік мекемесі, "Қазақстан Республикасы Көлік және коммуникациялар министрлігі Көлік инфрақұрылымын дамыту комитетінің Шығыс Қазақстан облыстық басқармасы" мемлекеттік мекемесі ("Өскемен-Риддер-РФ шекарасы" А-9 автожолының учаскесі, 163 километрден 191 километрге дейін) жерлерінің, босалқы жерлердің учаскелері;</w:t>
      </w:r>
      <w:r>
        <w:br/>
      </w:r>
      <w:r>
        <w:rPr>
          <w:rFonts w:ascii="Times New Roman"/>
          <w:b w:val="false"/>
          <w:i w:val="false"/>
          <w:color w:val="000000"/>
          <w:sz w:val="28"/>
        </w:rPr>
        <w:t>
      Зырян ауданының жерлерінде - "Орман шаруашылығының Зырян мемлекеттік мекемесі" мемлекеттік мекемесі, "Орман шаруашылығының Өскемен мемлекеттік мекемесі" мемлекеттік мекемесі жерлерінің учаскелері;</w:t>
      </w:r>
      <w:r>
        <w:br/>
      </w:r>
      <w:r>
        <w:rPr>
          <w:rFonts w:ascii="Times New Roman"/>
          <w:b w:val="false"/>
          <w:i w:val="false"/>
          <w:color w:val="000000"/>
          <w:sz w:val="28"/>
        </w:rPr>
        <w:t>
      2) Батыс Алтай мемлекеттік табиғи қорығының қорғау аймағының мөлшерлері мен шекаралары қорғау аймағын белгілеу жобаларына сәйкес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3) Қорықтың қорғау аймағының аумағында табиғат пайдаланудың режимі мен тәртібі "Ерекше қорғалатын табиғи аумақтар туралы" Қазақстан Республикасы Заңының </w:t>
      </w:r>
      <w:r>
        <w:rPr>
          <w:rFonts w:ascii="Times New Roman"/>
          <w:b w:val="false"/>
          <w:i w:val="false"/>
          <w:color w:val="000000"/>
          <w:sz w:val="28"/>
        </w:rPr>
        <w:t>43-бабына</w:t>
      </w:r>
      <w:r>
        <w:rPr>
          <w:rFonts w:ascii="Times New Roman"/>
          <w:b w:val="false"/>
          <w:i w:val="false"/>
          <w:color w:val="ff0000"/>
          <w:sz w:val="28"/>
        </w:rPr>
        <w:t> </w:t>
      </w:r>
      <w:r>
        <w:rPr>
          <w:rFonts w:ascii="Times New Roman"/>
          <w:b w:val="false"/>
          <w:i w:val="false"/>
          <w:color w:val="000000"/>
          <w:sz w:val="28"/>
        </w:rPr>
        <w:t>сәйкес;</w:t>
      </w:r>
      <w:r>
        <w:br/>
      </w:r>
      <w:r>
        <w:rPr>
          <w:rFonts w:ascii="Times New Roman"/>
          <w:b w:val="false"/>
          <w:i w:val="false"/>
          <w:color w:val="000000"/>
          <w:sz w:val="28"/>
        </w:rPr>
        <w:t>
      4) "Өскемен-Риддер-РФ шекарасы" А-9 автожолының учаскесінде (163 километрден 191 километрге дейін) қорғау аймағын пайдалану режимі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орынбасары И.В. Белихинге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орман және аңшылық</w:t>
      </w:r>
      <w:r>
        <w:br/>
      </w:r>
      <w:r>
        <w:rPr>
          <w:rFonts w:ascii="Times New Roman"/>
          <w:b w:val="false"/>
          <w:i w:val="false"/>
          <w:color w:val="000000"/>
          <w:sz w:val="28"/>
        </w:rPr>
        <w:t>
</w:t>
      </w:r>
      <w:r>
        <w:rPr>
          <w:rFonts w:ascii="Times New Roman"/>
          <w:b w:val="false"/>
          <w:i/>
          <w:color w:val="000000"/>
          <w:sz w:val="28"/>
        </w:rPr>
        <w:t>      шаруашылығы аумақтық</w:t>
      </w:r>
      <w:r>
        <w:br/>
      </w:r>
      <w:r>
        <w:rPr>
          <w:rFonts w:ascii="Times New Roman"/>
          <w:b w:val="false"/>
          <w:i w:val="false"/>
          <w:color w:val="000000"/>
          <w:sz w:val="28"/>
        </w:rPr>
        <w:t>
</w:t>
      </w:r>
      <w:r>
        <w:rPr>
          <w:rFonts w:ascii="Times New Roman"/>
          <w:b w:val="false"/>
          <w:i/>
          <w:color w:val="000000"/>
          <w:sz w:val="28"/>
        </w:rPr>
        <w:t>      басқармасының бастығы</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коммуникациялар министрлігі</w:t>
      </w:r>
      <w:r>
        <w:br/>
      </w:r>
      <w:r>
        <w:rPr>
          <w:rFonts w:ascii="Times New Roman"/>
          <w:b w:val="false"/>
          <w:i w:val="false"/>
          <w:color w:val="000000"/>
          <w:sz w:val="28"/>
        </w:rPr>
        <w:t>
</w:t>
      </w:r>
      <w:r>
        <w:rPr>
          <w:rFonts w:ascii="Times New Roman"/>
          <w:b w:val="false"/>
          <w:i/>
          <w:color w:val="000000"/>
          <w:sz w:val="28"/>
        </w:rPr>
        <w:t>      Көлік инфрақұрылымын дамыту</w:t>
      </w:r>
      <w:r>
        <w:br/>
      </w:r>
      <w:r>
        <w:rPr>
          <w:rFonts w:ascii="Times New Roman"/>
          <w:b w:val="false"/>
          <w:i w:val="false"/>
          <w:color w:val="000000"/>
          <w:sz w:val="28"/>
        </w:rPr>
        <w:t>
</w:t>
      </w:r>
      <w:r>
        <w:rPr>
          <w:rFonts w:ascii="Times New Roman"/>
          <w:b w:val="false"/>
          <w:i/>
          <w:color w:val="000000"/>
          <w:sz w:val="28"/>
        </w:rPr>
        <w:t>      комитетінің Шығыс Қазақстан</w:t>
      </w:r>
      <w:r>
        <w:br/>
      </w:r>
      <w:r>
        <w:rPr>
          <w:rFonts w:ascii="Times New Roman"/>
          <w:b w:val="false"/>
          <w:i w:val="false"/>
          <w:color w:val="000000"/>
          <w:sz w:val="28"/>
        </w:rPr>
        <w:t>
</w:t>
      </w:r>
      <w:r>
        <w:rPr>
          <w:rFonts w:ascii="Times New Roman"/>
          <w:b w:val="false"/>
          <w:i/>
          <w:color w:val="000000"/>
          <w:sz w:val="28"/>
        </w:rPr>
        <w:t>      облыстық басқармасының бастығы</w:t>
      </w:r>
    </w:p>
    <w:bookmarkStart w:name="z5"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2007 жылғы 27 желтоқсандағы</w:t>
      </w:r>
      <w:r>
        <w:br/>
      </w:r>
      <w:r>
        <w:rPr>
          <w:rFonts w:ascii="Times New Roman"/>
          <w:b w:val="false"/>
          <w:i w:val="false"/>
          <w:color w:val="000000"/>
          <w:sz w:val="28"/>
        </w:rPr>
        <w:t>
№ 385 қаулысына 1 қосымша</w:t>
      </w:r>
    </w:p>
    <w:bookmarkEnd w:id="1"/>
    <w:p>
      <w:pPr>
        <w:spacing w:after="0"/>
        <w:ind w:left="0"/>
        <w:jc w:val="left"/>
      </w:pPr>
      <w:r>
        <w:rPr>
          <w:rFonts w:ascii="Times New Roman"/>
          <w:b/>
          <w:i w:val="false"/>
          <w:color w:val="000000"/>
        </w:rPr>
        <w:t xml:space="preserve"> Батыс Алтай мемлекеттік табиғи қорығының қорғау аймағының</w:t>
      </w:r>
      <w:r>
        <w:br/>
      </w:r>
      <w:r>
        <w:rPr>
          <w:rFonts w:ascii="Times New Roman"/>
          <w:b/>
          <w:i w:val="false"/>
          <w:color w:val="000000"/>
        </w:rPr>
        <w:t>
өлшемдері мен шекаралары</w:t>
      </w:r>
    </w:p>
    <w:p>
      <w:pPr>
        <w:spacing w:after="0"/>
        <w:ind w:left="0"/>
        <w:jc w:val="both"/>
      </w:pPr>
      <w:r>
        <w:rPr>
          <w:rFonts w:ascii="Times New Roman"/>
          <w:b w:val="false"/>
          <w:i w:val="false"/>
          <w:color w:val="ff0000"/>
          <w:sz w:val="28"/>
        </w:rPr>
        <w:t xml:space="preserve">      Ескерту. 1 қосымша жана редакцияда – Шығыс Қазақстан облысы әкімдігінің 2012.09.10 </w:t>
      </w:r>
      <w:r>
        <w:rPr>
          <w:rFonts w:ascii="Times New Roman"/>
          <w:b w:val="false"/>
          <w:i w:val="false"/>
          <w:color w:val="ff0000"/>
          <w:sz w:val="28"/>
        </w:rPr>
        <w:t>№ 214</w:t>
      </w:r>
      <w:r>
        <w:rPr>
          <w:rFonts w:ascii="Times New Roman"/>
          <w:b w:val="false"/>
          <w:i w:val="false"/>
          <w:color w:val="ff0000"/>
          <w:sz w:val="28"/>
        </w:rPr>
        <w:t xml:space="preserve"> (жарияланғаннан кейін 10 күн өткеннен соң </w:t>
      </w:r>
      <w:r>
        <w:rPr>
          <w:rFonts w:ascii="Times New Roman"/>
          <w:b w:val="false"/>
          <w:i w:val="false"/>
          <w:color w:val="ff0000"/>
          <w:sz w:val="28"/>
        </w:rPr>
        <w:t>қолданысқа енгізіледі</w:t>
      </w:r>
      <w:r>
        <w:rPr>
          <w:rFonts w:ascii="Times New Roman"/>
          <w:b w:val="false"/>
          <w:i w:val="false"/>
          <w:color w:val="ff0000"/>
          <w:sz w:val="28"/>
        </w:rPr>
        <w:t>) қаулысымен.</w:t>
      </w:r>
    </w:p>
    <w:bookmarkStart w:name="z7" w:id="2"/>
    <w:p>
      <w:pPr>
        <w:spacing w:after="0"/>
        <w:ind w:left="0"/>
        <w:jc w:val="both"/>
      </w:pPr>
      <w:r>
        <w:rPr>
          <w:rFonts w:ascii="Times New Roman"/>
          <w:b w:val="false"/>
          <w:i w:val="false"/>
          <w:color w:val="000000"/>
          <w:sz w:val="28"/>
        </w:rPr>
        <w:t>
      1. Қорғау аймағының жалпы аумағы – 22475 гектар, оның ішінде Риддер қаласының жерлерінде – 14318 гектар, Зырян ауданының жерлерінде – 8157 гектар.</w:t>
      </w:r>
      <w:r>
        <w:br/>
      </w:r>
      <w:r>
        <w:rPr>
          <w:rFonts w:ascii="Times New Roman"/>
          <w:b w:val="false"/>
          <w:i w:val="false"/>
          <w:color w:val="000000"/>
          <w:sz w:val="28"/>
        </w:rPr>
        <w:t>
</w:t>
      </w:r>
      <w:r>
        <w:rPr>
          <w:rFonts w:ascii="Times New Roman"/>
          <w:b w:val="false"/>
          <w:i w:val="false"/>
          <w:color w:val="000000"/>
          <w:sz w:val="28"/>
        </w:rPr>
        <w:t>
      2. Риддер қаласының жерлерінде қорғау аймағы ені екі шақырымнан кем емес, жаппай жолақ түрінде Батыс Алтай мемлекеттік табиғи қорығының (бұдан әрі - Қорық) солтүстік – батыс шекарасын бойлай орналасқан. Қорғау аймағына Шығыс Қазақстан облысы табиғи ресурстар және табиғат пайдалануды реттеу басқармасының «Риддер орман шаруашылығы» коммуналдық мемлекеттік мекемесіне тиісті – 10218 гектар, шаруа қожалықтарына тиісті – 520,4 гектар, жеке қосалқы шаруашылықтарға тиісті – 1,3 гектар, «Қазақстан Республикасы Көлік және коммуникация министрлігі Автомобиль жолдары комитетінің Шығыс Қазақстан облыстық департаменті» мемлекеттік мекемесіне («Өскемен – Риддер – Ресей Федерациясы шекарасы» А-9 автожолы) тиісті – 101,3 гектар, Шығыс Қазақстан облысы табиғи ресурстар және табиғат пайдалануды реттеу басқармасының «Пихта орман шаруашылығы» коммуналдық мемлекеттік мекемесіне тиісті – 3102 гектар, қосалқы жерлерге тиісті – 375 гектар жерлер кіреді.</w:t>
      </w:r>
      <w:r>
        <w:br/>
      </w:r>
      <w:r>
        <w:rPr>
          <w:rFonts w:ascii="Times New Roman"/>
          <w:b w:val="false"/>
          <w:i w:val="false"/>
          <w:color w:val="000000"/>
          <w:sz w:val="28"/>
        </w:rPr>
        <w:t>
</w:t>
      </w:r>
      <w:r>
        <w:rPr>
          <w:rFonts w:ascii="Times New Roman"/>
          <w:b w:val="false"/>
          <w:i w:val="false"/>
          <w:color w:val="000000"/>
          <w:sz w:val="28"/>
        </w:rPr>
        <w:t>
      3. Зырян ауданының жерлерінде қорғау аймағы ені екі шақырымнан кем емес, жаппай жолақ түрінде Қорықтың оңтүстік шекарасын бойлай орналасқан. Қорғау аймағына Шығыс Қазақстан облысы табиғи ресурстар және табиғат пайдалануды реттеу басқармасының «Өскемен орман шаруашылығы» коммуналдық мемлекеттік мекемесіне тиісті – 610 гектар, Шығыс Қазақстан облысы табиғи ресурстар және табиғат пайдалануды реттеу басқармасының «Зырян орман шаруашылығы» коммуналдық мемлекеттік мекемесіне тиісті – 7547 гектар жерлер кіреді.</w:t>
      </w:r>
    </w:p>
    <w:bookmarkEnd w:id="2"/>
    <w:bookmarkStart w:name="z6" w:id="3"/>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2007 жылғы 27 желтоқсандағы</w:t>
      </w:r>
      <w:r>
        <w:br/>
      </w:r>
      <w:r>
        <w:rPr>
          <w:rFonts w:ascii="Times New Roman"/>
          <w:b w:val="false"/>
          <w:i w:val="false"/>
          <w:color w:val="000000"/>
          <w:sz w:val="28"/>
        </w:rPr>
        <w:t>
N 385 қаулысына 2-қосымша</w:t>
      </w:r>
    </w:p>
    <w:bookmarkEnd w:id="3"/>
    <w:p>
      <w:pPr>
        <w:spacing w:after="0"/>
        <w:ind w:left="0"/>
        <w:jc w:val="left"/>
      </w:pPr>
      <w:r>
        <w:rPr>
          <w:rFonts w:ascii="Times New Roman"/>
          <w:b/>
          <w:i w:val="false"/>
          <w:color w:val="000000"/>
        </w:rPr>
        <w:t xml:space="preserve"> "Өскемен-Риддер-РФ шекарасы" А-9 автожолының учаскесінде</w:t>
      </w:r>
      <w:r>
        <w:br/>
      </w:r>
      <w:r>
        <w:rPr>
          <w:rFonts w:ascii="Times New Roman"/>
          <w:b/>
          <w:i w:val="false"/>
          <w:color w:val="000000"/>
        </w:rPr>
        <w:t>
(163 километрден 191 километрге дейін) қорғау аймағын пайдалану</w:t>
      </w:r>
      <w:r>
        <w:br/>
      </w:r>
      <w:r>
        <w:rPr>
          <w:rFonts w:ascii="Times New Roman"/>
          <w:b/>
          <w:i w:val="false"/>
          <w:color w:val="000000"/>
        </w:rPr>
        <w:t>
режимі</w:t>
      </w:r>
    </w:p>
    <w:p>
      <w:pPr>
        <w:spacing w:after="0"/>
        <w:ind w:left="0"/>
        <w:jc w:val="both"/>
      </w:pPr>
      <w:r>
        <w:rPr>
          <w:rFonts w:ascii="Times New Roman"/>
          <w:b w:val="false"/>
          <w:i w:val="false"/>
          <w:color w:val="000000"/>
          <w:sz w:val="28"/>
        </w:rPr>
        <w:t>      1. Қорық аумағы арқылы өтетін автожол учаскесі бойынша жол жүргенде Қорық қорғау мемлекеттік инспекторларының талабы бойынша тоқтау және қарау үшін құжаттарды, автокөлікті және тасымалданатын жүкті көрсету.</w:t>
      </w:r>
      <w:r>
        <w:br/>
      </w:r>
      <w:r>
        <w:rPr>
          <w:rFonts w:ascii="Times New Roman"/>
          <w:b w:val="false"/>
          <w:i w:val="false"/>
          <w:color w:val="000000"/>
          <w:sz w:val="28"/>
        </w:rPr>
        <w:t>
      2. Қорық аумағы арқылы өтетін автожол бойынша жол жүргенде белгіленген қозғалыс жылдамдығын сақтау.</w:t>
      </w:r>
      <w:r>
        <w:br/>
      </w:r>
      <w:r>
        <w:rPr>
          <w:rFonts w:ascii="Times New Roman"/>
          <w:b w:val="false"/>
          <w:i w:val="false"/>
          <w:color w:val="000000"/>
          <w:sz w:val="28"/>
        </w:rPr>
        <w:t>
      3. Техникалық ақау жағдайларынан басқа, көлік құралдарының тоқтап тұруы мен тұрақтауы арнайы бөлінген жерлерде ғана рұқсат етіледі.</w:t>
      </w:r>
      <w:r>
        <w:br/>
      </w:r>
      <w:r>
        <w:rPr>
          <w:rFonts w:ascii="Times New Roman"/>
          <w:b w:val="false"/>
          <w:i w:val="false"/>
          <w:color w:val="000000"/>
          <w:sz w:val="28"/>
        </w:rPr>
        <w:t>
      4. Жеке және заңды тұлғалардың қапталған қаруды, оқ-дәріні, жарылғыш және басқа да қауіпті заттарды алып жүруі рұқсат құжаттары және қорық әкімшілігінің рұқсаты болғанда рұқсат етіледі.</w:t>
      </w:r>
      <w:r>
        <w:br/>
      </w:r>
      <w:r>
        <w:rPr>
          <w:rFonts w:ascii="Times New Roman"/>
          <w:b w:val="false"/>
          <w:i w:val="false"/>
          <w:color w:val="000000"/>
          <w:sz w:val="28"/>
        </w:rPr>
        <w:t>
      5. Қорық арқылы өтетін автожолда жол-құрылыс, жөндеу және басқа да жұмыстарды жүргізу әкімшілікпен келісіледі.</w:t>
      </w:r>
      <w:r>
        <w:br/>
      </w:r>
      <w:r>
        <w:rPr>
          <w:rFonts w:ascii="Times New Roman"/>
          <w:b w:val="false"/>
          <w:i w:val="false"/>
          <w:color w:val="000000"/>
          <w:sz w:val="28"/>
        </w:rPr>
        <w:t>
      6. Қорық арқылы автокөлікпен жол жүргенде немесе жаяу өткенде төмендегілерді болдырмау жөніндегі шараларды қабылдау:</w:t>
      </w:r>
      <w:r>
        <w:br/>
      </w:r>
      <w:r>
        <w:rPr>
          <w:rFonts w:ascii="Times New Roman"/>
          <w:b w:val="false"/>
          <w:i w:val="false"/>
          <w:color w:val="000000"/>
          <w:sz w:val="28"/>
        </w:rPr>
        <w:t>
      1) автожолдан арнайы мақсаттағы жолдарға түсу және автожолға бөлінген жолақтан шығу;</w:t>
      </w:r>
      <w:r>
        <w:br/>
      </w:r>
      <w:r>
        <w:rPr>
          <w:rFonts w:ascii="Times New Roman"/>
          <w:b w:val="false"/>
          <w:i w:val="false"/>
          <w:color w:val="000000"/>
          <w:sz w:val="28"/>
        </w:rPr>
        <w:t>
      2) режиммен белгіленбеген уақыттағы автокөлік қозғалысы;</w:t>
      </w:r>
      <w:r>
        <w:br/>
      </w:r>
      <w:r>
        <w:rPr>
          <w:rFonts w:ascii="Times New Roman"/>
          <w:b w:val="false"/>
          <w:i w:val="false"/>
          <w:color w:val="000000"/>
          <w:sz w:val="28"/>
        </w:rPr>
        <w:t>
      3) автокөліктің дыбысты сигналдар беруі, айғай, ысқыру, ату және басқа да шу шығаратын іс-қимылдар;</w:t>
      </w:r>
      <w:r>
        <w:br/>
      </w:r>
      <w:r>
        <w:rPr>
          <w:rFonts w:ascii="Times New Roman"/>
          <w:b w:val="false"/>
          <w:i w:val="false"/>
          <w:color w:val="000000"/>
          <w:sz w:val="28"/>
        </w:rPr>
        <w:t>
      4) автомобильдерді жуу және су көздерін ластау;</w:t>
      </w:r>
      <w:r>
        <w:br/>
      </w:r>
      <w:r>
        <w:rPr>
          <w:rFonts w:ascii="Times New Roman"/>
          <w:b w:val="false"/>
          <w:i w:val="false"/>
          <w:color w:val="000000"/>
          <w:sz w:val="28"/>
        </w:rPr>
        <w:t>
      5) автожол жолағының бойында тұрмыстық және басқа да қалдықтарды қалдыру;</w:t>
      </w:r>
      <w:r>
        <w:br/>
      </w:r>
      <w:r>
        <w:rPr>
          <w:rFonts w:ascii="Times New Roman"/>
          <w:b w:val="false"/>
          <w:i w:val="false"/>
          <w:color w:val="000000"/>
          <w:sz w:val="28"/>
        </w:rPr>
        <w:t>
      6) ағаштар мен бұтақтарды кесу, өсімдіктер, жидектер, саңырауқұлақтар мен жаңғақтарды жинау;</w:t>
      </w:r>
      <w:r>
        <w:br/>
      </w:r>
      <w:r>
        <w:rPr>
          <w:rFonts w:ascii="Times New Roman"/>
          <w:b w:val="false"/>
          <w:i w:val="false"/>
          <w:color w:val="000000"/>
          <w:sz w:val="28"/>
        </w:rPr>
        <w:t>
      7) аң аулау және балық аулау;</w:t>
      </w:r>
      <w:r>
        <w:br/>
      </w:r>
      <w:r>
        <w:rPr>
          <w:rFonts w:ascii="Times New Roman"/>
          <w:b w:val="false"/>
          <w:i w:val="false"/>
          <w:color w:val="000000"/>
          <w:sz w:val="28"/>
        </w:rPr>
        <w:t>
      8) шөп шабу және мал жаю.</w:t>
      </w:r>
    </w:p>
    <w:p>
      <w:pPr>
        <w:spacing w:after="0"/>
        <w:ind w:left="0"/>
        <w:jc w:val="both"/>
      </w:pP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орман және аңшылық</w:t>
      </w:r>
      <w:r>
        <w:br/>
      </w:r>
      <w:r>
        <w:rPr>
          <w:rFonts w:ascii="Times New Roman"/>
          <w:b w:val="false"/>
          <w:i w:val="false"/>
          <w:color w:val="000000"/>
          <w:sz w:val="28"/>
        </w:rPr>
        <w:t>
</w:t>
      </w:r>
      <w:r>
        <w:rPr>
          <w:rFonts w:ascii="Times New Roman"/>
          <w:b w:val="false"/>
          <w:i/>
          <w:color w:val="000000"/>
          <w:sz w:val="28"/>
        </w:rPr>
        <w:t>      шаруашылығы аумақтық</w:t>
      </w:r>
      <w:r>
        <w:br/>
      </w:r>
      <w:r>
        <w:rPr>
          <w:rFonts w:ascii="Times New Roman"/>
          <w:b w:val="false"/>
          <w:i w:val="false"/>
          <w:color w:val="000000"/>
          <w:sz w:val="28"/>
        </w:rPr>
        <w:t>
</w:t>
      </w:r>
      <w:r>
        <w:rPr>
          <w:rFonts w:ascii="Times New Roman"/>
          <w:b w:val="false"/>
          <w:i/>
          <w:color w:val="000000"/>
          <w:sz w:val="28"/>
        </w:rPr>
        <w:t>      басқармасының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