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fed3" w14:textId="a13f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қаулыларға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әкімдігінің 2007 жылғы 7 желтоқсандағы N 342 қаулысы. Шығыс Қазақстан облысының әділет департаментінде 2008 жылғы 9 қаңтарда N 2466 тіркелді. Күші жойылды - ШҚО әкімдігінің 2009 жылғы 29 қазандағы № 237 қаулысымен</w:t>
      </w:r>
    </w:p>
    <w:p>
      <w:pPr>
        <w:spacing w:after="0"/>
        <w:ind w:left="0"/>
        <w:jc w:val="both"/>
      </w:pPr>
      <w:r>
        <w:rPr>
          <w:rFonts w:ascii="Times New Roman"/>
          <w:b w:val="false"/>
          <w:i/>
          <w:color w:val="800000"/>
          <w:sz w:val="28"/>
        </w:rPr>
        <w:t>      Ескерту. Күші жойылды - ШҚО әкімдігінің 2009.10.29 № 237 қаулысымен.</w:t>
      </w:r>
    </w:p>
    <w:p>
      <w:pPr>
        <w:spacing w:after="0"/>
        <w:ind w:left="0"/>
        <w:jc w:val="both"/>
      </w:pPr>
      <w:r>
        <w:rPr>
          <w:rFonts w:ascii="Times New Roman"/>
          <w:b w:val="false"/>
          <w:i w:val="false"/>
          <w:color w:val="000000"/>
          <w:sz w:val="28"/>
        </w:rPr>
        <w:t xml:space="preserve">      "Нормативтiк құқықтық актiлер туралы" Қазақстан Республикасы Заңының  </w:t>
      </w:r>
      <w:r>
        <w:rPr>
          <w:rFonts w:ascii="Times New Roman"/>
          <w:b w:val="false"/>
          <w:i w:val="false"/>
          <w:color w:val="000000"/>
          <w:sz w:val="28"/>
        </w:rPr>
        <w:t xml:space="preserve">36-бабының </w:t>
      </w:r>
      <w:r>
        <w:rPr>
          <w:rFonts w:ascii="Times New Roman"/>
          <w:b w:val="false"/>
          <w:i w:val="false"/>
          <w:color w:val="000000"/>
          <w:sz w:val="28"/>
        </w:rPr>
        <w:t xml:space="preserve"> 4-тармағына сәйкес Шығыс Қазақстан облысының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Шығыс Қазақстан облысы әкімдігінің кейбір қаулыларына мынадай өзгерістер енгізілсін: </w:t>
      </w:r>
      <w:r>
        <w:br/>
      </w:r>
      <w:r>
        <w:rPr>
          <w:rFonts w:ascii="Times New Roman"/>
          <w:b w:val="false"/>
          <w:i w:val="false"/>
          <w:color w:val="000000"/>
          <w:sz w:val="28"/>
        </w:rPr>
        <w:t xml:space="preserve">
      1)  </w:t>
      </w:r>
      <w:r>
        <w:rPr>
          <w:rFonts w:ascii="Times New Roman"/>
          <w:b/>
          <w:i w:val="false"/>
          <w:color w:val="000000"/>
          <w:sz w:val="28"/>
        </w:rPr>
        <w:t xml:space="preserve">" </w:t>
      </w:r>
      <w:r>
        <w:rPr>
          <w:rFonts w:ascii="Times New Roman"/>
          <w:b w:val="false"/>
          <w:i w:val="false"/>
          <w:color w:val="000000"/>
          <w:sz w:val="28"/>
        </w:rPr>
        <w:t xml:space="preserve">Шығыс Қазақстан облысының мемлекеттік коммуналдық меншік мүлкін пайдаланғаны үшін төленетін жалдық ақының базалық ставкаларын, қолданылатын коэффициенттер мөлшерлері мен есеп айырысу ставкаларын анықтау тәртібін бекіту туралы" Шығыс Қазақстан облысы әкімдігінің 2006 жылғы 22 тамыздағы N 730  </w:t>
      </w:r>
      <w:r>
        <w:rPr>
          <w:rFonts w:ascii="Times New Roman"/>
          <w:b w:val="false"/>
          <w:i w:val="false"/>
          <w:color w:val="000000"/>
          <w:sz w:val="28"/>
        </w:rPr>
        <w:t xml:space="preserve">қаулысында </w:t>
      </w:r>
      <w:r>
        <w:rPr>
          <w:rFonts w:ascii="Times New Roman"/>
          <w:b w:val="false"/>
          <w:i w:val="false"/>
          <w:color w:val="000000"/>
          <w:sz w:val="28"/>
        </w:rPr>
        <w:t xml:space="preserve"> (Нормативтік құқықтық актілерді мемлекеттік тіркеу тізілімінде N 2430 болып тіркелген, 2006 жылғы 12 қыркүйектегі N 93 (15713) "Дидар", 2006 жылғы 12 қыркүйектегі N 140 (18176) "Рудный Алтай" газеттерінде жарияланған): </w:t>
      </w:r>
      <w:r>
        <w:br/>
      </w:r>
      <w:r>
        <w:rPr>
          <w:rFonts w:ascii="Times New Roman"/>
          <w:b w:val="false"/>
          <w:i w:val="false"/>
          <w:color w:val="000000"/>
          <w:sz w:val="28"/>
        </w:rPr>
        <w:t xml:space="preserve">
      аталған қаулының 4-тармағы мынадай редакцияда жазылсын: </w:t>
      </w:r>
      <w:r>
        <w:br/>
      </w:r>
      <w:r>
        <w:rPr>
          <w:rFonts w:ascii="Times New Roman"/>
          <w:b w:val="false"/>
          <w:i w:val="false"/>
          <w:color w:val="000000"/>
          <w:sz w:val="28"/>
        </w:rPr>
        <w:t xml:space="preserve">
      "4. Осы қаулы ресми жарияланған күннен бастап қолданысқа енгiзiледi."; </w:t>
      </w:r>
      <w:r>
        <w:br/>
      </w:r>
      <w:r>
        <w:rPr>
          <w:rFonts w:ascii="Times New Roman"/>
          <w:b w:val="false"/>
          <w:i w:val="false"/>
          <w:color w:val="000000"/>
          <w:sz w:val="28"/>
        </w:rPr>
        <w:t xml:space="preserve">
      2) "Шығыс Қазақстан облысының мемлекеттік коммуналдық меншік мүлкін пайдаланғаны үшін төленетін жалдық ақының базалық ставкаларын, қолданылатын коэффициенттер мөлшерлері мен есеп айырысу ставкаларын анықтау тәртібін бекіту туралы" 2006 жылғы 22 тамыздағы N 730 қаулыға өзгерістер мен толықтырулар енгізу туралы" Шығыс Қазақстан облысы әкімдігінің 2007 жылғы 24 мамырдағы N 136  </w:t>
      </w:r>
      <w:r>
        <w:rPr>
          <w:rFonts w:ascii="Times New Roman"/>
          <w:b w:val="false"/>
          <w:i w:val="false"/>
          <w:color w:val="000000"/>
          <w:sz w:val="28"/>
        </w:rPr>
        <w:t xml:space="preserve">қаулысында </w:t>
      </w:r>
      <w:r>
        <w:rPr>
          <w:rFonts w:ascii="Times New Roman"/>
          <w:b w:val="false"/>
          <w:i w:val="false"/>
          <w:color w:val="000000"/>
          <w:sz w:val="28"/>
        </w:rPr>
        <w:t xml:space="preserve"> (Нормативтік құқықтық актілерді мемлекеттік тіркеу тізілімінде N 2447 болып тіркелген, 2007 жылғы 27 маусымдағы N 73-75 (15826) "Дидар", 2007 жылғы 27 маусымдағы N 95 (18333) "Рудный Алтай" газеттерінде жарияланған): </w:t>
      </w:r>
      <w:r>
        <w:br/>
      </w:r>
      <w:r>
        <w:rPr>
          <w:rFonts w:ascii="Times New Roman"/>
          <w:b w:val="false"/>
          <w:i w:val="false"/>
          <w:color w:val="000000"/>
          <w:sz w:val="28"/>
        </w:rPr>
        <w:t xml:space="preserve">
      аталған қаулының 2-тармағы мынадай редакцияда жазылсын: </w:t>
      </w:r>
      <w:r>
        <w:br/>
      </w:r>
      <w:r>
        <w:rPr>
          <w:rFonts w:ascii="Times New Roman"/>
          <w:b w:val="false"/>
          <w:i w:val="false"/>
          <w:color w:val="000000"/>
          <w:sz w:val="28"/>
        </w:rPr>
        <w:t xml:space="preserve">
      "2. Осы қаулы ресми жарияланған күннен бастап қолданысқа енгiзiледi.". </w:t>
      </w:r>
      <w:r>
        <w:br/>
      </w:r>
      <w:r>
        <w:rPr>
          <w:rFonts w:ascii="Times New Roman"/>
          <w:b w:val="false"/>
          <w:i w:val="false"/>
          <w:color w:val="000000"/>
          <w:sz w:val="28"/>
        </w:rPr>
        <w:t xml:space="preserve">
      2. Осы қаулы ресми жарияланған күннен бастап қолданысқа енгiзiледi. </w:t>
      </w:r>
    </w:p>
    <w:p>
      <w:pPr>
        <w:spacing w:after="0"/>
        <w:ind w:left="0"/>
        <w:jc w:val="both"/>
      </w:pPr>
      <w:r>
        <w:rPr>
          <w:rFonts w:ascii="Times New Roman"/>
          <w:b w:val="false"/>
          <w:i/>
          <w:color w:val="000000"/>
          <w:sz w:val="28"/>
        </w:rPr>
        <w:t xml:space="preserve">       Облыс әкімінің міндетін атқарушы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Облыстың экономика және бюджеттік </w:t>
      </w:r>
      <w:r>
        <w:br/>
      </w:r>
      <w:r>
        <w:rPr>
          <w:rFonts w:ascii="Times New Roman"/>
          <w:b w:val="false"/>
          <w:i w:val="false"/>
          <w:color w:val="000000"/>
          <w:sz w:val="28"/>
        </w:rPr>
        <w:t>
</w:t>
      </w:r>
      <w:r>
        <w:rPr>
          <w:rFonts w:ascii="Times New Roman"/>
          <w:b w:val="false"/>
          <w:i/>
          <w:color w:val="000000"/>
          <w:sz w:val="28"/>
        </w:rPr>
        <w:t xml:space="preserve">      жоспарлау департаментінің директоры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