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24a6" w14:textId="7e12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қаласындағы Ертіс өзені мен Үлбі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2007 жылғы 3 шілдедегі № 163 қаулысы. Шығыс Қазақстан облысының Әділет департаментінде 2007 жылғы 20 шілдеде № 2448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"Өскемен қаласындағы Ертіс өзенінің темір жол көпірінен бастап Новоявленка ауылына дейінгі солжағалау учаскесіндегі су қорғау аймағы мен су қорғау белдеуінің шекаралары" және "Өскемен қаласындағы Ертіс өзенінің оң жағалауы мен Үлбі өзенінің су қорғау аймағы мен су қорғау белдеуін белгілеу - Ертіс өзенінің Өскемен ГЭС-інен бастап жаңа автомобиль көпіріне дейінгі учаскесіндегі оң жағалауы (Пограничная көшесінің тұстамасында), -Үлбі өзенінің Каменный Карьер кентінен бастап Ертіс өзенінің ойысына дейінгі оң және сол жағалаулары" жобаларына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00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1 қосымшаға </w:t>
      </w:r>
      <w:r>
        <w:rPr>
          <w:rFonts w:ascii="Times New Roman"/>
          <w:b w:val="false"/>
          <w:i w:val="false"/>
          <w:color w:val="000000"/>
          <w:sz w:val="28"/>
        </w:rPr>
        <w:t xml:space="preserve">сәйкес Өскемен қаласындағы Ертіс өзені мен Үлбі өзенінің су қорғау аймағы мен су қорғау белдеуі белгіленсін.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2 қосымшаға </w:t>
      </w:r>
      <w:r>
        <w:rPr>
          <w:rFonts w:ascii="Times New Roman"/>
          <w:b w:val="false"/>
          <w:i w:val="false"/>
          <w:color w:val="000000"/>
          <w:sz w:val="28"/>
        </w:rPr>
        <w:t xml:space="preserve">сәйкес Өскемен қаласындағы Ертіс өзені мен Үлбі өзенінің су қорғау аймағының аумағын шаруашылыққа пайдаланудың арнайы режимі мен су қорғау белдеуінің аумағындағы шаруашылық қызметке шектеу қою режимі белгіленсін. </w:t>
      </w:r>
    </w:p>
    <w:bookmarkEnd w:id="2"/>
    <w:bookmarkStart w:name="z4" w:id="3"/>
    <w:p>
      <w:pPr>
        <w:spacing w:after="0"/>
        <w:ind w:left="0"/>
        <w:jc w:val="both"/>
      </w:pPr>
      <w:r>
        <w:rPr>
          <w:rFonts w:ascii="Times New Roman"/>
          <w:b w:val="false"/>
          <w:i w:val="false"/>
          <w:color w:val="000000"/>
          <w:sz w:val="28"/>
        </w:rPr>
        <w:t xml:space="preserve">
      3. Шығыс Қазақстан облысы табиғи ресурстар және табиғат пайдалануды реттеу департаменті (В.Р.Колесников) "Өскемен қаласындағы Ертіс өзенінің темір жол көпірінен бастап Новоявленка ауылына дейінгі солжағалау учаскесіндегі су қорғау аймағы мен су қорғау белдеуінің шекаралары" және "Өскемен қаласындағы Ертіс өзенінің оң жағалауы мен Үлбі өзенінің су қорғау аймағы мен су қорғау белдеуін белгілеу - Ертіс өзенінің Өскемен ГЭС-інен бастап жаңа автомобиль көпіріне дейінгі учаскесіндегі оң жағалауы (Пограничная көшесінің тұстамасында), - Үлбі өзенінің Каменный Карьер кентінен бастап Ертіс өзенінің ойысына дейінгі оң және сол жағалаулары" жобаларын,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 </w:t>
      </w:r>
    </w:p>
    <w:bookmarkEnd w:id="3"/>
    <w:p>
      <w:pPr>
        <w:spacing w:after="0"/>
        <w:ind w:left="0"/>
        <w:jc w:val="both"/>
      </w:pPr>
      <w:r>
        <w:rPr>
          <w:rFonts w:ascii="Times New Roman"/>
          <w:b w:val="false"/>
          <w:i w:val="false"/>
          <w:color w:val="000000"/>
          <w:sz w:val="28"/>
        </w:rPr>
        <w:t xml:space="preserve">
      4. Осы қаулының орындалуына бақылау жасау облыс әкімінің орынбасары И.В. Белихинге жүктелсін. </w:t>
      </w:r>
    </w:p>
    <w:bookmarkStart w:name="z5" w:id="4"/>
    <w:p>
      <w:pPr>
        <w:spacing w:after="0"/>
        <w:ind w:left="0"/>
        <w:jc w:val="both"/>
      </w:pPr>
      <w:r>
        <w:rPr>
          <w:rFonts w:ascii="Times New Roman"/>
          <w:b w:val="false"/>
          <w:i w:val="false"/>
          <w:color w:val="000000"/>
          <w:sz w:val="28"/>
        </w:rPr>
        <w:t xml:space="preserve">
      5. Ресми жарияланған күнінен бастап қолданысқа енгізіледі. </w:t>
      </w:r>
      <w:r>
        <w:rPr>
          <w:rFonts w:ascii="Times New Roman"/>
          <w:b w:val="false"/>
          <w:i/>
          <w:color w:val="000000"/>
          <w:sz w:val="28"/>
        </w:rPr>
        <w:t>&lt;*&gt;</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ШҚО әкімдігінің 2008 жылғы 4 ақпандағы </w:t>
      </w:r>
      <w:r>
        <w:rPr>
          <w:rFonts w:ascii="Times New Roman"/>
          <w:b w:val="false"/>
          <w:i w:val="false"/>
          <w:color w:val="000000"/>
          <w:sz w:val="28"/>
        </w:rPr>
        <w:t xml:space="preserve">N 440 </w:t>
      </w:r>
      <w:r>
        <w:rPr>
          <w:rFonts w:ascii="Times New Roman"/>
          <w:b w:val="false"/>
          <w:i w:val="false"/>
          <w:color w:val="ff0000"/>
          <w:sz w:val="28"/>
        </w:rPr>
        <w:t>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br/>
            </w:r>
            <w:r>
              <w:rPr>
                <w:rFonts w:ascii="Times New Roman"/>
                <w:b w:val="false"/>
                <w:i/>
                <w:color w:val="000000"/>
                <w:sz w:val="20"/>
              </w:rPr>
              <w:t xml:space="preserve">Келісілді </w:t>
            </w:r>
            <w:r>
              <w:br/>
            </w:r>
            <w:r>
              <w:rPr>
                <w:rFonts w:ascii="Times New Roman"/>
                <w:b w:val="false"/>
                <w:i/>
                <w:color w:val="000000"/>
                <w:sz w:val="20"/>
              </w:rPr>
              <w:t xml:space="preserve">Ертіс бассейнді су шаруашылық </w:t>
            </w:r>
            <w:r>
              <w:br/>
            </w:r>
            <w:r>
              <w:rPr>
                <w:rFonts w:ascii="Times New Roman"/>
                <w:b w:val="false"/>
                <w:i/>
                <w:color w:val="000000"/>
                <w:sz w:val="20"/>
              </w:rPr>
              <w:t>басқармасының бастығы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2007 жылғы 3 шілдедегі </w:t>
            </w:r>
            <w:r>
              <w:br/>
            </w:r>
            <w:r>
              <w:rPr>
                <w:rFonts w:ascii="Times New Roman"/>
                <w:b w:val="false"/>
                <w:i w:val="false"/>
                <w:color w:val="000000"/>
                <w:sz w:val="20"/>
              </w:rPr>
              <w:t xml:space="preserve">№ 163 қаулысына </w:t>
            </w:r>
            <w:r>
              <w:br/>
            </w:r>
            <w:r>
              <w:rPr>
                <w:rFonts w:ascii="Times New Roman"/>
                <w:b w:val="false"/>
                <w:i w:val="false"/>
                <w:color w:val="000000"/>
                <w:sz w:val="20"/>
              </w:rPr>
              <w:t>№ 1 қосымша</w:t>
            </w:r>
          </w:p>
        </w:tc>
      </w:tr>
    </w:tbl>
    <w:bookmarkStart w:name="z11" w:id="5"/>
    <w:p>
      <w:pPr>
        <w:spacing w:after="0"/>
        <w:ind w:left="0"/>
        <w:jc w:val="left"/>
      </w:pPr>
      <w:r>
        <w:rPr>
          <w:rFonts w:ascii="Times New Roman"/>
          <w:b/>
          <w:i w:val="false"/>
          <w:color w:val="000000"/>
        </w:rPr>
        <w:t xml:space="preserve"> Өскемен қаласындағы Ертіс өзені мен Үлбі өзенінің су қорғау аймағы мен су қорғау белдеуі</w:t>
      </w:r>
    </w:p>
    <w:bookmarkEnd w:id="5"/>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әкімдігінің 27.08.2020 </w:t>
      </w:r>
      <w:r>
        <w:rPr>
          <w:rFonts w:ascii="Times New Roman"/>
          <w:b w:val="false"/>
          <w:i w:val="false"/>
          <w:color w:val="ff0000"/>
          <w:sz w:val="28"/>
        </w:rPr>
        <w:t>№ 310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енгізіледі);04.05.2021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1373"/>
        <w:gridCol w:w="1891"/>
        <w:gridCol w:w="2194"/>
        <w:gridCol w:w="1374"/>
        <w:gridCol w:w="1634"/>
        <w:gridCol w:w="1677"/>
      </w:tblGrid>
      <w:tr>
        <w:trPr>
          <w:trHeight w:val="30" w:hRule="atLeast"/>
        </w:trPr>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bookmarkEnd w:id="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қаласындағы темір жол көпірінен Новоявленка ауылына дейінгі сол жағалау учаскесіндегі Ертіс өзені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ГЭС бөгеті тұстамасынан Пограничная көшесінің тұстамасындағы жаңа автомобиль көпіріне дейінгі Ертіс өзені, оң жағалау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300-1600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 Каменный Карьер кентінен Ертіс өзеніне құятын Үлбі өзенінің оң және сол жағалауы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2028,92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аумағында Каменный Карьер кентінен Үлбі өзені сағасына дейінгі сол жағалау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аумағында Каменный Карьер кентінен Үлбі өзені сағасына дейінгі оң жағалау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2007 жылғы 3 шілдедегі</w:t>
            </w:r>
            <w:r>
              <w:br/>
            </w:r>
            <w:r>
              <w:rPr>
                <w:rFonts w:ascii="Times New Roman"/>
                <w:b w:val="false"/>
                <w:i w:val="false"/>
                <w:color w:val="000000"/>
                <w:sz w:val="20"/>
              </w:rPr>
              <w:t>N 163 қаулысына</w:t>
            </w:r>
            <w:r>
              <w:br/>
            </w:r>
            <w:r>
              <w:rPr>
                <w:rFonts w:ascii="Times New Roman"/>
                <w:b w:val="false"/>
                <w:i w:val="false"/>
                <w:color w:val="000000"/>
                <w:sz w:val="20"/>
              </w:rPr>
              <w:t>N 2 қосымша</w:t>
            </w:r>
          </w:p>
        </w:tc>
      </w:tr>
    </w:tbl>
    <w:bookmarkStart w:name="z13" w:id="7"/>
    <w:p>
      <w:pPr>
        <w:spacing w:after="0"/>
        <w:ind w:left="0"/>
        <w:jc w:val="left"/>
      </w:pPr>
      <w:r>
        <w:rPr>
          <w:rFonts w:ascii="Times New Roman"/>
          <w:b/>
          <w:i w:val="false"/>
          <w:color w:val="000000"/>
        </w:rPr>
        <w:t xml:space="preserve"> Өскемен қаласындағы Ертіс өзені мен Үлбі өзенінің су қорғау аймағының аумағын шаруашылыққа пайдаланудың арнайы режимі мен су қорғау белдеуінің аумағындағы шаруашылық қызметке шектеу қою режимі</w:t>
      </w:r>
    </w:p>
    <w:bookmarkEnd w:id="7"/>
    <w:bookmarkStart w:name="z8" w:id="8"/>
    <w:p>
      <w:pPr>
        <w:spacing w:after="0"/>
        <w:ind w:left="0"/>
        <w:jc w:val="both"/>
      </w:pPr>
      <w:r>
        <w:rPr>
          <w:rFonts w:ascii="Times New Roman"/>
          <w:b w:val="false"/>
          <w:i w:val="false"/>
          <w:color w:val="000000"/>
          <w:sz w:val="28"/>
        </w:rPr>
        <w:t xml:space="preserve">
      1. Су қорғау аймағының шегінде мыналарға тыйым салынады: </w:t>
      </w:r>
    </w:p>
    <w:bookmarkEnd w:id="8"/>
    <w:p>
      <w:pPr>
        <w:spacing w:after="0"/>
        <w:ind w:left="0"/>
        <w:jc w:val="both"/>
      </w:pPr>
      <w:r>
        <w:rPr>
          <w:rFonts w:ascii="Times New Roman"/>
          <w:b w:val="false"/>
          <w:i w:val="false"/>
          <w:color w:val="000000"/>
          <w:sz w:val="28"/>
        </w:rPr>
        <w:t xml:space="preserve">
      1) тұрғындардың өмірі мен денсаулығы үшін қауіпті, Ертіс өзені мен Үлбі өзенінің табиғи экологиялық жүйесінің бұзылуына, қоршаған ортаның өзгеруіне жол беретін шаруашылық және өзге де қызметтерге; </w:t>
      </w:r>
    </w:p>
    <w:p>
      <w:pPr>
        <w:spacing w:after="0"/>
        <w:ind w:left="0"/>
        <w:jc w:val="both"/>
      </w:pPr>
      <w:r>
        <w:rPr>
          <w:rFonts w:ascii="Times New Roman"/>
          <w:b w:val="false"/>
          <w:i w:val="false"/>
          <w:color w:val="000000"/>
          <w:sz w:val="28"/>
        </w:rPr>
        <w:t xml:space="preserve">
      2) аумақта міндетті мемлекеттік экологиялық және санитарлық-эпидемиологиялық сараптамасыз шаруашылық қызмет және жұмыс пен қызмет көрсету өндірісіне; </w:t>
      </w:r>
    </w:p>
    <w:p>
      <w:pPr>
        <w:spacing w:after="0"/>
        <w:ind w:left="0"/>
        <w:jc w:val="both"/>
      </w:pPr>
      <w:r>
        <w:rPr>
          <w:rFonts w:ascii="Times New Roman"/>
          <w:b w:val="false"/>
          <w:i w:val="false"/>
          <w:color w:val="000000"/>
          <w:sz w:val="28"/>
        </w:rPr>
        <w:t xml:space="preserve">
      3) Ертіс өзені мен Үлбі өзенінің және олардың су қорғау аймақтарының ластануы мен қоқысталуына жол бермейтін имараттармен және қондырғылармен қамтамасыз етілмеген жаңа және жаңғыртылған объектілерді пайдалануға беруге; </w:t>
      </w:r>
    </w:p>
    <w:p>
      <w:pPr>
        <w:spacing w:after="0"/>
        <w:ind w:left="0"/>
        <w:jc w:val="both"/>
      </w:pPr>
      <w:r>
        <w:rPr>
          <w:rFonts w:ascii="Times New Roman"/>
          <w:b w:val="false"/>
          <w:i w:val="false"/>
          <w:color w:val="000000"/>
          <w:sz w:val="28"/>
        </w:rPr>
        <w:t xml:space="preserve">
      4) құрылыс, судың түбін тереңдету және жарылыс жұмыстарын, пайдалы қазбаларды өндіру, кабель, құбыр желісі мен басқа да коммуникацияларды төсеу, бұрғылау, ауыл шаруашылық және өзге де жұмыстарды белгіленген тәртіппен келісілген жобаларсыз жүргізуге; </w:t>
      </w:r>
    </w:p>
    <w:p>
      <w:pPr>
        <w:spacing w:after="0"/>
        <w:ind w:left="0"/>
        <w:jc w:val="both"/>
      </w:pPr>
      <w:r>
        <w:rPr>
          <w:rFonts w:ascii="Times New Roman"/>
          <w:b w:val="false"/>
          <w:i w:val="false"/>
          <w:color w:val="000000"/>
          <w:sz w:val="28"/>
        </w:rPr>
        <w:t xml:space="preserve">
      5) судың сапасына кері әсерін тигізетін тыңайтқыштарды, пестицидтерді, улы химикаттарды, мұнай өнімдерін сақтауға арналған қоймаларды, техникалық қызмет көрсету және автомашиналар мен ауыл шаруашылығы техникаларын жуу пункттерін, механикалық шеберханаларды орналастыруға және құрылысын салуға, қоқыс пен өндірістік қалдықтар күресінін орнатуға, мал өлігін көметін орындарды, аппаратураларға пестицидтер мен улы химикаттарды құю алаңқайларын, авиациялық-химиялық жұмыстарды жүргізу үшін ұшу-қону алаңқайларын және басқа да объектілерді орналастыруға; </w:t>
      </w:r>
    </w:p>
    <w:p>
      <w:pPr>
        <w:spacing w:after="0"/>
        <w:ind w:left="0"/>
        <w:jc w:val="both"/>
      </w:pPr>
      <w:r>
        <w:rPr>
          <w:rFonts w:ascii="Times New Roman"/>
          <w:b w:val="false"/>
          <w:i w:val="false"/>
          <w:color w:val="000000"/>
          <w:sz w:val="28"/>
        </w:rPr>
        <w:t xml:space="preserve">
      6) судың жағдайына әсер ететін радиоактивті және химиялық қалдықтарды көмуге, күресіндерді, зираттарды, мал өлігін көметін орындарды және басқа да объектілерді орналастыруға; </w:t>
      </w:r>
    </w:p>
    <w:p>
      <w:pPr>
        <w:spacing w:after="0"/>
        <w:ind w:left="0"/>
        <w:jc w:val="both"/>
      </w:pPr>
      <w:r>
        <w:rPr>
          <w:rFonts w:ascii="Times New Roman"/>
          <w:b w:val="false"/>
          <w:i w:val="false"/>
          <w:color w:val="000000"/>
          <w:sz w:val="28"/>
        </w:rPr>
        <w:t xml:space="preserve">
      7) су объектілерінің су жинау алаңында улы химикаттарды, тыңайтқыштарды қолдануға тыйым салынады. Су объектілерінің су жинау алаңы мен санитарлық қорғау аймағында дезинфекциялық, дезинсекциялық және дератизациялық іс-шаралар халықтың санитарлық-эпидемиологиялық салауаттылығы саласындағы уәкілетті органмен келісім бойынша жүргізіледі; </w:t>
      </w:r>
    </w:p>
    <w:p>
      <w:pPr>
        <w:spacing w:after="0"/>
        <w:ind w:left="0"/>
        <w:jc w:val="both"/>
      </w:pPr>
      <w:r>
        <w:rPr>
          <w:rFonts w:ascii="Times New Roman"/>
          <w:b w:val="false"/>
          <w:i w:val="false"/>
          <w:color w:val="000000"/>
          <w:sz w:val="28"/>
        </w:rPr>
        <w:t xml:space="preserve">
      8) зиянсыздандыруға және қайта пайдалануға жарамайтын радиоактивті қалдықтарды, уытты заттарды әкелуге, сондай-ақ сақтауға немесе көмуге; </w:t>
      </w:r>
    </w:p>
    <w:p>
      <w:pPr>
        <w:spacing w:after="0"/>
        <w:ind w:left="0"/>
        <w:jc w:val="both"/>
      </w:pPr>
      <w:r>
        <w:rPr>
          <w:rFonts w:ascii="Times New Roman"/>
          <w:b w:val="false"/>
          <w:i w:val="false"/>
          <w:color w:val="000000"/>
          <w:sz w:val="28"/>
        </w:rPr>
        <w:t xml:space="preserve">
      9) тазарту имараттары жоқ және тиімді тазартудың нормативтеріне сәйкес қамтамасыз етілмеген өнеркәсіп, тамақ объектілерінің сарқынды суларының өзенге, оның тармақтары мен ескі арналарына құйылуына; </w:t>
      </w:r>
    </w:p>
    <w:p>
      <w:pPr>
        <w:spacing w:after="0"/>
        <w:ind w:left="0"/>
        <w:jc w:val="both"/>
      </w:pPr>
      <w:r>
        <w:rPr>
          <w:rFonts w:ascii="Times New Roman"/>
          <w:b w:val="false"/>
          <w:i w:val="false"/>
          <w:color w:val="000000"/>
          <w:sz w:val="28"/>
        </w:rPr>
        <w:t xml:space="preserve">
      10) су объектілерінің су жинау алаңдарының, су объектілерінің мұз жамылғыларының, шайылуы жер үсті және жер асты су объектілерінің сапасын нашарлатуға әкеліп соғатын қатты, өндірістік, тұрмыстық және басқа да қалдықтармен ластануларына; </w:t>
      </w:r>
    </w:p>
    <w:p>
      <w:pPr>
        <w:spacing w:after="0"/>
        <w:ind w:left="0"/>
        <w:jc w:val="both"/>
      </w:pPr>
      <w:r>
        <w:rPr>
          <w:rFonts w:ascii="Times New Roman"/>
          <w:b w:val="false"/>
          <w:i w:val="false"/>
          <w:color w:val="000000"/>
          <w:sz w:val="28"/>
        </w:rPr>
        <w:t xml:space="preserve">
      11) өзеннің (оның тармақтары мен ескі арналарының) сарқылуына әкеліп соғатын жерді жыртуға, малды тоғытуға және оларды санитарлық өңдеуге, құрылыстарды тұрғызуға және шаруашылық қызметтің басқа да түрлерін жүргізуге; </w:t>
      </w:r>
    </w:p>
    <w:p>
      <w:pPr>
        <w:spacing w:after="0"/>
        <w:ind w:left="0"/>
        <w:jc w:val="both"/>
      </w:pPr>
      <w:r>
        <w:rPr>
          <w:rFonts w:ascii="Times New Roman"/>
          <w:b w:val="false"/>
          <w:i w:val="false"/>
          <w:color w:val="000000"/>
          <w:sz w:val="28"/>
        </w:rPr>
        <w:t xml:space="preserve">
      12) қамысты шабуға және құрғақ шөпті өртеуге, түбірлерді қопаруға, өзендердің уылдырық шашу үшін маңызды арналарын өңдеуге; </w:t>
      </w:r>
    </w:p>
    <w:p>
      <w:pPr>
        <w:spacing w:after="0"/>
        <w:ind w:left="0"/>
        <w:jc w:val="both"/>
      </w:pPr>
      <w:r>
        <w:rPr>
          <w:rFonts w:ascii="Times New Roman"/>
          <w:b w:val="false"/>
          <w:i w:val="false"/>
          <w:color w:val="000000"/>
          <w:sz w:val="28"/>
        </w:rPr>
        <w:t xml:space="preserve">
      13) бас пайдаланудағы ағаш кесуді жүзеге асыруға; </w:t>
      </w:r>
    </w:p>
    <w:p>
      <w:pPr>
        <w:spacing w:after="0"/>
        <w:ind w:left="0"/>
        <w:jc w:val="both"/>
      </w:pPr>
      <w:r>
        <w:rPr>
          <w:rFonts w:ascii="Times New Roman"/>
          <w:b w:val="false"/>
          <w:i w:val="false"/>
          <w:color w:val="000000"/>
          <w:sz w:val="28"/>
        </w:rPr>
        <w:t xml:space="preserve">
      14) малды мөлшерсіз жаюға, оларды тоғытуға және санитарлық өңдеуге, су тоғандарының режимін нашарлататын шаруашылық қызметтердің басқа да түрлеріне; </w:t>
      </w:r>
    </w:p>
    <w:p>
      <w:pPr>
        <w:spacing w:after="0"/>
        <w:ind w:left="0"/>
        <w:jc w:val="both"/>
      </w:pPr>
      <w:r>
        <w:rPr>
          <w:rFonts w:ascii="Times New Roman"/>
          <w:b w:val="false"/>
          <w:i w:val="false"/>
          <w:color w:val="000000"/>
          <w:sz w:val="28"/>
        </w:rPr>
        <w:t xml:space="preserve">
      15) су көздеріндегі судың кемерінен 2000 метрден кем қашықтықта улы химикаттар мен минералды тыңайтқыштарды қолданумен ауыл шаруашылығының дақылдары мен екпе ағаштарға авиациялық өңдеуді қолдануға. </w:t>
      </w:r>
    </w:p>
    <w:bookmarkStart w:name="z9" w:id="9"/>
    <w:p>
      <w:pPr>
        <w:spacing w:after="0"/>
        <w:ind w:left="0"/>
        <w:jc w:val="both"/>
      </w:pPr>
      <w:r>
        <w:rPr>
          <w:rFonts w:ascii="Times New Roman"/>
          <w:b w:val="false"/>
          <w:i w:val="false"/>
          <w:color w:val="000000"/>
          <w:sz w:val="28"/>
        </w:rPr>
        <w:t xml:space="preserve">
      2. Су қорғау белдеуінің шегінде, су қорғау аймағы үшін белгіленген шектеулерден басқа, мыналарға тыйым салынады: </w:t>
      </w:r>
    </w:p>
    <w:bookmarkEnd w:id="9"/>
    <w:p>
      <w:pPr>
        <w:spacing w:after="0"/>
        <w:ind w:left="0"/>
        <w:jc w:val="both"/>
      </w:pPr>
      <w:r>
        <w:rPr>
          <w:rFonts w:ascii="Times New Roman"/>
          <w:b w:val="false"/>
          <w:i w:val="false"/>
          <w:color w:val="000000"/>
          <w:sz w:val="28"/>
        </w:rPr>
        <w:t xml:space="preserve">
      1) арнайы маңызы бар бас тоған, суды реттеуші, қорғау және басқа имараттардан өзге имараттар мен ғимараттардың құрылысын салуға; </w:t>
      </w:r>
    </w:p>
    <w:p>
      <w:pPr>
        <w:spacing w:after="0"/>
        <w:ind w:left="0"/>
        <w:jc w:val="both"/>
      </w:pPr>
      <w:r>
        <w:rPr>
          <w:rFonts w:ascii="Times New Roman"/>
          <w:b w:val="false"/>
          <w:i w:val="false"/>
          <w:color w:val="000000"/>
          <w:sz w:val="28"/>
        </w:rPr>
        <w:t xml:space="preserve">
      2) органикалық және минералды тыңайтқыштарды, улы химикаттар мен пестицидтерді қолдануға; </w:t>
      </w:r>
    </w:p>
    <w:p>
      <w:pPr>
        <w:spacing w:after="0"/>
        <w:ind w:left="0"/>
        <w:jc w:val="both"/>
      </w:pPr>
      <w:r>
        <w:rPr>
          <w:rFonts w:ascii="Times New Roman"/>
          <w:b w:val="false"/>
          <w:i w:val="false"/>
          <w:color w:val="000000"/>
          <w:sz w:val="28"/>
        </w:rPr>
        <w:t xml:space="preserve">
      3) су объектілерінде, оның тармақтары мен ескі арналарында және олардың жағалауында автокөлік құралдары мен басқа да механизмдерді жууға, сондай-ақ суды ластау көзі болып табылуы мүмкін кез келген жұмыстарды жүргізуге; </w:t>
      </w:r>
    </w:p>
    <w:p>
      <w:pPr>
        <w:spacing w:after="0"/>
        <w:ind w:left="0"/>
        <w:jc w:val="both"/>
      </w:pPr>
      <w:r>
        <w:rPr>
          <w:rFonts w:ascii="Times New Roman"/>
          <w:b w:val="false"/>
          <w:i w:val="false"/>
          <w:color w:val="000000"/>
          <w:sz w:val="28"/>
        </w:rPr>
        <w:t xml:space="preserve">
      4) жерді жыртуға, мал жаюға, ағаш және бұта өсімдіктерін шабуға (күтім үшін шабу мен ормандарды санитарлық шабуға ғана рұқсат беріледі); </w:t>
      </w:r>
    </w:p>
    <w:p>
      <w:pPr>
        <w:spacing w:after="0"/>
        <w:ind w:left="0"/>
        <w:jc w:val="both"/>
      </w:pPr>
      <w:r>
        <w:rPr>
          <w:rFonts w:ascii="Times New Roman"/>
          <w:b w:val="false"/>
          <w:i w:val="false"/>
          <w:color w:val="000000"/>
          <w:sz w:val="28"/>
        </w:rPr>
        <w:t xml:space="preserve">
      5) палаткалы қалашықтарды, автомобильдердің тұрағын, малға арналған жазғы лагерьлерді салуға; </w:t>
      </w:r>
    </w:p>
    <w:p>
      <w:pPr>
        <w:spacing w:after="0"/>
        <w:ind w:left="0"/>
        <w:jc w:val="both"/>
      </w:pPr>
      <w:r>
        <w:rPr>
          <w:rFonts w:ascii="Times New Roman"/>
          <w:b w:val="false"/>
          <w:i w:val="false"/>
          <w:color w:val="000000"/>
          <w:sz w:val="28"/>
        </w:rPr>
        <w:t xml:space="preserve">
      6) саяжайлар салу үшін учаскелерді бөлуге.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табиғи ресурстар </w:t>
            </w:r>
            <w:r>
              <w:br/>
            </w:r>
            <w:r>
              <w:rPr>
                <w:rFonts w:ascii="Times New Roman"/>
                <w:b w:val="false"/>
                <w:i/>
                <w:color w:val="000000"/>
                <w:sz w:val="20"/>
              </w:rPr>
              <w:t xml:space="preserve">және табиғат пайдалануды </w:t>
            </w:r>
            <w:r>
              <w:br/>
            </w:r>
            <w:r>
              <w:rPr>
                <w:rFonts w:ascii="Times New Roman"/>
                <w:b w:val="false"/>
                <w:i/>
                <w:color w:val="000000"/>
                <w:sz w:val="20"/>
              </w:rPr>
              <w:t>реттеу департаментінің директоры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