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1add" w14:textId="47f1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2006 жылғы 5 желтоқсандағы N 20/304-ІІІ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XХII сессиясының 2007 жылғы 10 сәуірдегі N 22/342-III шешімі. Шығыс Қазақстан облысының Әділет департаментінде 2007 жылғы 19 сәуірде N 2443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"Қазақстан Республикасы Үкіметінің 2004 жылғы 24 желтоқсандағы N 1362 және 2006 жылғы 20 желтоқсандағы N 1230 қаулыларына өзгерістер мен толықтырулар енгізу туралы" 
</w:t>
      </w:r>
      <w:r>
        <w:rPr>
          <w:rFonts w:ascii="Times New Roman"/>
          <w:b/>
          <w:i w:val="false"/>
          <w:color w:val="000000"/>
          <w:sz w:val="28"/>
        </w:rPr>
        <w:t>
</w:t>
      </w:r>
      <w:r>
        <w:rPr>
          <w:rFonts w:ascii="Times New Roman"/>
          <w:b w:val="false"/>
          <w:i w:val="false"/>
          <w:color w:val="000000"/>
          <w:sz w:val="28"/>
        </w:rPr>
        <w:t>
Қазақстан Республикасы Үкіметінің 2007 жылғы 11 наурыздағы N 176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2007 жылға арналған облыстық бюджет туралы </w:t>
      </w:r>
      <w:r>
        <w:rPr>
          <w:rFonts w:ascii="Times New Roman"/>
          <w:b w:val="false"/>
          <w:i w:val="false"/>
          <w:color w:val="000000"/>
          <w:sz w:val="28"/>
        </w:rPr>
        <w:t>
" Шығыс Қазақстан облыстық мәслихатының 2006 жылғы 5 желтоқсандағы N 20/304-ІІІ (тіркеу нөмірі 2434, "Рудный Алтай" газетінің 2006 жылғы 28 желтоқсандағы N 200-201, "Дидар" газетінің 2007 жылғы 6 қаңтардағы N 1 сандарында жарияланды, "2007 жылға арналған облыстық бюджет туралы" 2006 жылғы 5 желтоқсандағы N 20/304-ІІІ, тіркеу нөмірі 2440 шешімге өзгерістер мен толықтырулар енгізу туралы" 2007 жылғы 3 ақпандағы N 21/330-ІІІ 
</w:t>
      </w:r>
      <w:r>
        <w:rPr>
          <w:rFonts w:ascii="Times New Roman"/>
          <w:b w:val="false"/>
          <w:i w:val="false"/>
          <w:color w:val="000000"/>
          <w:sz w:val="28"/>
        </w:rPr>
        <w:t xml:space="preserve"> шешіммен </w:t>
      </w:r>
      <w:r>
        <w:rPr>
          <w:rFonts w:ascii="Times New Roman"/>
          <w:b w:val="false"/>
          <w:i w:val="false"/>
          <w:color w:val="000000"/>
          <w:sz w:val="28"/>
        </w:rPr>
        <w:t>
 енгізілген өзгерістер мен толықтыруларымен, "Рудный Алтай" газетінің 2007 жылғы 20 ақпандағы N 26, "Дидар" газетінің 2007 жылғы 17 ақпандағы N 16-17 сандарында жарияланды) шешіміне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2007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- 69613001,8  мың теңге, соның ішінде: 
</w:t>
      </w:r>
      <w:r>
        <w:br/>
      </w:r>
      <w:r>
        <w:rPr>
          <w:rFonts w:ascii="Times New Roman"/>
          <w:b w:val="false"/>
          <w:i w:val="false"/>
          <w:color w:val="000000"/>
          <w:sz w:val="28"/>
        </w:rPr>
        <w:t>
      салықтық түсімдер - 18833329 мың теңге; 
</w:t>
      </w:r>
      <w:r>
        <w:br/>
      </w:r>
      <w:r>
        <w:rPr>
          <w:rFonts w:ascii="Times New Roman"/>
          <w:b w:val="false"/>
          <w:i w:val="false"/>
          <w:color w:val="000000"/>
          <w:sz w:val="28"/>
        </w:rPr>
        <w:t>
      салықтық емес түсімдер - 465562 мың теңге;  
</w:t>
      </w:r>
      <w:r>
        <w:br/>
      </w:r>
      <w:r>
        <w:rPr>
          <w:rFonts w:ascii="Times New Roman"/>
          <w:b w:val="false"/>
          <w:i w:val="false"/>
          <w:color w:val="000000"/>
          <w:sz w:val="28"/>
        </w:rPr>
        <w:t>
      трансферттердің түсімдері - 50314110,8 мың теңге;
</w:t>
      </w:r>
      <w:r>
        <w:br/>
      </w:r>
      <w:r>
        <w:rPr>
          <w:rFonts w:ascii="Times New Roman"/>
          <w:b w:val="false"/>
          <w:i w:val="false"/>
          <w:color w:val="000000"/>
          <w:sz w:val="28"/>
        </w:rPr>
        <w:t>
      2) шығыстар - 70821007,8 мың теңге;  
</w:t>
      </w:r>
      <w:r>
        <w:br/>
      </w:r>
      <w:r>
        <w:rPr>
          <w:rFonts w:ascii="Times New Roman"/>
          <w:b w:val="false"/>
          <w:i w:val="false"/>
          <w:color w:val="000000"/>
          <w:sz w:val="28"/>
        </w:rPr>
        <w:t>
      3) операциялық сальдо -  -1208006 мың теңге; 
</w:t>
      </w:r>
      <w:r>
        <w:br/>
      </w:r>
      <w:r>
        <w:rPr>
          <w:rFonts w:ascii="Times New Roman"/>
          <w:b w:val="false"/>
          <w:i w:val="false"/>
          <w:color w:val="000000"/>
          <w:sz w:val="28"/>
        </w:rPr>
        <w:t>
      4) таза бюджеттік кредит беру - -1941516 мың теңге, соның ішінде: 
</w:t>
      </w:r>
      <w:r>
        <w:br/>
      </w:r>
      <w:r>
        <w:rPr>
          <w:rFonts w:ascii="Times New Roman"/>
          <w:b w:val="false"/>
          <w:i w:val="false"/>
          <w:color w:val="000000"/>
          <w:sz w:val="28"/>
        </w:rPr>
        <w:t>
      бюджеттік кредиттер - 992000 мың теңге; 
</w:t>
      </w:r>
      <w:r>
        <w:br/>
      </w:r>
      <w:r>
        <w:rPr>
          <w:rFonts w:ascii="Times New Roman"/>
          <w:b w:val="false"/>
          <w:i w:val="false"/>
          <w:color w:val="000000"/>
          <w:sz w:val="28"/>
        </w:rPr>
        <w:t>
      бюджеттік кредиттерді өтеу - 2933516 мың теңге; 
</w:t>
      </w:r>
      <w:r>
        <w:br/>
      </w:r>
      <w:r>
        <w:rPr>
          <w:rFonts w:ascii="Times New Roman"/>
          <w:b w:val="false"/>
          <w:i w:val="false"/>
          <w:color w:val="000000"/>
          <w:sz w:val="28"/>
        </w:rPr>
        <w:t>
      5) қаржы активтерімен жасалатын операциялар бойынша сальдо - 155600: 
</w:t>
      </w:r>
      <w:r>
        <w:br/>
      </w:r>
      <w:r>
        <w:rPr>
          <w:rFonts w:ascii="Times New Roman"/>
          <w:b w:val="false"/>
          <w:i w:val="false"/>
          <w:color w:val="000000"/>
          <w:sz w:val="28"/>
        </w:rPr>
        <w:t>
      қаржы активтерін сатып алу - 155600;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 -  577910 мың теңге; 
</w:t>
      </w:r>
      <w:r>
        <w:br/>
      </w:r>
      <w:r>
        <w:rPr>
          <w:rFonts w:ascii="Times New Roman"/>
          <w:b w:val="false"/>
          <w:i w:val="false"/>
          <w:color w:val="000000"/>
          <w:sz w:val="28"/>
        </w:rPr>
        <w:t>
      7) бюджет тапшылығын қаржыландыру (профицитті пайдалану) -  -577910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11-тармақтағы бесінші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12-тармақта "1882528" сандары "2069225"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 5 қосымшалар осы шешімнің 1, 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10 сәуірдегі     
</w:t>
      </w:r>
      <w:r>
        <w:br/>
      </w:r>
      <w:r>
        <w:rPr>
          <w:rFonts w:ascii="Times New Roman"/>
          <w:b w:val="false"/>
          <w:i w:val="false"/>
          <w:color w:val="000000"/>
          <w:sz w:val="28"/>
        </w:rPr>
        <w:t>
N 22/342-ІІІ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953"/>
        <w:gridCol w:w="913"/>
        <w:gridCol w:w="6273"/>
        <w:gridCol w:w="257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
</w:t>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сынып
</w:t>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69613001,8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18833329,0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6792977,0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6792977,0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6792977,0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10932199,0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10932199,0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10932199,0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
</w:t>
            </w:r>
            <w:r>
              <w:rPr>
                <w:rFonts w:ascii="Times New Roman"/>
                <w:b w:val="false"/>
                <w:i w:val="false"/>
                <w:color w:val="000000"/>
                <w:sz w:val="20"/>
              </w:rPr>
              <w:t>
</w:t>
            </w:r>
            <w:r>
              <w:rPr>
                <w:rFonts w:ascii="Times New Roman"/>
                <w:b/>
                <w:i w:val="false"/>
                <w:color w:val="000000"/>
                <w:sz w:val="20"/>
              </w:rPr>
              <w:t>
тарға және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1108153,0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1108153,0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81606,0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1014727,0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465562,0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62917,0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w:t>
            </w: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3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22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
</w:t>
            </w:r>
            <w:r>
              <w:rPr>
                <w:rFonts w:ascii="Times New Roman"/>
                <w:b w:val="false"/>
                <w:i w:val="false"/>
                <w:color w:val="000000"/>
                <w:sz w:val="20"/>
              </w:rPr>
              <w:t>
</w:t>
            </w:r>
            <w:r>
              <w:rPr>
                <w:rFonts w:ascii="Times New Roman"/>
                <w:b/>
                <w:i w:val="false"/>
                <w:color w:val="000000"/>
                <w:sz w:val="20"/>
              </w:rPr>
              <w:t>
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19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157545,0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157545,0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бұрын алынып, пайдаланылмаған қаржыны қайтару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157495,0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50314110,8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50746,8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50035370,0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50035370,0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15064637,0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Дамытуға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12781472,0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22189261,0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48"/>
        <w:gridCol w:w="1189"/>
        <w:gridCol w:w="1228"/>
        <w:gridCol w:w="1286"/>
        <w:gridCol w:w="5156"/>
        <w:gridCol w:w="255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r>
      <w:tr>
        <w:trPr>
          <w:trHeight w:val="4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кіші топ
</w:t>
            </w:r>
            <w:r>
              <w:rPr>
                <w:rFonts w:ascii="Times New Roman"/>
                <w:b w:val="false"/>
                <w:i w:val="false"/>
                <w:color w:val="000000"/>
                <w:sz w:val="20"/>
              </w:rPr>
              <w:t>
</w:t>
            </w:r>
          </w:p>
        </w:tc>
      </w:tr>
      <w:tr>
        <w:trPr>
          <w:trHeight w:val="46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әкімшісі
</w:t>
            </w:r>
            <w:r>
              <w:rPr>
                <w:rFonts w:ascii="Times New Roman"/>
                <w:b w:val="false"/>
                <w:i w:val="false"/>
                <w:color w:val="000000"/>
                <w:sz w:val="20"/>
              </w:rPr>
              <w:t>
</w:t>
            </w:r>
          </w:p>
        </w:tc>
      </w:tr>
      <w:tr>
        <w:trPr>
          <w:trHeight w:val="51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r>
      <w:tr>
        <w:trPr>
          <w:trHeight w:val="82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(мың теңге)
</w:t>
            </w:r>
            <w:r>
              <w:rPr>
                <w:rFonts w:ascii="Times New Roman"/>
                <w:b w:val="false"/>
                <w:i w:val="false"/>
                <w:color w:val="000000"/>
                <w:sz w:val="20"/>
              </w:rPr>
              <w:t>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70821007,8
</w:t>
            </w:r>
          </w:p>
        </w:tc>
      </w:tr>
      <w:tr>
        <w:trPr>
          <w:trHeight w:val="58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1796408,3
</w:t>
            </w:r>
          </w:p>
        </w:tc>
      </w:tr>
      <w:tr>
        <w:trPr>
          <w:trHeight w:val="106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1180964,3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3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20184,0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1160780,3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1006780,3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437032,3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22520,0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242228,0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515137,0
</w:t>
            </w:r>
          </w:p>
        </w:tc>
      </w:tr>
      <w:tr>
        <w:trPr>
          <w:trHeight w:val="3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515137,0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100481,0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93081,0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7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w:t>
            </w:r>
            <w:r>
              <w:br/>
            </w:r>
            <w:r>
              <w:rPr>
                <w:rFonts w:ascii="Times New Roman"/>
                <w:b w:val="false"/>
                <w:i w:val="false"/>
                <w:color w:val="000000"/>
                <w:sz w:val="20"/>
              </w:rPr>
              <w:t>
ұйымдастыру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3618,0
</w:t>
            </w:r>
          </w:p>
        </w:tc>
      </w:tr>
      <w:tr>
        <w:trPr>
          <w:trHeight w:val="9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4740,0
</w:t>
            </w:r>
          </w:p>
        </w:tc>
      </w:tr>
      <w:tr>
        <w:trPr>
          <w:trHeight w:val="4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404978,0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100307,0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100307,0
</w:t>
            </w:r>
          </w:p>
        </w:tc>
      </w:tr>
      <w:tr>
        <w:trPr>
          <w:trHeight w:val="9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100307,0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96342,0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407347,0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48628,0
</w:t>
            </w:r>
          </w:p>
        </w:tc>
      </w:tr>
      <w:tr>
        <w:trPr>
          <w:trHeight w:val="15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48628,0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23337,0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25291,0
</w:t>
            </w:r>
          </w:p>
        </w:tc>
      </w:tr>
      <w:tr>
        <w:trPr>
          <w:trHeight w:val="6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жөніндегі жұмыстарды  ұйымд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стыру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358719,0
</w:t>
            </w:r>
          </w:p>
        </w:tc>
      </w:tr>
      <w:tr>
        <w:trPr>
          <w:trHeight w:val="16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318719,0
</w:t>
            </w:r>
          </w:p>
        </w:tc>
      </w:tr>
      <w:tr>
        <w:trPr>
          <w:trHeight w:val="16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29552,0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28782,0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іс-шаралары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94164,0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189003,0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74279,0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алдын алу және жою жөніндегі іс-шаралар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114724,0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 мен төтенше жағдайлар  нысандарын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r>
      <w:tr>
        <w:trPr>
          <w:trHeight w:val="10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4255832,0
</w:t>
            </w:r>
          </w:p>
        </w:tc>
      </w:tr>
      <w:tr>
        <w:trPr>
          <w:trHeight w:val="4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4255832,0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4114073,0
</w:t>
            </w:r>
          </w:p>
        </w:tc>
      </w:tr>
      <w:tr>
        <w:trPr>
          <w:trHeight w:val="9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3944641,0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3453580,0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450061,0
</w:t>
            </w:r>
          </w:p>
        </w:tc>
      </w:tr>
      <w:tr>
        <w:trPr>
          <w:trHeight w:val="9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168070,0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86462,0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39247,0
</w:t>
            </w:r>
          </w:p>
        </w:tc>
      </w:tr>
      <w:tr>
        <w:trPr>
          <w:trHeight w:val="10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27466,0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141759,0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141759,0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8143169,0
</w:t>
            </w:r>
          </w:p>
        </w:tc>
      </w:tr>
      <w:tr>
        <w:trPr>
          <w:trHeight w:val="7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білім беру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4178779,0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1072573,0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1029967,0
</w:t>
            </w:r>
          </w:p>
        </w:tc>
      </w:tr>
      <w:tr>
        <w:trPr>
          <w:trHeight w:val="9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42606,0
</w:t>
            </w:r>
          </w:p>
        </w:tc>
      </w:tr>
      <w:tr>
        <w:trPr>
          <w:trHeight w:val="6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3106206,0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767030,0
</w:t>
            </w:r>
          </w:p>
        </w:tc>
      </w:tr>
      <w:tr>
        <w:trPr>
          <w:trHeight w:val="3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беру жүйесiн ақпараттандыру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118270,0
</w:t>
            </w:r>
          </w:p>
        </w:tc>
      </w:tr>
      <w:tr>
        <w:trPr>
          <w:trHeight w:val="10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22544,0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19143,0
</w:t>
            </w:r>
          </w:p>
        </w:tc>
      </w:tr>
      <w:tr>
        <w:trPr>
          <w:trHeight w:val="9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557027,0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41328,0
</w:t>
            </w:r>
          </w:p>
        </w:tc>
      </w:tr>
      <w:tr>
        <w:trPr>
          <w:trHeight w:val="6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515699,0
</w:t>
            </w:r>
          </w:p>
        </w:tc>
      </w:tr>
      <w:tr>
        <w:trPr>
          <w:trHeight w:val="10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57970,0
</w:t>
            </w:r>
          </w:p>
        </w:tc>
      </w:tr>
      <w:tr>
        <w:trPr>
          <w:trHeight w:val="174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физика, химия, биология кабинеттерін оқу жабдықтарымен жарақтандыруға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321483,0
</w:t>
            </w:r>
          </w:p>
        </w:tc>
      </w:tr>
      <w:tr>
        <w:trPr>
          <w:trHeight w:val="16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үлгі штаттарын ұстауды қамтамасыз етуге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977764,0
</w:t>
            </w:r>
          </w:p>
        </w:tc>
      </w:tr>
      <w:tr>
        <w:trPr>
          <w:trHeight w:val="15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 Интернет желісіне қосуға және олардың трафигін төлеуге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19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оқулық пен оқу-әдістемелік кешенін сатып алуға және жеткізуге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87651,0
</w:t>
            </w:r>
          </w:p>
        </w:tc>
      </w:tr>
      <w:tr>
        <w:trPr>
          <w:trHeight w:val="166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мекемелерінде лингафондық және мультимедиялық кабинеттер құруға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116528,0
</w:t>
            </w:r>
          </w:p>
        </w:tc>
      </w:tr>
      <w:tr>
        <w:trPr>
          <w:trHeight w:val="13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Тамақтануды, тұруды ұйымдастыруға және балаларды тестілеу пункттеріне жеткізуге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9541,0
</w:t>
            </w:r>
          </w:p>
        </w:tc>
      </w:tr>
      <w:tr>
        <w:trPr>
          <w:trHeight w:val="237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21018,0
</w:t>
            </w:r>
          </w:p>
        </w:tc>
      </w:tr>
      <w:tr>
        <w:trPr>
          <w:trHeight w:val="3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1047850,0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1047850,0
</w:t>
            </w:r>
          </w:p>
        </w:tc>
      </w:tr>
      <w:tr>
        <w:trPr>
          <w:trHeight w:val="4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кәciптiк білім беру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1047850,0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17882,0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1029968,0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 беру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1042745,0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94297,0
</w:t>
            </w:r>
          </w:p>
        </w:tc>
      </w:tr>
      <w:tr>
        <w:trPr>
          <w:trHeight w:val="6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923050,0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923050,0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122723,0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800327,0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кәсіптік білім беру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171752,0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77592,0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77592,0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81549,0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81549,0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44976,0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36573,0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1702043,0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378363,0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48677,0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41077,0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12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 -педагогикалық консультациялық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32853,0
</w:t>
            </w:r>
          </w:p>
        </w:tc>
      </w:tr>
      <w:tr>
        <w:trPr>
          <w:trHeight w:val="13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дамытуға аудандар (облыстық маңызы бар қалалар) бюджеттеріне нысаналы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79068,0
</w:t>
            </w:r>
          </w:p>
        </w:tc>
      </w:tr>
      <w:tr>
        <w:trPr>
          <w:trHeight w:val="12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нысандарын ұстауға аудандар (облыстық маңызы бар қалалар) бюджеттеріне нысаналы ағымдағы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86869,0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1323680,0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1323680,0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587440,0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736240,0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23802947,0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8214021,0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8214021,0
</w:t>
            </w:r>
          </w:p>
        </w:tc>
      </w:tr>
      <w:tr>
        <w:trPr>
          <w:trHeight w:val="13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8214021,0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810900,0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7403121,0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1352588,0
</w:t>
            </w:r>
          </w:p>
        </w:tc>
      </w:tr>
      <w:tr>
        <w:trPr>
          <w:trHeight w:val="6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507248,0
</w:t>
            </w:r>
          </w:p>
        </w:tc>
      </w:tr>
      <w:tr>
        <w:trPr>
          <w:trHeight w:val="9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307817,0
</w:t>
            </w:r>
          </w:p>
        </w:tc>
      </w:tr>
      <w:tr>
        <w:trPr>
          <w:trHeight w:val="7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68487,0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239330,0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14844,0
</w:t>
            </w:r>
          </w:p>
        </w:tc>
      </w:tr>
      <w:tr>
        <w:trPr>
          <w:trHeight w:val="7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10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841140,0
</w:t>
            </w:r>
          </w:p>
        </w:tc>
      </w:tr>
      <w:tr>
        <w:trPr>
          <w:trHeight w:val="10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464726,0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450786,0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13940,0
</w:t>
            </w:r>
          </w:p>
        </w:tc>
      </w:tr>
      <w:tr>
        <w:trPr>
          <w:trHeight w:val="6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10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жергілікті бюджет қаражаттары есебінен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Індеттерге қарсы күрес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
</w:t>
            </w:r>
          </w:p>
        </w:tc>
      </w:tr>
      <w:tr>
        <w:trPr>
          <w:trHeight w:val="10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109153,0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4519514,0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4519514,0
</w:t>
            </w:r>
          </w:p>
        </w:tc>
      </w:tr>
      <w:tr>
        <w:trPr>
          <w:trHeight w:val="13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3507568,0
</w:t>
            </w:r>
          </w:p>
        </w:tc>
      </w:tr>
      <w:tr>
        <w:trPr>
          <w:trHeight w:val="81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6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3484268,0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туберкулезге қарсы препараттармен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8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443324,0
</w:t>
            </w:r>
          </w:p>
        </w:tc>
      </w:tr>
      <w:tr>
        <w:trPr>
          <w:trHeight w:val="7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287194,0
</w:t>
            </w:r>
          </w:p>
        </w:tc>
      </w:tr>
      <w:tr>
        <w:trPr>
          <w:trHeight w:val="7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156130,0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357799,0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313698,0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44101,0
</w:t>
            </w:r>
          </w:p>
        </w:tc>
      </w:tr>
      <w:tr>
        <w:trPr>
          <w:trHeight w:val="16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4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6358201,0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6358201,0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бастапқы  медициналық-санитарлық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5576469,0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1194062,0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4382407,0
</w:t>
            </w:r>
          </w:p>
        </w:tc>
      </w:tr>
      <w:tr>
        <w:trPr>
          <w:trHeight w:val="12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781732,0
</w:t>
            </w:r>
          </w:p>
        </w:tc>
      </w:tr>
      <w:tr>
        <w:trPr>
          <w:trHeight w:val="16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251764,0
</w:t>
            </w:r>
          </w:p>
        </w:tc>
      </w:tr>
      <w:tr>
        <w:trPr>
          <w:trHeight w:val="13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52130,0
</w:t>
            </w:r>
          </w:p>
        </w:tc>
      </w:tr>
      <w:tr>
        <w:trPr>
          <w:trHeight w:val="105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47857,0
</w:t>
            </w:r>
          </w:p>
        </w:tc>
      </w:tr>
      <w:tr>
        <w:trPr>
          <w:trHeight w:val="160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100154,0
</w:t>
            </w:r>
          </w:p>
        </w:tc>
      </w:tr>
      <w:tr>
        <w:trPr>
          <w:trHeight w:val="16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329827,0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1257593,0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1257593,0
</w:t>
            </w:r>
          </w:p>
        </w:tc>
      </w:tr>
      <w:tr>
        <w:trPr>
          <w:trHeight w:val="3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1190494,0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1130294,0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67099,0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40953,0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26146,0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2101030,0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226757,0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85816,0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83216,0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69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СПИД-тің алдын алу және күрес шараларын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65913,0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9409,0
</w:t>
            </w:r>
          </w:p>
        </w:tc>
      </w:tr>
      <w:tr>
        <w:trPr>
          <w:trHeight w:val="6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56504,0
</w:t>
            </w:r>
          </w:p>
        </w:tc>
      </w:tr>
      <w:tr>
        <w:trPr>
          <w:trHeight w:val="3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40483,0
</w:t>
            </w:r>
          </w:p>
        </w:tc>
      </w:tr>
      <w:tr>
        <w:trPr>
          <w:trHeight w:val="10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2707,0
</w:t>
            </w:r>
          </w:p>
        </w:tc>
      </w:tr>
      <w:tr>
        <w:trPr>
          <w:trHeight w:val="73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72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31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1874273,0
</w:t>
            </w:r>
          </w:p>
        </w:tc>
      </w:tr>
      <w:tr>
        <w:trPr>
          <w:trHeight w:val="64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1758323,0
</w:t>
            </w:r>
          </w:p>
        </w:tc>
      </w:tr>
      <w:tr>
        <w:trPr>
          <w:trHeight w:val="6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115950,0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93"/>
        <w:gridCol w:w="893"/>
        <w:gridCol w:w="953"/>
        <w:gridCol w:w="913"/>
        <w:gridCol w:w="5293"/>
        <w:gridCol w:w="2553"/>
      </w:tblGrid>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2003489,0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қамсызд
</w:t>
            </w:r>
            <w:r>
              <w:rPr>
                <w:rFonts w:ascii="Times New Roman"/>
                <w:b w:val="false"/>
                <w:i w:val="false"/>
                <w:color w:val="000000"/>
                <w:sz w:val="20"/>
              </w:rPr>
              <w:t>
</w:t>
            </w:r>
            <w:r>
              <w:rPr>
                <w:rFonts w:ascii="Times New Roman"/>
                <w:b/>
                <w:i w:val="false"/>
                <w:color w:val="000000"/>
                <w:sz w:val="20"/>
              </w:rPr>
              <w:t>
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1544283,0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948883,0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948883,0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 -үйлері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59773,0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405843,0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369593,0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61968,0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576738,0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576738,0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495329,0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41557,0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409475,0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409475,0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121686,0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10208,0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73000,0
</w:t>
            </w:r>
          </w:p>
        </w:tc>
      </w:tr>
      <w:tr>
        <w:trPr>
          <w:trHeight w:val="13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етуге аудандар (облыстық маңызы бар қалалар) бюджеттеріне нысаналы ағымдағы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112987,0
</w:t>
            </w:r>
          </w:p>
        </w:tc>
      </w:tr>
      <w:tr>
        <w:trPr>
          <w:trHeight w:val="19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нысаналы ағымдағы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6788,0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отбасыларының 18 жасқа дейінгі балаларына мемлекеттік жәрдемақылар төлеуге аудандар (облыстық маңызы бар қалалар) бюджеттеріне нысаналы ағымдағы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5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аудандар (облыстық маңызы бар қалалар) бюджеттеріне нысаналы ағымдағы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49731,0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2501421,0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12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нысаналы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1361421,0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1088571,0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нысаналы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974571,0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272850,0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департаментінің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29250,0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25860,0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243600,0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2103215,0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834657,0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753001,0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89411,0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279231,0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278565,0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нысандарын дамыту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640465,0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423276,0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55351,0
</w:t>
            </w:r>
          </w:p>
        </w:tc>
      </w:tr>
      <w:tr>
        <w:trPr>
          <w:trHeight w:val="13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173140,0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217189,0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217189,0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475734,0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186483,0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ғимараттарын күрделі жөндеу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158488,0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126995,0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126995,0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117399,0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117399,0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61570,0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44857,0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және Қазақстан халықтарының өзге тілдерін дамыту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r>
              <w:rPr>
                <w:rFonts w:ascii="Times New Roman"/>
                <w:b/>
                <w:i w:val="false"/>
                <w:color w:val="000000"/>
                <w:sz w:val="20"/>
              </w:rPr>
              <w:t>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132359,0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132359,0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88225,0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2534,0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93"/>
        <w:gridCol w:w="893"/>
        <w:gridCol w:w="953"/>
        <w:gridCol w:w="913"/>
        <w:gridCol w:w="5313"/>
        <w:gridCol w:w="2473"/>
      </w:tblGrid>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7100000,0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Жылу энергетика 
</w:t>
            </w:r>
            <w:r>
              <w:rPr>
                <w:rFonts w:ascii="Times New Roman"/>
                <w:b w:val="false"/>
                <w:i w:val="false"/>
                <w:color w:val="000000"/>
                <w:sz w:val="20"/>
              </w:rPr>
              <w:t>
</w:t>
            </w:r>
            <w:r>
              <w:rPr>
                <w:rFonts w:ascii="Times New Roman"/>
                <w:b/>
                <w:i w:val="false"/>
                <w:color w:val="000000"/>
                <w:sz w:val="20"/>
              </w:rPr>
              <w:t>
кешенін дамытуға аудандар (облыстық маңызы бар қалалар) бюджеттеріне дамуға нысаналы трансферттер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1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15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2710827,0
</w:t>
            </w:r>
          </w:p>
        </w:tc>
      </w:tr>
      <w:tr>
        <w:trPr>
          <w:trHeight w:val="1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1650256,0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1650256,0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өнімділігін және өндірілетін өнімнің сапасын көтеру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5528,0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466808,0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462973,0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456698,0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527664,0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196213,0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151995,0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331451,0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331451,0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181451,0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40043,0
</w:t>
            </w:r>
          </w:p>
        </w:tc>
      </w:tr>
      <w:tr>
        <w:trPr>
          <w:trHeight w:val="8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741867,0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741867,0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24084,0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541811,0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29721,0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512090,0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175172,0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w:t>
            </w:r>
            <w:r>
              <w:rPr>
                <w:rFonts w:ascii="Times New Roman"/>
                <w:b/>
                <w:i w:val="false"/>
                <w:color w:val="000000"/>
                <w:sz w:val="20"/>
              </w:rPr>
              <w:t>
</w:t>
            </w:r>
            <w:r>
              <w:rPr>
                <w:rFonts w:ascii="Times New Roman"/>
                <w:b w:val="false"/>
                <w:i w:val="false"/>
                <w:color w:val="000000"/>
                <w:sz w:val="20"/>
              </w:rPr>
              <w:t>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21222,0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18372,0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ғимараттарын күрделі жөндеу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2048114,0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1256264,0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1256264,0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504063,0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752201,0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791850,0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791850,0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496107,0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3461326,0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60764,0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60764,0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60764,0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3400562,0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3307062,0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шұғыл шығындарға арналған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 атқарушы органының төтенше резервi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145000,0
</w:t>
            </w:r>
          </w:p>
        </w:tc>
      </w:tr>
      <w:tr>
        <w:trPr>
          <w:trHeight w:val="23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мекемелердің мемлекеттік қызметші емес қызметкерлерінің және қазынашылық кәсіпорындар қызметкерлерінің еңбекақысын төлеуге аудандар (облыстық маңызы бар қалалар) бюджеттеріне берілетін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2972062,0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соттар шешімдері бойынша міндеттемелерді орындауға арналған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r>
      <w:tr>
        <w:trPr>
          <w:trHeight w:val="13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9648938,0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96107,5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-1208006,0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Таза бюджеттік кредит
</w:t>
            </w:r>
            <w:r>
              <w:rPr>
                <w:rFonts w:ascii="Times New Roman"/>
                <w:b w:val="false"/>
                <w:i w:val="false"/>
                <w:color w:val="000000"/>
                <w:sz w:val="20"/>
              </w:rPr>
              <w:t>
</w:t>
            </w:r>
            <w:r>
              <w:rPr>
                <w:rFonts w:ascii="Times New Roman"/>
                <w:b/>
                <w:i w:val="false"/>
                <w:color w:val="000000"/>
                <w:sz w:val="20"/>
              </w:rPr>
              <w:t>
  бер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-1941516,0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құрылысына
</w:t>
            </w:r>
            <w:r>
              <w:rPr>
                <w:rFonts w:ascii="Times New Roman"/>
                <w:b/>
                <w:i w:val="false"/>
                <w:color w:val="000000"/>
                <w:sz w:val="20"/>
              </w:rPr>
              <w:t>
</w:t>
            </w:r>
            <w:r>
              <w:rPr>
                <w:rFonts w:ascii="Times New Roman"/>
                <w:b w:val="false"/>
                <w:i w:val="false"/>
                <w:color w:val="000000"/>
                <w:sz w:val="20"/>
              </w:rPr>
              <w:t>
аудандар (облыстық маңызы бар қалалар) бюджеттеріне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және қоршаған ортаны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органдарына облыстық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179516,0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операциялар бойынша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немесе ұлғайтуға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577910,0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-577910,0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10 сәуірдегі     
</w:t>
      </w:r>
      <w:r>
        <w:br/>
      </w:r>
      <w:r>
        <w:rPr>
          <w:rFonts w:ascii="Times New Roman"/>
          <w:b w:val="false"/>
          <w:i w:val="false"/>
          <w:color w:val="000000"/>
          <w:sz w:val="28"/>
        </w:rPr>
        <w:t>
N 22/342-ІІІ  шешіміне  2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73"/>
        <w:gridCol w:w="1633"/>
        <w:gridCol w:w="1413"/>
        <w:gridCol w:w="1493"/>
        <w:gridCol w:w="1493"/>
        <w:gridCol w:w="1453"/>
        <w:gridCol w:w="1713"/>
      </w:tblGrid>
      <w:tr>
        <w:trPr>
          <w:trHeight w:val="21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2069225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404978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496107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w:t>
            </w:r>
            <w:r>
              <w:br/>
            </w:r>
            <w:r>
              <w:rPr>
                <w:rFonts w:ascii="Times New Roman"/>
                <w:b w:val="false"/>
                <w:i w:val="false"/>
                <w:color w:val="000000"/>
                <w:sz w:val="20"/>
              </w:rPr>
              <w:t>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84192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53610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29310
</w:t>
            </w:r>
          </w:p>
        </w:tc>
      </w:tr>
      <w:tr>
        <w:trPr>
          <w:trHeight w:val="8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w:t>
            </w:r>
            <w:r>
              <w:br/>
            </w:r>
            <w:r>
              <w:rPr>
                <w:rFonts w:ascii="Times New Roman"/>
                <w:b w:val="false"/>
                <w:i w:val="false"/>
                <w:color w:val="000000"/>
                <w:sz w:val="20"/>
              </w:rPr>
              <w:t>
жолын күрделі жөндеу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w:t>
            </w:r>
            <w:r>
              <w:br/>
            </w:r>
            <w:r>
              <w:rPr>
                <w:rFonts w:ascii="Times New Roman"/>
                <w:b w:val="false"/>
                <w:i w:val="false"/>
                <w:color w:val="000000"/>
                <w:sz w:val="20"/>
              </w:rPr>
              <w:t>
ауылының су құбырларын күрделі жөндеуге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10005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117197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100372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энергиясына борыштарын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Озерки ауылының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Мұздыбай ауылының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ауылының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Клементьевка ауылының су құбыры желісін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М.Әуезов атындағы даңғылдарды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9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11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w:t>
            </w:r>
            <w:r>
              <w:br/>
            </w:r>
            <w:r>
              <w:rPr>
                <w:rFonts w:ascii="Times New Roman"/>
                <w:b w:val="false"/>
                <w:i w:val="false"/>
                <w:color w:val="000000"/>
                <w:sz w:val="20"/>
              </w:rPr>
              <w:t>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1069601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236978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292513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305000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Өскемен қаласында инженерлік желілер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192513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жарақтанджыруға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 даму аймағын құру жөніндегі жауапкершілігі шектеулі серіктестігінің жарғылық капиталын қалыптастыруға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тармағын түбін тазарта отырып, жайластыру жөніндегі  жұмыстар кешені" (нөсер  коллекторын салу) жобасын іске асыруға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
</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аулында мәдениет үйінің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 мәдениет үйінің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аулында бала бақшасын ашу үшін ғимарат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аулындағы салынып бітпеген мектеп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93"/>
        <w:gridCol w:w="1593"/>
        <w:gridCol w:w="1513"/>
        <w:gridCol w:w="1433"/>
        <w:gridCol w:w="1533"/>
        <w:gridCol w:w="1473"/>
        <w:gridCol w:w="1733"/>
      </w:tblGrid>
      <w:tr>
        <w:trPr>
          <w:trHeight w:val="26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 -коммуналдық шаруашылық департаменті
</w:t>
            </w:r>
          </w:p>
        </w:tc>
      </w:tr>
      <w:tr>
        <w:trPr>
          <w:trHeight w:val="1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2069225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243600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w:t>
            </w:r>
            <w:r>
              <w:br/>
            </w:r>
            <w:r>
              <w:rPr>
                <w:rFonts w:ascii="Times New Roman"/>
                <w:b w:val="false"/>
                <w:i w:val="false"/>
                <w:color w:val="000000"/>
                <w:sz w:val="20"/>
              </w:rPr>
              <w:t>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62866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5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78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33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12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ауданы-Зырян қаласы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r>
      <w:tr>
        <w:trPr>
          <w:trHeight w:val="2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r>
      <w:tr>
        <w:trPr>
          <w:trHeight w:val="15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w:t>
            </w:r>
            <w:r>
              <w:br/>
            </w:r>
            <w:r>
              <w:rPr>
                <w:rFonts w:ascii="Times New Roman"/>
                <w:b w:val="false"/>
                <w:i w:val="false"/>
                <w:color w:val="000000"/>
                <w:sz w:val="20"/>
              </w:rPr>
              <w:t>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84192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w:t>
            </w:r>
            <w:r>
              <w:br/>
            </w:r>
            <w:r>
              <w:rPr>
                <w:rFonts w:ascii="Times New Roman"/>
                <w:b w:val="false"/>
                <w:i w:val="false"/>
                <w:color w:val="000000"/>
                <w:sz w:val="20"/>
              </w:rPr>
              <w:t>
жолын күрделі жөндеу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45365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1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117197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372768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52700
</w:t>
            </w:r>
          </w:p>
        </w:tc>
      </w:tr>
      <w:tr>
        <w:trPr>
          <w:trHeight w:val="1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энергиясына борыштарын өтеуге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Озерки ауылының су құбырларын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Мұздыбай ауылының су құбыры желісін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15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11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ауылының су құбырларын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12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Клементьевкаауылының су құбыры желісін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9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М.Әуезов атындағы даңғылдарды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w:t>
            </w:r>
            <w:r>
              <w:br/>
            </w:r>
            <w:r>
              <w:rPr>
                <w:rFonts w:ascii="Times New Roman"/>
                <w:b w:val="false"/>
                <w:i w:val="false"/>
                <w:color w:val="000000"/>
                <w:sz w:val="20"/>
              </w:rPr>
              <w:t>
қаласы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1069601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133000
</w:t>
            </w:r>
          </w:p>
        </w:tc>
      </w:tr>
      <w:tr>
        <w:trPr>
          <w:trHeight w:val="2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Өскемен қаласында инженерлік желілер салу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192513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жарақтанджыруға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 даму аймағын құру жөніндегі жауапкершілігі шектеулі серіктестігінің жарғылық капиталын қалыптастыруға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тармағын түбін тазарта отырып, жайластыру жөніндегі  жұмыстар кешені" (нөсер  коллекторын салу) жобасын іске асыруға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r>
      <w:tr>
        <w:trPr>
          <w:trHeight w:val="4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аулында мәдениет үйінің ғимаратын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 мәдениет үйінің ғимаратын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аулында бала бақшасын ашу үшін ғимарат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аулындағы салынып бітпеген мектеп ғимаратын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Бейнемобильдер сатып алуға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жолдарды ұстауға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