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d70d2" w14:textId="5cd70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 бойынша аз қамтамасыз етiлген азаматтарға тұрғын үй көмегiн беру Қағидасы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ОҚО Шымкент қалалық мәслихатының 2007 жылғы 22 қазандағы N 4/23-4с шешімі. Шымкент қаласының әділет басқармасында 2007 жылғы 23 қарашада N 14-1-65 тіркелді. Күші жойылды - Шымкент қалалық мәслихатының 2010 жылғы 31 наурыздағы N 33/307-4с Шешімімен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Шымкент қалалық мәслихатының 2010.03.31 N 33/307-4с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 xml:space="preserve">97-бабының 2-тармағына </w:t>
      </w:r>
      <w:r>
        <w:rPr>
          <w:rFonts w:ascii="Times New Roman"/>
          <w:b w:val="false"/>
          <w:i w:val="false"/>
          <w:color w:val="000000"/>
          <w:sz w:val="28"/>
        </w:rPr>
        <w:t xml:space="preserve">, Қазақстан Республикасының "Қазақстан Республикасындағы жергiлiктi мемлекеттiк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және Қазақстан Республикасы Үкiметiнiң 2006 жылғы 15-маусымдағы </w:t>
      </w:r>
      <w:r>
        <w:rPr>
          <w:rFonts w:ascii="Times New Roman"/>
          <w:b w:val="false"/>
          <w:i w:val="false"/>
          <w:color w:val="0000ff"/>
          <w:sz w:val="28"/>
          <w:u w:val="single"/>
        </w:rPr>
        <w:t xml:space="preserve">N 553 </w:t>
      </w:r>
      <w:r>
        <w:rPr>
          <w:rFonts w:ascii="Times New Roman"/>
          <w:b w:val="false"/>
          <w:i w:val="false"/>
          <w:color w:val="000000"/>
          <w:sz w:val="28"/>
        </w:rPr>
        <w:t xml:space="preserve">"Қазақстан Республикасында тұрғын үй-коммуналдық саланы дамытудың 2006-2008 жылдарға арналған Бағдарламасын бекiту туралы" қаулысына сәйкес, қалалық мәслихат </w:t>
      </w:r>
      <w:r>
        <w:rPr>
          <w:rFonts w:ascii="Times New Roman"/>
          <w:b/>
          <w:i w:val="false"/>
          <w:color w:val="000000"/>
          <w:sz w:val="28"/>
        </w:rPr>
        <w:t xml:space="preserve">ШЕШІМ 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Қосымшада тiркелген Шымкент қаласы бойынша аз қамтамасыз етiлген азаматтарға тұрғын үй көмегiн беру Қағидасы  бекiтiлсiн. </w:t>
      </w:r>
      <w:r>
        <w:br/>
      </w:r>
      <w:r>
        <w:rPr>
          <w:rFonts w:ascii="Times New Roman"/>
          <w:b w:val="false"/>
          <w:i w:val="false"/>
          <w:color w:val="000000"/>
          <w:sz w:val="28"/>
        </w:rPr>
        <w:t xml:space="preserve">
      2. Шымкент қалалық мәслихатының 2007 жылдың 29 наурыздағы </w:t>
      </w:r>
      <w:r>
        <w:rPr>
          <w:rFonts w:ascii="Times New Roman"/>
          <w:b w:val="false"/>
          <w:i w:val="false"/>
          <w:color w:val="000000"/>
          <w:sz w:val="28"/>
        </w:rPr>
        <w:t xml:space="preserve">N 37/356-3с </w:t>
      </w:r>
      <w:r>
        <w:rPr>
          <w:rFonts w:ascii="Times New Roman"/>
          <w:b w:val="false"/>
          <w:i w:val="false"/>
          <w:color w:val="000000"/>
          <w:sz w:val="28"/>
        </w:rPr>
        <w:t xml:space="preserve">"Шымкент қаласы бойынша аз қамтамасыз етiлген азаматтарға тұрғын үй көмегiн беру Қағидасы туралы" (нормативтiк құқықтық актiлердi тiркеу Тiзiмiнде N 14-1-53 тiркелген, "Шымкент келбетi", "Панорама Шымкента" газеттерiнде 2007 жылдың 18 мамырдағы N 20 жарияланған) шешiмiнiң күшi жойылды деп танылсын. </w:t>
      </w:r>
      <w:r>
        <w:br/>
      </w:r>
      <w:r>
        <w:rPr>
          <w:rFonts w:ascii="Times New Roman"/>
          <w:b w:val="false"/>
          <w:i w:val="false"/>
          <w:color w:val="000000"/>
          <w:sz w:val="28"/>
        </w:rPr>
        <w:t xml:space="preserve">
      3. Бұл шешiм "Шымкент келбетi" "Панорама Шымкента" газеттерiнде алғаш рет ресми жарияланған күннен кейiн он күнтiзбелiк мерзiмнен соң қолданысқа енгiзiледi. </w:t>
      </w:r>
    </w:p>
    <w:p>
      <w:pPr>
        <w:spacing w:after="0"/>
        <w:ind w:left="0"/>
        <w:jc w:val="both"/>
      </w:pPr>
      <w:r>
        <w:rPr>
          <w:rFonts w:ascii="Times New Roman"/>
          <w:b w:val="false"/>
          <w:i/>
          <w:color w:val="000000"/>
          <w:sz w:val="28"/>
        </w:rPr>
        <w:t xml:space="preserve">      Қалалық мәслихат </w:t>
      </w:r>
      <w:r>
        <w:br/>
      </w:r>
      <w:r>
        <w:rPr>
          <w:rFonts w:ascii="Times New Roman"/>
          <w:b w:val="false"/>
          <w:i w:val="false"/>
          <w:color w:val="000000"/>
          <w:sz w:val="28"/>
        </w:rPr>
        <w:t>
</w:t>
      </w:r>
      <w:r>
        <w:rPr>
          <w:rFonts w:ascii="Times New Roman"/>
          <w:b w:val="false"/>
          <w:i/>
          <w:color w:val="000000"/>
          <w:sz w:val="28"/>
        </w:rPr>
        <w:t xml:space="preserve">      сессиясының төрайымы </w:t>
      </w:r>
      <w:r>
        <w:br/>
      </w:r>
      <w:r>
        <w:rPr>
          <w:rFonts w:ascii="Times New Roman"/>
          <w:b w:val="false"/>
          <w:i w:val="false"/>
          <w:color w:val="000000"/>
          <w:sz w:val="28"/>
        </w:rPr>
        <w:t>
</w:t>
      </w:r>
      <w:r>
        <w:rPr>
          <w:rFonts w:ascii="Times New Roman"/>
          <w:b w:val="false"/>
          <w:i/>
          <w:color w:val="000000"/>
          <w:sz w:val="28"/>
        </w:rPr>
        <w:t xml:space="preserve">      Қалалық мәслихат </w:t>
      </w:r>
      <w:r>
        <w:br/>
      </w:r>
      <w:r>
        <w:rPr>
          <w:rFonts w:ascii="Times New Roman"/>
          <w:b w:val="false"/>
          <w:i w:val="false"/>
          <w:color w:val="000000"/>
          <w:sz w:val="28"/>
        </w:rPr>
        <w:t>
</w:t>
      </w:r>
      <w:r>
        <w:rPr>
          <w:rFonts w:ascii="Times New Roman"/>
          <w:b w:val="false"/>
          <w:i/>
          <w:color w:val="000000"/>
          <w:sz w:val="28"/>
        </w:rPr>
        <w:t xml:space="preserve">      хатшысы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Шымкент қалалық мәслихатының </w:t>
      </w:r>
      <w:r>
        <w:br/>
      </w:r>
      <w:r>
        <w:rPr>
          <w:rFonts w:ascii="Times New Roman"/>
          <w:b w:val="false"/>
          <w:i w:val="false"/>
          <w:color w:val="000000"/>
          <w:sz w:val="28"/>
        </w:rPr>
        <w:t xml:space="preserve">
22 қазан 2007 жылғы N 4/23-4с </w:t>
      </w:r>
      <w:r>
        <w:br/>
      </w:r>
      <w:r>
        <w:rPr>
          <w:rFonts w:ascii="Times New Roman"/>
          <w:b w:val="false"/>
          <w:i w:val="false"/>
          <w:color w:val="000000"/>
          <w:sz w:val="28"/>
        </w:rPr>
        <w:t xml:space="preserve">
шешiмiмен бекiтiлген </w:t>
      </w:r>
    </w:p>
    <w:p>
      <w:pPr>
        <w:spacing w:after="0"/>
        <w:ind w:left="0"/>
        <w:jc w:val="both"/>
      </w:pPr>
      <w:r>
        <w:rPr>
          <w:rFonts w:ascii="Times New Roman"/>
          <w:b/>
          <w:i w:val="false"/>
          <w:color w:val="000080"/>
          <w:sz w:val="28"/>
        </w:rPr>
        <w:t xml:space="preserve">      Шымкент қаласы бойынша аз қамтамасыз етiлген азаматтарға </w:t>
      </w:r>
      <w:r>
        <w:br/>
      </w:r>
      <w:r>
        <w:rPr>
          <w:rFonts w:ascii="Times New Roman"/>
          <w:b w:val="false"/>
          <w:i w:val="false"/>
          <w:color w:val="000000"/>
          <w:sz w:val="28"/>
        </w:rPr>
        <w:t>
</w:t>
      </w:r>
      <w:r>
        <w:rPr>
          <w:rFonts w:ascii="Times New Roman"/>
          <w:b/>
          <w:i w:val="false"/>
          <w:color w:val="000080"/>
          <w:sz w:val="28"/>
        </w:rPr>
        <w:t xml:space="preserve">тұрғын үй көмегiн беру </w:t>
      </w:r>
      <w:r>
        <w:br/>
      </w:r>
      <w:r>
        <w:rPr>
          <w:rFonts w:ascii="Times New Roman"/>
          <w:b w:val="false"/>
          <w:i w:val="false"/>
          <w:color w:val="000000"/>
          <w:sz w:val="28"/>
        </w:rPr>
        <w:t>
</w:t>
      </w:r>
      <w:r>
        <w:rPr>
          <w:rFonts w:ascii="Times New Roman"/>
          <w:b/>
          <w:i w:val="false"/>
          <w:color w:val="000080"/>
          <w:sz w:val="28"/>
        </w:rPr>
        <w:t xml:space="preserve">Қ А Ғ И Д А С Ы </w:t>
      </w:r>
    </w:p>
    <w:p>
      <w:pPr>
        <w:spacing w:after="0"/>
        <w:ind w:left="0"/>
        <w:jc w:val="both"/>
      </w:pPr>
      <w:r>
        <w:rPr>
          <w:rFonts w:ascii="Times New Roman"/>
          <w:b w:val="false"/>
          <w:i w:val="false"/>
          <w:color w:val="000000"/>
          <w:sz w:val="28"/>
        </w:rPr>
        <w:t xml:space="preserve">      Осы Ереже Қазақстан Республикасының "Тұрғын үй қатынастары туралы" </w:t>
      </w:r>
      <w:r>
        <w:rPr>
          <w:rFonts w:ascii="Times New Roman"/>
          <w:b w:val="false"/>
          <w:i w:val="false"/>
          <w:color w:val="000000"/>
          <w:sz w:val="28"/>
        </w:rPr>
        <w:t xml:space="preserve">Заңына </w:t>
      </w:r>
      <w:r>
        <w:rPr>
          <w:rFonts w:ascii="Times New Roman"/>
          <w:b w:val="false"/>
          <w:i w:val="false"/>
          <w:color w:val="000000"/>
          <w:sz w:val="28"/>
        </w:rPr>
        <w:t xml:space="preserve">және Қазақстан Республикасы Үкiметiнiң 2006 жылғы 15 маусымдағы "Қазақстан Республикасында тұрғын үй-коммуналдық саланы дамытудың 2006-2008 жылдарға арналған бағдарламасын бекiту туралы" </w:t>
      </w:r>
      <w:r>
        <w:rPr>
          <w:rFonts w:ascii="Times New Roman"/>
          <w:b w:val="false"/>
          <w:i w:val="false"/>
          <w:color w:val="000000"/>
          <w:sz w:val="28"/>
        </w:rPr>
        <w:t xml:space="preserve">N 553 </w:t>
      </w:r>
      <w:r>
        <w:rPr>
          <w:rFonts w:ascii="Times New Roman"/>
          <w:b w:val="false"/>
          <w:i w:val="false"/>
          <w:color w:val="000000"/>
          <w:sz w:val="28"/>
        </w:rPr>
        <w:t xml:space="preserve">қаулысына сәйкес жасалды.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1-Тарау. Жалпы ережелер </w:t>
      </w:r>
    </w:p>
    <w:p>
      <w:pPr>
        <w:spacing w:after="0"/>
        <w:ind w:left="0"/>
        <w:jc w:val="both"/>
      </w:pPr>
      <w:r>
        <w:rPr>
          <w:rFonts w:ascii="Times New Roman"/>
          <w:b w:val="false"/>
          <w:i w:val="false"/>
          <w:color w:val="000000"/>
          <w:sz w:val="28"/>
        </w:rPr>
        <w:t xml:space="preserve">      1. Тұрғын үй көмегi халықты әлеуметтiк қорғау түрiнiң бiрi болып табылады. Тұрғын үй көмегi аз қамтамасыз етiлген азаматтарға тұрғын үйдi ұстау, коммуналды қызмет, байланыс қызметтерiне ақы төлеу және кондоминиум объектiсiнiң ортақ мүлкiн күрделi жөндеу шығындарына өтемақы жүргiзу үшiн берiледi. </w:t>
      </w:r>
      <w:r>
        <w:br/>
      </w:r>
      <w:r>
        <w:rPr>
          <w:rFonts w:ascii="Times New Roman"/>
          <w:b w:val="false"/>
          <w:i w:val="false"/>
          <w:color w:val="000000"/>
          <w:sz w:val="28"/>
        </w:rPr>
        <w:t xml:space="preserve">
      2. Тұрғын үй көмегi аз қамтамасыз етiлген отбасыларға егер, тұрғын үйдi ұстау және коммуналдық қызметтерге, байланыс қызметтерiне төлем шығындары (тұрғын үй алаңының әлеуметтiк нормасы мен коммуналдық қызметтi тұтыну нормативтерi шегiнде) және тұтыну түбiртектерi отбасының жиынтық табысының 20 пайызынан жоғары болған жағдайда ақшалай өтем түрiнде төленедi. Бекiтiлген нормадан жоғары тұрғын үйдi ұстау және коммуналдық қызметтер үшiн төлемдi азаматтар жалпы негiздерде жүргiзедi. </w:t>
      </w:r>
      <w:r>
        <w:br/>
      </w:r>
      <w:r>
        <w:rPr>
          <w:rFonts w:ascii="Times New Roman"/>
          <w:b w:val="false"/>
          <w:i w:val="false"/>
          <w:color w:val="000000"/>
          <w:sz w:val="28"/>
        </w:rPr>
        <w:t xml:space="preserve">
      3. Өтемақы шараларымен қамтамасыз етiлетiн тұрғын үй алаңының нормасы тұрғын үй заңымен белгiленген отбасының әрбiр мүшесiне тұрғын үй беру нормасымен баламды. Кондоминиум объектiсiнiң ортақ мүлкiн күрделi жөндеу шығынына өтемақыға тұрғын үй көмегiн тағайындауда, есеп кондоминиум объектiсi мүшесiнiң тiркелген үлесiне сәйкес жүргiзiледi. Тұрғын үй көмегiне өтемақы оның көлемiне қарамастан бiр жолғы төлемақы түрiнде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2-Тарау. Тұрғын үй көмегiн тағайындау шарты </w:t>
      </w:r>
    </w:p>
    <w:p>
      <w:pPr>
        <w:spacing w:after="0"/>
        <w:ind w:left="0"/>
        <w:jc w:val="both"/>
      </w:pPr>
      <w:r>
        <w:rPr>
          <w:rFonts w:ascii="Times New Roman"/>
          <w:b w:val="false"/>
          <w:i w:val="false"/>
          <w:color w:val="000000"/>
          <w:sz w:val="28"/>
        </w:rPr>
        <w:t xml:space="preserve">      4. Тұрғын үй көмегi қалада тұрақты тұратын және меншiк нысанына қарамастан ( жекешелеген тұрғын үйдi ұстаудан басқа) тұрғын үйдiң меншiк иесi немесе пайдаланушы ( жалға алушы) болып табылатын жеке тұлғаларға тағайындалады. Тұрғын үй көмегi: </w:t>
      </w:r>
      <w:r>
        <w:br/>
      </w:r>
      <w:r>
        <w:rPr>
          <w:rFonts w:ascii="Times New Roman"/>
          <w:b w:val="false"/>
          <w:i w:val="false"/>
          <w:color w:val="000000"/>
          <w:sz w:val="28"/>
        </w:rPr>
        <w:t xml:space="preserve">
      1) тұрғын үйдi ұстауға және коммуналдық қызметтерiн, байланыс қызметтерiн пайдалануға; </w:t>
      </w:r>
      <w:r>
        <w:br/>
      </w:r>
      <w:r>
        <w:rPr>
          <w:rFonts w:ascii="Times New Roman"/>
          <w:b w:val="false"/>
          <w:i w:val="false"/>
          <w:color w:val="000000"/>
          <w:sz w:val="28"/>
        </w:rPr>
        <w:t xml:space="preserve">
      2) кондоминиум объектiсiнiң ортақ мүлкiн күрделi жөндеуге, жобалық-сметалық құжаттарын жасауға және мемлекеттiк экспертизалық жұмыстардың шығындарына кондоминиум мүшелерiнiң үлестерiне сәйкес өтемақы жүргiзу үшiн берiледi. </w:t>
      </w:r>
      <w:r>
        <w:br/>
      </w:r>
      <w:r>
        <w:rPr>
          <w:rFonts w:ascii="Times New Roman"/>
          <w:b w:val="false"/>
          <w:i w:val="false"/>
          <w:color w:val="000000"/>
          <w:sz w:val="28"/>
        </w:rPr>
        <w:t xml:space="preserve">
      5. Жеке меншiгiнде бiреуден артық тұрғын үйi ( пәтерлер, тұрғын үйi) бар немесе тұрғын жайды жалдаушы немесе жалға берушiлер, сондай-ақ, жалға алушы тұлғалар тұрғын үй көмегiн алу құқығын жоғалтады. </w:t>
      </w:r>
      <w:r>
        <w:br/>
      </w:r>
      <w:r>
        <w:rPr>
          <w:rFonts w:ascii="Times New Roman"/>
          <w:b w:val="false"/>
          <w:i w:val="false"/>
          <w:color w:val="000000"/>
          <w:sz w:val="28"/>
        </w:rPr>
        <w:t xml:space="preserve">
      Отбасында күтудi қажет етедi деп танылған І, ІІ топтары мүгедектердi, 16 жасқа дейiнгi мүгедек балаларды, 80-жастан асқан егде адамдарды күтiп бағып отырған немесе 7 жасқа дейiнгi ( бiр және одан көп) баланы тәрбиелеумен шұғылданушы тұлғалардан басқа, жұмыс iстемейтiн, күндiзгi оқыту бөлiмiнде оқымайтын, әскерде қызмет етпейтiн және жұмыспен қамту орталығында тiркелмеген еңбекке жарамды тұлғалар болса, отбасылардың  тұрғын үй көмегiн алуға құқы болмайды. </w:t>
      </w:r>
      <w:r>
        <w:br/>
      </w:r>
      <w:r>
        <w:rPr>
          <w:rFonts w:ascii="Times New Roman"/>
          <w:b w:val="false"/>
          <w:i w:val="false"/>
          <w:color w:val="000000"/>
          <w:sz w:val="28"/>
        </w:rPr>
        <w:t xml:space="preserve">
      6. Тұрғын үй көмегi  ақшалай төлем түрiнде тұрғын үйдi ұстау және коммуналдық қызметтерiн, байланыс қызметтерiн  тұтыну үшiн төлемақы тұрғын үйдi жалдаушыға (меншiк иесiне) есептелген сомамен салыстырғанда берiледi. </w:t>
      </w:r>
      <w:r>
        <w:br/>
      </w:r>
      <w:r>
        <w:rPr>
          <w:rFonts w:ascii="Times New Roman"/>
          <w:b w:val="false"/>
          <w:i w:val="false"/>
          <w:color w:val="000000"/>
          <w:sz w:val="28"/>
        </w:rPr>
        <w:t xml:space="preserve">
      Кондоминиум объектiсiнiң ортақ мүлкiн күрделi жөндеу бойынша шығындарға өтемақы жүргiзуге тұрғын үй көмегi ақшалай түрде тұтынушының Халық банкiсiнiң филиалындағы есеп шотына жiберiледi немесе жиналыс шешiмiне сәйкес алушылар тiзiмi бойынша кондоминиум объектiсiн басқарушы органның жинақ есебiне немесе үш жақты келiсiм-шарты бойынша құрылыс жүргiзушi мердiгер мекеменiң есеп шотына жiберiледi. </w:t>
      </w:r>
      <w:r>
        <w:br/>
      </w:r>
      <w:r>
        <w:rPr>
          <w:rFonts w:ascii="Times New Roman"/>
          <w:b w:val="false"/>
          <w:i w:val="false"/>
          <w:color w:val="000000"/>
          <w:sz w:val="28"/>
        </w:rPr>
        <w:t xml:space="preserve">
      7. Тұрғын үй және коммуналдық қызметтерiн, байланыс қызметтерiн тұтынуға жеңiлдiктерi бар және осымен бiр мезгiлде тұрғын үй көмегiн алу құқығы бар тұлғаларға әлеуметтiк қорғау нысандарының бiрiн таңдау мүмкiндiгi берiледi. Кондоминиум объектiсiнiң ортақ мүлкiн күрделi жөндеу бойынша шығындарға өтемақы жүргiзуге тұрғын үй көмегi пайдаланылатын жеңiлдiктерiне қарамастан үлестерiне сәйкес берiледi. </w:t>
      </w:r>
      <w:r>
        <w:br/>
      </w:r>
      <w:r>
        <w:rPr>
          <w:rFonts w:ascii="Times New Roman"/>
          <w:b w:val="false"/>
          <w:i w:val="false"/>
          <w:color w:val="000000"/>
          <w:sz w:val="28"/>
        </w:rPr>
        <w:t xml:space="preserve">
      8. Кондоминиум объектiсiнiң ортақ мүлкiн күрделi жөндеу бойынша шығынға жүргiзiлген өтемақы кондоминиум қатысушысы ретiнде төлемдердi (жарналарды) үнемi төлеп отырған жағдайда толық көлемде қайтарылып отырады. </w:t>
      </w:r>
      <w:r>
        <w:br/>
      </w:r>
      <w:r>
        <w:rPr>
          <w:rFonts w:ascii="Times New Roman"/>
          <w:b w:val="false"/>
          <w:i w:val="false"/>
          <w:color w:val="000000"/>
          <w:sz w:val="28"/>
        </w:rPr>
        <w:t xml:space="preserve">
      9. Тұрғын үй көмегiне қажеттi құжаттар толық тапсырылмаған жағдайда, тұрғын үй жәрдемақысы тағайындалмайды. </w:t>
      </w:r>
      <w:r>
        <w:br/>
      </w:r>
      <w:r>
        <w:rPr>
          <w:rFonts w:ascii="Times New Roman"/>
          <w:b w:val="false"/>
          <w:i w:val="false"/>
          <w:color w:val="000000"/>
          <w:sz w:val="28"/>
        </w:rPr>
        <w:t xml:space="preserve">
      10. Тұрғын үй көмегi өтiнiш берiлген айдан бастап ағымдағы жылдың соңына дейiн ( 31 желтоқсанға дейiн) тағайындалады. Тұрғын үй көмегiн алушыларды қайта тiркеу рәсiмдеудiң алғашқы процедурасы секiлдi жүргiзiледi. </w:t>
      </w:r>
      <w:r>
        <w:br/>
      </w:r>
      <w:r>
        <w:rPr>
          <w:rFonts w:ascii="Times New Roman"/>
          <w:b w:val="false"/>
          <w:i w:val="false"/>
          <w:color w:val="000000"/>
          <w:sz w:val="28"/>
        </w:rPr>
        <w:t xml:space="preserve">
      Отбасының тұрғын үйдi ұстау, коммуналдық қызметтердi және байланыс қызметтерiн тұтынуға төлемнiң жұмсалуына жол беруге болатын шектi шығындар үлесi, отбасының табыстары, сондай-ақ тұрғын үй коммуналдық қызметтер ставкалары мен тарифтерi өзгерген кезде тұрғын үй көмегiн тағайындау бөлiмi бұрын тағайындалған көмекке қайта есептеулер жүргiзедi. </w:t>
      </w:r>
      <w:r>
        <w:br/>
      </w:r>
      <w:r>
        <w:rPr>
          <w:rFonts w:ascii="Times New Roman"/>
          <w:b w:val="false"/>
          <w:i w:val="false"/>
          <w:color w:val="000000"/>
          <w:sz w:val="28"/>
        </w:rPr>
        <w:t xml:space="preserve">
      11. Тұрғын үй көмегiн алушылар өз тұрғын үйiнiң меншiк нысанына, отбасы құрамындағы және оның жиынтық табысындағы кез-келген өзгерiстер туралы, сондай-ақ көмек дұрыс есептелмеген жағдайлары туралы тұрғын үй көмегi  бөлiмiн 15 күн iшiнде хабардар етуге тиiс. </w:t>
      </w:r>
      <w:r>
        <w:br/>
      </w:r>
      <w:r>
        <w:rPr>
          <w:rFonts w:ascii="Times New Roman"/>
          <w:b w:val="false"/>
          <w:i w:val="false"/>
          <w:color w:val="000000"/>
          <w:sz w:val="28"/>
        </w:rPr>
        <w:t xml:space="preserve">
      Тұрғын үй көмегiн тағайындау бөлiмiне жоғары немесе заңсыз өтем тағайындауға апарып соғатын жалған мәлiметтердi әдейi бергенi үшiн жалға алушы ( меншiк иесi) бiр жыл бойы тұрғын үй көмегiн алу құқығынан айырылады. Тұрғын үй көмегi ретiнде заңсыз алынған сомалар заңды тәртiппен қайтарылуға жатады, меншiк иесi бас тартқан жағдайда төленген соманы қайтару сот тәртiбiмен шешiледi. </w:t>
      </w:r>
      <w:r>
        <w:br/>
      </w:r>
      <w:r>
        <w:rPr>
          <w:rFonts w:ascii="Times New Roman"/>
          <w:b w:val="false"/>
          <w:i w:val="false"/>
          <w:color w:val="000000"/>
          <w:sz w:val="28"/>
        </w:rPr>
        <w:t xml:space="preserve">
      12. Тағайындалған тұрғын үй көмегi бойынша рәсiмделген құжаттардың дұрыс еместiгi үшiн қызметкерлер жiберген қателiгiне Қазақстан Республикасының қолданыстағы заңдарында белгiленген тәртiп бойынша жауапкершiлiкке тартылады.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3-Тарау. Тұрғын үй көмегiн есептеу </w:t>
      </w:r>
    </w:p>
    <w:p>
      <w:pPr>
        <w:spacing w:after="0"/>
        <w:ind w:left="0"/>
        <w:jc w:val="both"/>
      </w:pPr>
      <w:r>
        <w:rPr>
          <w:rFonts w:ascii="Times New Roman"/>
          <w:b w:val="false"/>
          <w:i w:val="false"/>
          <w:color w:val="000000"/>
          <w:sz w:val="28"/>
        </w:rPr>
        <w:t xml:space="preserve">      13. Тұрғын үй көмегiн тағайындау туралы шешiмдi Шымкент қаласының  жұмыспен  қамту  және  әлеуметтiк  бағдарламалар  бөлiмi  жанында құрылған комиссия тұрғын үйдi ұстауға және коммуналды қызметтердi, байланыс қызметтерiн пайдаланатын жеке тұлғалардың төмендегi құжаттарының негiзiнде қабылдайды: </w:t>
      </w:r>
      <w:r>
        <w:br/>
      </w:r>
      <w:r>
        <w:rPr>
          <w:rFonts w:ascii="Times New Roman"/>
          <w:b w:val="false"/>
          <w:i w:val="false"/>
          <w:color w:val="000000"/>
          <w:sz w:val="28"/>
        </w:rPr>
        <w:t xml:space="preserve">
      1) тұрғын үй меншiк иесiнiң (жалға алушының) өтiнiшi; </w:t>
      </w:r>
      <w:r>
        <w:br/>
      </w:r>
      <w:r>
        <w:rPr>
          <w:rFonts w:ascii="Times New Roman"/>
          <w:b w:val="false"/>
          <w:i w:val="false"/>
          <w:color w:val="000000"/>
          <w:sz w:val="28"/>
        </w:rPr>
        <w:t xml:space="preserve">
      2) Оңтүстiк Қазақстан облысының Әдiлет департаментiнен жылжымайтын мүлкiнiң жоқтығы туралы (барлығы) ақпаратты анықтама; </w:t>
      </w:r>
      <w:r>
        <w:br/>
      </w:r>
      <w:r>
        <w:rPr>
          <w:rFonts w:ascii="Times New Roman"/>
          <w:b w:val="false"/>
          <w:i w:val="false"/>
          <w:color w:val="000000"/>
          <w:sz w:val="28"/>
        </w:rPr>
        <w:t xml:space="preserve">
      3) отбасы құрамы туралы анықтама немесе жаңа үлгiдегi азаматтарды тiркеу кiтабы; </w:t>
      </w:r>
      <w:r>
        <w:br/>
      </w:r>
      <w:r>
        <w:rPr>
          <w:rFonts w:ascii="Times New Roman"/>
          <w:b w:val="false"/>
          <w:i w:val="false"/>
          <w:color w:val="000000"/>
          <w:sz w:val="28"/>
        </w:rPr>
        <w:t xml:space="preserve">
      4) тұрғын жайға құқылығын растайтын құжат (жекешелендiру шарты, сыйға тарту шарты, сату-сатып алу шарты, пәтер планы ж.б.); </w:t>
      </w:r>
      <w:r>
        <w:br/>
      </w:r>
      <w:r>
        <w:rPr>
          <w:rFonts w:ascii="Times New Roman"/>
          <w:b w:val="false"/>
          <w:i w:val="false"/>
          <w:color w:val="000000"/>
          <w:sz w:val="28"/>
        </w:rPr>
        <w:t xml:space="preserve">
      5) табысы туралы анықтама (зейнетақы, жәрдемақы, шәкiртақы алимент, еңбекақы, күндiзгi бөлiмде оқитындығы туралы анықтама), жұмыссыз ретiнде тiркелгендiгi туралы анықтама отбасында жұмыс iстемейтiн, оқымайтын, әскерде қызмет етпейтiн еңбекке жарамды адамдары бар); </w:t>
      </w:r>
      <w:r>
        <w:br/>
      </w:r>
      <w:r>
        <w:rPr>
          <w:rFonts w:ascii="Times New Roman"/>
          <w:b w:val="false"/>
          <w:i w:val="false"/>
          <w:color w:val="000000"/>
          <w:sz w:val="28"/>
        </w:rPr>
        <w:t xml:space="preserve">
      6) қалалық телекоммуникациялар желiсiнiң абоненттерi екендiгiн растайтын шарт; </w:t>
      </w:r>
      <w:r>
        <w:br/>
      </w:r>
      <w:r>
        <w:rPr>
          <w:rFonts w:ascii="Times New Roman"/>
          <w:b w:val="false"/>
          <w:i w:val="false"/>
          <w:color w:val="000000"/>
          <w:sz w:val="28"/>
        </w:rPr>
        <w:t xml:space="preserve">
      7) көмек тағайындалатын мезгiлге барлық коммуналдық қызмет түрлерiне және байланыс қызметiне төлеген шығындарының  түбiртектерi (квитанция); </w:t>
      </w:r>
      <w:r>
        <w:br/>
      </w:r>
      <w:r>
        <w:rPr>
          <w:rFonts w:ascii="Times New Roman"/>
          <w:b w:val="false"/>
          <w:i w:val="false"/>
          <w:color w:val="000000"/>
          <w:sz w:val="28"/>
        </w:rPr>
        <w:t xml:space="preserve">
      8) балалардың туу туралы, неке туралы, немесе бұзылғандығы туралы, 4 үлгi, әкелiгiн анықтайтын куәлiктерi, еңбек кiтапшасы - көшiрмелерi; </w:t>
      </w:r>
      <w:r>
        <w:br/>
      </w:r>
      <w:r>
        <w:rPr>
          <w:rFonts w:ascii="Times New Roman"/>
          <w:b w:val="false"/>
          <w:i w:val="false"/>
          <w:color w:val="000000"/>
          <w:sz w:val="28"/>
        </w:rPr>
        <w:t xml:space="preserve">
      9) жекеменшiк иесiмен бiрге тұратын барлық отбасы мүшелерiнiң жеке бастарын растайтын құжаттары: </w:t>
      </w:r>
      <w:r>
        <w:br/>
      </w:r>
      <w:r>
        <w:rPr>
          <w:rFonts w:ascii="Times New Roman"/>
          <w:b w:val="false"/>
          <w:i w:val="false"/>
          <w:color w:val="000000"/>
          <w:sz w:val="28"/>
        </w:rPr>
        <w:t xml:space="preserve">
      10) СТК (түпнұсқа, көшiрме); </w:t>
      </w:r>
      <w:r>
        <w:br/>
      </w:r>
      <w:r>
        <w:rPr>
          <w:rFonts w:ascii="Times New Roman"/>
          <w:b w:val="false"/>
          <w:i w:val="false"/>
          <w:color w:val="000000"/>
          <w:sz w:val="28"/>
        </w:rPr>
        <w:t xml:space="preserve">
      11) ӘЖК (түпнұсқа, көшiрме); </w:t>
      </w:r>
      <w:r>
        <w:br/>
      </w:r>
      <w:r>
        <w:rPr>
          <w:rFonts w:ascii="Times New Roman"/>
          <w:b w:val="false"/>
          <w:i w:val="false"/>
          <w:color w:val="000000"/>
          <w:sz w:val="28"/>
        </w:rPr>
        <w:t xml:space="preserve">
      12) жинақ кiтапшасы-көшiрмесi. </w:t>
      </w:r>
      <w:r>
        <w:br/>
      </w:r>
      <w:r>
        <w:rPr>
          <w:rFonts w:ascii="Times New Roman"/>
          <w:b w:val="false"/>
          <w:i w:val="false"/>
          <w:color w:val="000000"/>
          <w:sz w:val="28"/>
        </w:rPr>
        <w:t xml:space="preserve">
      14. Кондоминиум объектiсiнiң жалпы мүлкiн күрделi жөндеу бойынша шығындарға өтемақы төлеу үшiн тұрғын үй жәрдемақысын тағайындауға қажеттi құжаттар: </w:t>
      </w:r>
      <w:r>
        <w:br/>
      </w:r>
      <w:r>
        <w:rPr>
          <w:rFonts w:ascii="Times New Roman"/>
          <w:b w:val="false"/>
          <w:i w:val="false"/>
          <w:color w:val="000000"/>
          <w:sz w:val="28"/>
        </w:rPr>
        <w:t xml:space="preserve">
      1) Кондоминиум объектiсiнiң мүшесi ретiнде мемлекеттiк тiркеуден өткендiгi туралы куәлiгi; </w:t>
      </w:r>
      <w:r>
        <w:br/>
      </w:r>
      <w:r>
        <w:rPr>
          <w:rFonts w:ascii="Times New Roman"/>
          <w:b w:val="false"/>
          <w:i w:val="false"/>
          <w:color w:val="000000"/>
          <w:sz w:val="28"/>
        </w:rPr>
        <w:t xml:space="preserve">
      2) сараптамадан өткен, жобалау және сараптамадан өткiзетiн мекемелердiң мөрлерiмен куәландырылған, әрбiр жөндеу жұмыстарының түрiне есептiк-сметалық құжат; </w:t>
      </w:r>
      <w:r>
        <w:br/>
      </w:r>
      <w:r>
        <w:rPr>
          <w:rFonts w:ascii="Times New Roman"/>
          <w:b w:val="false"/>
          <w:i w:val="false"/>
          <w:color w:val="000000"/>
          <w:sz w:val="28"/>
        </w:rPr>
        <w:t xml:space="preserve">
      3) жекеменшiк иесi мен күрделi жөндеу жұмыстарын жүргiзетiн мекеменiң өзара жасасқан шартының көшiрмесi; </w:t>
      </w:r>
      <w:r>
        <w:br/>
      </w:r>
      <w:r>
        <w:rPr>
          <w:rFonts w:ascii="Times New Roman"/>
          <w:b w:val="false"/>
          <w:i w:val="false"/>
          <w:color w:val="000000"/>
          <w:sz w:val="28"/>
        </w:rPr>
        <w:t xml:space="preserve">
      4) кондоминиум мүшесiнiң мәртебесiн растайтын құжат - кондоминиум мүшесiнiң үлес мөлшерi көрсетiлген техникалық паспорты; </w:t>
      </w:r>
      <w:r>
        <w:br/>
      </w:r>
      <w:r>
        <w:rPr>
          <w:rFonts w:ascii="Times New Roman"/>
          <w:b w:val="false"/>
          <w:i w:val="false"/>
          <w:color w:val="000000"/>
          <w:sz w:val="28"/>
        </w:rPr>
        <w:t xml:space="preserve">
      5) кондоминиум объектiсiнiң ортақ мүлкiн жөндеуден өткiзгеннен кейiнгi қабылдау-тапсыру актiсiнiң көшiрмесi; </w:t>
      </w:r>
      <w:r>
        <w:br/>
      </w:r>
      <w:r>
        <w:rPr>
          <w:rFonts w:ascii="Times New Roman"/>
          <w:b w:val="false"/>
          <w:i w:val="false"/>
          <w:color w:val="000000"/>
          <w:sz w:val="28"/>
        </w:rPr>
        <w:t xml:space="preserve">
      6) кондоминиум объектiсiнiң ортақ мүлкiн күрделi жөндеу бойынша шығынға жүргiзiлген өтемақы кондоминиум қатысушысы ретiнде төлемдердi (жарналарды) төленгендiгi туралы анықтама-өтiнiш. </w:t>
      </w:r>
      <w:r>
        <w:br/>
      </w:r>
      <w:r>
        <w:rPr>
          <w:rFonts w:ascii="Times New Roman"/>
          <w:b w:val="false"/>
          <w:i w:val="false"/>
          <w:color w:val="000000"/>
          <w:sz w:val="28"/>
        </w:rPr>
        <w:t xml:space="preserve">
      15. Ақпараттардың  нақты еместiгiне (жалғандығына) күмән туындаған жағдайда, тұрғын үй көмегiн тағайындау бөлiмi тұрғын үй көмегiн алуға үмiткерлердiң кiрiсi туралы ақпаратты заңды және жеке тұлғалардан сұратуға құқылы. </w:t>
      </w:r>
      <w:r>
        <w:br/>
      </w:r>
      <w:r>
        <w:rPr>
          <w:rFonts w:ascii="Times New Roman"/>
          <w:b w:val="false"/>
          <w:i w:val="false"/>
          <w:color w:val="000000"/>
          <w:sz w:val="28"/>
        </w:rPr>
        <w:t xml:space="preserve">
      16. Тұрғын үй көмегi: </w:t>
      </w:r>
      <w:r>
        <w:br/>
      </w:r>
      <w:r>
        <w:rPr>
          <w:rFonts w:ascii="Times New Roman"/>
          <w:b w:val="false"/>
          <w:i w:val="false"/>
          <w:color w:val="000000"/>
          <w:sz w:val="28"/>
        </w:rPr>
        <w:t xml:space="preserve">
      1) тұрғын үй алаңы мен коммуналдық қызметтi тұтыну нормативтерi  және осы отбасының бұл мақсаттарға жұмсайтын шығындарының өтемi жол беруге болатын шектi деңгейi бойынша нақты түбiртектер негiзiнде көрсетiледi; </w:t>
      </w:r>
      <w:r>
        <w:br/>
      </w:r>
      <w:r>
        <w:rPr>
          <w:rFonts w:ascii="Times New Roman"/>
          <w:b w:val="false"/>
          <w:i w:val="false"/>
          <w:color w:val="000000"/>
          <w:sz w:val="28"/>
        </w:rPr>
        <w:t xml:space="preserve">
      2) абоненттiк ақы тарифiнiң арттырылу бөлiгiндегi мөлшерi телефон үшiн абоненттiк ақының көбеюi айырмасынан асырылмайды; </w:t>
      </w:r>
      <w:r>
        <w:br/>
      </w:r>
      <w:r>
        <w:rPr>
          <w:rFonts w:ascii="Times New Roman"/>
          <w:b w:val="false"/>
          <w:i w:val="false"/>
          <w:color w:val="000000"/>
          <w:sz w:val="28"/>
        </w:rPr>
        <w:t xml:space="preserve">
      3) кондоминиум объектiсiнiң ортақ мүлкiн күрделi жөндеуге өтемақы, жобалық-сметалық және мемлекеттiк сараптамалық жұмыстарды орындауға жұмсалған шығындар есебiмен толық көлемде өтеледi. </w:t>
      </w:r>
      <w:r>
        <w:br/>
      </w:r>
      <w:r>
        <w:rPr>
          <w:rFonts w:ascii="Times New Roman"/>
          <w:b w:val="false"/>
          <w:i w:val="false"/>
          <w:color w:val="000000"/>
          <w:sz w:val="28"/>
        </w:rPr>
        <w:t xml:space="preserve">
      Отбасының жиынтық табысына өткен тоқсандағы табыстың барлық түрлерi (тұрғын үй көмегi мен атаулы мемлекеттiк әлеуметтiк көмектен, 18 жасқа дейiнгi балалы отбасыларға жәрдем ақы, туылған балаларға және жерлеуге берiлетiн бiр реттiк төлем ақыдан басқа) кiредi.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4-Тарау. Тұрғын үй көмегiн қаржыландыру көздерi </w:t>
      </w:r>
    </w:p>
    <w:p>
      <w:pPr>
        <w:spacing w:after="0"/>
        <w:ind w:left="0"/>
        <w:jc w:val="both"/>
      </w:pPr>
      <w:r>
        <w:rPr>
          <w:rFonts w:ascii="Times New Roman"/>
          <w:b w:val="false"/>
          <w:i w:val="false"/>
          <w:color w:val="000000"/>
          <w:sz w:val="28"/>
        </w:rPr>
        <w:t xml:space="preserve">      17. Тұрғын үй көмегiн төлеудi қаржыландыру қалалық бюджеттiң есебiнен жүзеге асырылады.(байланыс қызметiн тұтынудан басқа) Байланыс қызметiн тұтынуға төленетiн қаржы республикалық бюджеттен қаржыландырылады. </w:t>
      </w:r>
      <w:r>
        <w:br/>
      </w:r>
      <w:r>
        <w:rPr>
          <w:rFonts w:ascii="Times New Roman"/>
          <w:b w:val="false"/>
          <w:i w:val="false"/>
          <w:color w:val="000000"/>
          <w:sz w:val="28"/>
        </w:rPr>
        <w:t xml:space="preserve">
      18. Тұрғын үйдi ұстауға және коммуналдық қызметтердi тұтынуға арналған есептiк-нормативтiк шығындар Қазақстан Республикасы Агенттiгiнiң Оңтүстiк Қазақстан облысы бойынша табиғи монополияларды реттеу басқармасының ұсынған деректерiмен, ал байланыс қызметi бойынша Оңтүстiк Қазақстан облысының телекоммуникация дирекциясының ұсынған деректерi негiзiнде жүргiзiледi. </w:t>
      </w:r>
      <w:r>
        <w:br/>
      </w:r>
      <w:r>
        <w:rPr>
          <w:rFonts w:ascii="Times New Roman"/>
          <w:b w:val="false"/>
          <w:i w:val="false"/>
          <w:color w:val="000000"/>
          <w:sz w:val="28"/>
        </w:rPr>
        <w:t xml:space="preserve">
      19. Шымкент қаласының жұмыспен қамту және әлеуметтiк бағдарламалар бөлiмi комиссия шешiмi негiзiнде берiлетiн көмектiң сомасын көрсете отырып, көмек алушылардың тiзiмiн жасайды және ай сайын Шымкент қаласының қаржы бөлiмiнiң бюджет орнын толтыруға көмек сомасына қажеттiлiктi тапсырады, байланыс қызметi бойынша Қазақстан Республикасы Үкiметiнiң Қаулысы негiзiнде жүргiзiледi. Қалалық қаржы бөлiмi, облыстық уәкiлеттi орган аталған қаржыны еңбек және халықты әлеуметтiк қорғау басқармасының арнайы есеп-шоттарына жiбередi, ол өз кезегiнде көмек алушылардың екiншi деңгейдегi банктердiң бөлiмшелерiндегi есеп-шоттарына атаулы түрде, кондоминиум объектiсiнiң ортақ мүлкiн күрделi жөндеу бойынша шығындарын қоспағанда, аударады.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