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aa71" w14:textId="13fa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жаңа ауыл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2007 жылғы 31 мамырдағы N 33/363-III шешімі және Оңтүстік Қазақстан облыстық әкімиятының 2007 жылғы 11 маусымдағы N 197 қаулысы. Оңтүстік Қазақстан облысының әділет департаментінде 2007 жылғы 28 маусымда N 1958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Төлеби аудандық мәслихаты және әкімиятының ұсынысы негізінде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 және Оңтүстік Қазақстан облыстық әкімияты 
</w:t>
      </w:r>
      <w:r>
        <w:rPr>
          <w:rFonts w:ascii="Times New Roman"/>
          <w:b/>
          <w:i w:val="false"/>
          <w:color w:val="000000"/>
          <w:sz w:val="28"/>
        </w:rPr>
        <w:t>
ҚАУЛЫ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1.Төлеби ауданының Алатау ауылдық округінің аумағында жаңа  ауыл 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2.Жаңадан құрылған ауылға Шатыртөбе атауы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 алғаш ресми  жарияланғаннан кейін күнтізбелік он күн өткен соң қолданысқа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