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aa71" w14:textId="13fa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ауданында жаңа ауыл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мәслихатының 2007 жылғы 31 мамырдағы N 33/363-III шешімі және Оңтүстік Қазақстан облыстық әкімиятының 2007 жылғы 11 маусымдағы N 197 қаулысы. Оңтүстік Қазақстан облысының әділет департаментінде 2007 жылғы 28 маусымда N 1958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Төлеби аудандық мәслихаты және әкімиятының ұсынысы негізінде Оңтүстік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 және Оңтүстік Қазақстан облыстық әкімияты 
</w:t>
      </w:r>
      <w:r>
        <w:rPr>
          <w:rFonts w:ascii="Times New Roman"/>
          <w:b/>
          <w:i w:val="false"/>
          <w:color w:val="000000"/>
          <w:sz w:val="28"/>
        </w:rPr>
        <w:t>
ҚАУЛЫ ЕТТІ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1.Төлеби ауданының Алатау ауылдық округінің аумағында жаңа  ауыл 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2.Жаңадан құрылған ауылға Шатыртөбе атауы берілсін.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 алғаш ресми  жарияланғаннан кейін күнтізбелік он күн өткен соң қолданысқа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