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0439" w14:textId="dc40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 ядролық сынақтардың салдарынан зардап шеккен азаматтарды тіркеу және есепке алу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26 желтоқсандағы N 347 қаулысы. Солтүстік Қазақстан облысының Жамбыл ауданының Әділет басқармасында 2008 жылғы 25 қаңтарда N 13-7-65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xml:space="preserve">, «Мемлекеттік қызмет көрсетудің үлгі стандарттарын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және есепке алу»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26 желтоқсандағы</w:t>
      </w:r>
      <w:r>
        <w:br/>
      </w:r>
      <w:r>
        <w:rPr>
          <w:rFonts w:ascii="Times New Roman"/>
          <w:b w:val="false"/>
          <w:i w:val="false"/>
          <w:color w:val="000000"/>
          <w:sz w:val="28"/>
        </w:rPr>
        <w:t>
№ 347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Семей ядролық сынақ полигонында ядролық сынақтардың салдарынан зардап шеккен азаматтарды тіркеу және есепке алу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жарым жартылай автоматтандырылған.</w:t>
      </w:r>
      <w:r>
        <w:br/>
      </w:r>
      <w:r>
        <w:rPr>
          <w:rFonts w:ascii="Times New Roman"/>
          <w:b w:val="false"/>
          <w:i w:val="false"/>
          <w:color w:val="000000"/>
          <w:sz w:val="28"/>
        </w:rPr>
        <w:t xml:space="preserve">
      3. Мемлекеттік қызмет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Қазақстан Республикасы Үкіметінің 2006 жылғы 20 ақпандағы № 110 Қаулысының </w:t>
      </w:r>
      <w:r>
        <w:rPr>
          <w:rFonts w:ascii="Times New Roman"/>
          <w:b w:val="false"/>
          <w:i w:val="false"/>
          <w:color w:val="000000"/>
          <w:sz w:val="28"/>
        </w:rPr>
        <w:t>4-тармағы</w:t>
      </w:r>
      <w:r>
        <w:rPr>
          <w:rFonts w:ascii="Times New Roman"/>
          <w:b w:val="false"/>
          <w:i w:val="false"/>
          <w:color w:val="000000"/>
          <w:sz w:val="28"/>
        </w:rPr>
        <w:t xml:space="preserve"> 1) тармақшасына, Қазақстан Республикасы Үкіметінің 2006 жылғы 20 ақпандағы № 110 қаулысымен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Ережесінің 2 тарауы </w:t>
      </w:r>
      <w:r>
        <w:rPr>
          <w:rFonts w:ascii="Times New Roman"/>
          <w:b w:val="false"/>
          <w:i w:val="false"/>
          <w:color w:val="000000"/>
          <w:sz w:val="28"/>
        </w:rPr>
        <w:t>10-тармағы</w:t>
      </w:r>
      <w:r>
        <w:rPr>
          <w:rFonts w:ascii="Times New Roman"/>
          <w:b w:val="false"/>
          <w:i w:val="false"/>
          <w:color w:val="000000"/>
          <w:sz w:val="28"/>
        </w:rPr>
        <w:t xml:space="preserve"> 3) тармақшасы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талон,  хабарлау (хат) болып табылады.</w:t>
      </w:r>
      <w:r>
        <w:br/>
      </w:r>
      <w:r>
        <w:rPr>
          <w:rFonts w:ascii="Times New Roman"/>
          <w:b w:val="false"/>
          <w:i w:val="false"/>
          <w:color w:val="000000"/>
          <w:sz w:val="28"/>
        </w:rPr>
        <w:t>
      6. Осы мемлекеттік қызмет 1949-1965 жылдардағы, 1966-1990 жылдардағы әуе және жердегі ядролық жарылыстарды іске асыру кезіндегі радиоактивтік қалдықтармен ластанған аумақтарда тұратын, жұмыс істейтін немесе әскери міндеттерін (оның ішінде жедел әсери қызметті) өтеп жатқан азаматтарға көрсетіледі.</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30 күнге дейін;</w:t>
      </w:r>
      <w:r>
        <w:br/>
      </w:r>
      <w:r>
        <w:rPr>
          <w:rFonts w:ascii="Times New Roman"/>
          <w:b w:val="false"/>
          <w:i w:val="false"/>
          <w:color w:val="000000"/>
          <w:sz w:val="28"/>
        </w:rPr>
        <w:t>
      2)қажетті құжаттарды тапсырған кезде кезек күтуге берілген уақыттың жоғары деңгейі: - 20 минут;</w:t>
      </w:r>
      <w:r>
        <w:br/>
      </w:r>
      <w:r>
        <w:rPr>
          <w:rFonts w:ascii="Times New Roman"/>
          <w:b w:val="false"/>
          <w:i w:val="false"/>
          <w:color w:val="000000"/>
          <w:sz w:val="28"/>
        </w:rPr>
        <w:t>
      3)мемлекеттік қызмет көрсету нәтижесі ретінде құжаттарды алған кезде кезек күтуге берілген уақыттың жоғары деңгейі: - 30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10. Мемлекеттік қызметті аптасына бес рет дүйсенбіден-жұмаға дейін ұсынады, жергілікті уақытпен сағат 9.00-ден 18.00-ге дейін, 13.00-ден 14.00-ге дейін түскі үзіліс.</w:t>
      </w:r>
      <w:r>
        <w:br/>
      </w:r>
      <w:r>
        <w:rPr>
          <w:rFonts w:ascii="Times New Roman"/>
          <w:b w:val="false"/>
          <w:i w:val="false"/>
          <w:color w:val="000000"/>
          <w:sz w:val="28"/>
        </w:rPr>
        <w:t>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7"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белгіленген нысандағы өтінішін;</w:t>
      </w:r>
      <w:r>
        <w:br/>
      </w:r>
      <w:r>
        <w:rPr>
          <w:rFonts w:ascii="Times New Roman"/>
          <w:b w:val="false"/>
          <w:i w:val="false"/>
          <w:color w:val="000000"/>
          <w:sz w:val="28"/>
        </w:rPr>
        <w:t>
      2) жеке куәлігін (паспорт);</w:t>
      </w:r>
      <w:r>
        <w:br/>
      </w:r>
      <w:r>
        <w:rPr>
          <w:rFonts w:ascii="Times New Roman"/>
          <w:b w:val="false"/>
          <w:i w:val="false"/>
          <w:color w:val="000000"/>
          <w:sz w:val="28"/>
        </w:rPr>
        <w:t>
      3) тұрғылықты жерінен анықтамасын;</w:t>
      </w:r>
      <w:r>
        <w:br/>
      </w:r>
      <w:r>
        <w:rPr>
          <w:rFonts w:ascii="Times New Roman"/>
          <w:b w:val="false"/>
          <w:i w:val="false"/>
          <w:color w:val="000000"/>
          <w:sz w:val="28"/>
        </w:rPr>
        <w:t>
      4) сақтау кітапшасы немесе өтемақы беру бойынша уәкілетті органнан шартты;</w:t>
      </w:r>
      <w:r>
        <w:br/>
      </w:r>
      <w:r>
        <w:rPr>
          <w:rFonts w:ascii="Times New Roman"/>
          <w:b w:val="false"/>
          <w:i w:val="false"/>
          <w:color w:val="000000"/>
          <w:sz w:val="28"/>
        </w:rPr>
        <w:t>
      5) 1949 жылдан 1965 жылдар, 1966 жылдан 1990 жылдар аралығындағы Семей ядролық сынақ полигоны аумағында тұрған кезеңін (жұмыс, әскери қызмет) растайтын құжаттарын тапсырады.</w:t>
      </w:r>
      <w:r>
        <w:br/>
      </w:r>
      <w:r>
        <w:rPr>
          <w:rFonts w:ascii="Times New Roman"/>
          <w:b w:val="false"/>
          <w:i w:val="false"/>
          <w:color w:val="000000"/>
          <w:sz w:val="28"/>
        </w:rPr>
        <w:t>
      1949 жылдан 1965 жылдар, 1966 жылдан 1990 жылдар аралығындағы Семей ядролық сынақ полигоны аумағында тұрған кезеңін (жұмыс, әскери қызмет) растайтын құжаттар мыналар болып табылады:</w:t>
      </w:r>
      <w:r>
        <w:br/>
      </w:r>
      <w:r>
        <w:rPr>
          <w:rFonts w:ascii="Times New Roman"/>
          <w:b w:val="false"/>
          <w:i w:val="false"/>
          <w:color w:val="000000"/>
          <w:sz w:val="28"/>
        </w:rPr>
        <w:t>
      мұрағаттық анықтамалар, халық депутаттарының селолық, поселкелік (ауылдық) Кеңестерінің анықтамалары, тұрғын үй-пайдалану басқармасы, үй басқармасының, поселке, ауыл, село, ауылдық селолық округтар Әкімдерінің, пәтер иелері кооперативінің анықтамалары;</w:t>
      </w:r>
      <w:r>
        <w:br/>
      </w:r>
      <w:r>
        <w:rPr>
          <w:rFonts w:ascii="Times New Roman"/>
          <w:b w:val="false"/>
          <w:i w:val="false"/>
          <w:color w:val="000000"/>
          <w:sz w:val="28"/>
        </w:rPr>
        <w:t>
      еңбек кітапшасы;</w:t>
      </w:r>
      <w:r>
        <w:br/>
      </w:r>
      <w:r>
        <w:rPr>
          <w:rFonts w:ascii="Times New Roman"/>
          <w:b w:val="false"/>
          <w:i w:val="false"/>
          <w:color w:val="000000"/>
          <w:sz w:val="28"/>
        </w:rPr>
        <w:t>
      оқу орнын аяқтағаны туралы диплом;</w:t>
      </w:r>
      <w:r>
        <w:br/>
      </w:r>
      <w:r>
        <w:rPr>
          <w:rFonts w:ascii="Times New Roman"/>
          <w:b w:val="false"/>
          <w:i w:val="false"/>
          <w:color w:val="000000"/>
          <w:sz w:val="28"/>
        </w:rPr>
        <w:t>
      әскери билет;</w:t>
      </w:r>
      <w:r>
        <w:br/>
      </w:r>
      <w:r>
        <w:rPr>
          <w:rFonts w:ascii="Times New Roman"/>
          <w:b w:val="false"/>
          <w:i w:val="false"/>
          <w:color w:val="000000"/>
          <w:sz w:val="28"/>
        </w:rPr>
        <w:t>
      туу туралы куәлік;</w:t>
      </w:r>
      <w:r>
        <w:br/>
      </w:r>
      <w:r>
        <w:rPr>
          <w:rFonts w:ascii="Times New Roman"/>
          <w:b w:val="false"/>
          <w:i w:val="false"/>
          <w:color w:val="000000"/>
          <w:sz w:val="28"/>
        </w:rPr>
        <w:t>
      орта білім туралы аттестат;</w:t>
      </w:r>
      <w:r>
        <w:br/>
      </w:r>
      <w:r>
        <w:rPr>
          <w:rFonts w:ascii="Times New Roman"/>
          <w:b w:val="false"/>
          <w:i w:val="false"/>
          <w:color w:val="000000"/>
          <w:sz w:val="28"/>
        </w:rPr>
        <w:t>
      негізгі мектепті бітіргені туралы куәлік.</w:t>
      </w:r>
      <w:r>
        <w:br/>
      </w:r>
      <w:r>
        <w:rPr>
          <w:rFonts w:ascii="Times New Roman"/>
          <w:b w:val="false"/>
          <w:i w:val="false"/>
          <w:color w:val="000000"/>
          <w:sz w:val="28"/>
        </w:rPr>
        <w:t>
      13. Бланкілер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(бірінші қабат), № 8 кабинет.</w:t>
      </w:r>
      <w:r>
        <w:br/>
      </w:r>
      <w:r>
        <w:rPr>
          <w:rFonts w:ascii="Times New Roman"/>
          <w:b w:val="false"/>
          <w:i w:val="false"/>
          <w:color w:val="000000"/>
          <w:sz w:val="28"/>
        </w:rPr>
        <w:t>
      14. 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 6 (бірінші қабат), № 8 кабинет, телефон 2-26-11.</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 Солтүстік Қазақстан облысы Жамбыл ауданы «Жамбыл ауданының жұмыспен қамту және әлеуметтік бағдарламалар бөлімі» Мемлекеттік мекемесі Дружба көшесі № 6, № 8 кабинетте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көрсетуден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құжаттар мәліметінің дәйексіздігінде;</w:t>
      </w:r>
      <w:r>
        <w:br/>
      </w:r>
      <w:r>
        <w:rPr>
          <w:rFonts w:ascii="Times New Roman"/>
          <w:b w:val="false"/>
          <w:i w:val="false"/>
          <w:color w:val="000000"/>
          <w:sz w:val="28"/>
        </w:rPr>
        <w:t>
      3) Семей ядролық сынақ полигонында ядролық сынақтардан зардап шеккен азаматқа өтемақы төлеу фактісі анықталған жағдайда.</w:t>
      </w:r>
    </w:p>
    <w:bookmarkStart w:name="z8"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жан-жақты толық ақпаратты ұсыну, оның сақталуын қамтамасыз ету, қорғау және құпиялылық принциптерінде жүзеге асады.</w:t>
      </w:r>
    </w:p>
    <w:bookmarkStart w:name="z9"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0"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Жұмыспен қамту және әлеуметтік бағдарламалар бөлімі қызметкерлерінің мемлекеттік қызметті ұсыну сапасы бойынша орын алған дағуа әрекеттеріне шағымдану Жамбыл ауданының жұмыспен қамту және әлеуметтік бағдарлар бөлімінің бастығына немесе орынбасарына немесе Солтүстік Қазақстан облысының жұмыспен қамтуды үйлестіру және әлеуметтік бағдарламалар Департаментінің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1"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 </w:t>
      </w:r>
      <w:r>
        <w:rPr>
          <w:rFonts w:ascii="Times New Roman"/>
          <w:b w:val="false"/>
          <w:i w:val="false"/>
          <w:color w:val="ff0000"/>
          <w:sz w:val="28"/>
        </w:rPr>
        <w:t>ro_gambl@mail. online.kz.</w:t>
      </w:r>
      <w:r>
        <w:br/>
      </w:r>
      <w:r>
        <w:rPr>
          <w:rFonts w:ascii="Times New Roman"/>
          <w:b w:val="false"/>
          <w:i w:val="false"/>
          <w:color w:val="000000"/>
          <w:sz w:val="28"/>
        </w:rPr>
        <w:t>
      25.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w:t>
      </w:r>
      <w:r>
        <w:rPr>
          <w:rFonts w:ascii="Times New Roman"/>
          <w:b w:val="false"/>
          <w:i w:val="false"/>
          <w:color w:val="ff0000"/>
          <w:sz w:val="28"/>
        </w:rPr>
        <w:t xml:space="preserve"> ro_gambl@mail. online.kz.</w:t>
      </w:r>
      <w:r>
        <w:br/>
      </w:r>
      <w:r>
        <w:rPr>
          <w:rFonts w:ascii="Times New Roman"/>
          <w:b w:val="false"/>
          <w:i w:val="false"/>
          <w:color w:val="000000"/>
          <w:sz w:val="28"/>
        </w:rPr>
        <w:t>
      26.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 :</w:t>
      </w:r>
      <w:r>
        <w:rPr>
          <w:rFonts w:ascii="Times New Roman"/>
          <w:b w:val="false"/>
          <w:i w:val="false"/>
          <w:color w:val="ff0000"/>
          <w:sz w:val="28"/>
        </w:rPr>
        <w:t xml:space="preserve"> obl_dep@mail.online.kz.</w:t>
      </w:r>
    </w:p>
    <w:bookmarkStart w:name="z12" w:id="7"/>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 бойынша</w:t>
      </w:r>
      <w:r>
        <w:br/>
      </w:r>
      <w:r>
        <w:rPr>
          <w:rFonts w:ascii="Times New Roman"/>
          <w:b w:val="false"/>
          <w:i w:val="false"/>
          <w:color w:val="000000"/>
          <w:sz w:val="28"/>
        </w:rPr>
        <w:t>
мемлекеттік қызмет көрсетудің үлгі</w:t>
      </w:r>
      <w:r>
        <w:br/>
      </w:r>
      <w:r>
        <w:rPr>
          <w:rFonts w:ascii="Times New Roman"/>
          <w:b w:val="false"/>
          <w:i w:val="false"/>
          <w:color w:val="000000"/>
          <w:sz w:val="28"/>
        </w:rPr>
        <w:t>
стандартына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w:t>
      </w:r>
      <w:r>
        <w:br/>
      </w:r>
      <w:r>
        <w:rPr>
          <w:rFonts w:ascii="Times New Roman"/>
          <w:b/>
          <w:i w:val="false"/>
          <w:color w:val="000000"/>
        </w:rPr>
        <w:t>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113"/>
        <w:gridCol w:w="2333"/>
        <w:gridCol w:w="225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 тік мағы- насы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w:t>
            </w:r>
            <w:r>
              <w:br/>
            </w:r>
            <w:r>
              <w:rPr>
                <w:rFonts w:ascii="Times New Roman"/>
                <w:b w:val="false"/>
                <w:i w:val="false"/>
                <w:color w:val="000000"/>
                <w:sz w:val="20"/>
              </w:rPr>
              <w:t>
көрсеткіш- тердің</w:t>
            </w:r>
            <w:r>
              <w:br/>
            </w:r>
            <w:r>
              <w:rPr>
                <w:rFonts w:ascii="Times New Roman"/>
                <w:b w:val="false"/>
                <w:i w:val="false"/>
                <w:color w:val="000000"/>
                <w:sz w:val="20"/>
              </w:rPr>
              <w:t>
мақсатты</w:t>
            </w:r>
            <w:r>
              <w:br/>
            </w:r>
            <w:r>
              <w:rPr>
                <w:rFonts w:ascii="Times New Roman"/>
                <w:b w:val="false"/>
                <w:i w:val="false"/>
                <w:color w:val="000000"/>
                <w:sz w:val="20"/>
              </w:rPr>
              <w:t>
мағынасы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151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 ған кезден бастап белгіленген мерзімде қызметтер көрсетудің % (үлесі) жағдайлары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w:t>
            </w:r>
            <w:r>
              <w:br/>
            </w:r>
            <w:r>
              <w:rPr>
                <w:rFonts w:ascii="Times New Roman"/>
                <w:b w:val="false"/>
                <w:i w:val="false"/>
                <w:color w:val="000000"/>
                <w:sz w:val="20"/>
              </w:rPr>
              <w:t>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 лармен құжаттарды</w:t>
            </w:r>
            <w:r>
              <w:br/>
            </w:r>
            <w:r>
              <w:rPr>
                <w:rFonts w:ascii="Times New Roman"/>
                <w:b w:val="false"/>
                <w:i w:val="false"/>
                <w:color w:val="000000"/>
                <w:sz w:val="20"/>
              </w:rPr>
              <w:t>
дұрыс ресімдеу жағ- дайлары (өндірістік есептеулер, есеп айырысулар және т.б.)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xml:space="preserve">
ақпаратқа және оның сапасына қанағаттан- ған тұтынушылар % </w:t>
            </w:r>
            <w:r>
              <w:br/>
            </w:r>
            <w:r>
              <w:rPr>
                <w:rFonts w:ascii="Times New Roman"/>
                <w:b w:val="false"/>
                <w:i w:val="false"/>
                <w:color w:val="000000"/>
                <w:sz w:val="20"/>
              </w:rPr>
              <w:t xml:space="preserve">
(үлесі)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 мет көрсетілген тұты- нушылардың жалпы санына негізделген</w:t>
            </w:r>
            <w:r>
              <w:br/>
            </w:r>
            <w:r>
              <w:rPr>
                <w:rFonts w:ascii="Times New Roman"/>
                <w:b w:val="false"/>
                <w:i w:val="false"/>
                <w:color w:val="000000"/>
                <w:sz w:val="20"/>
              </w:rPr>
              <w:t>
шағымдар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 ған тұтынушылар %</w:t>
            </w:r>
            <w:r>
              <w:br/>
            </w:r>
            <w:r>
              <w:rPr>
                <w:rFonts w:ascii="Times New Roman"/>
                <w:b w:val="false"/>
                <w:i w:val="false"/>
                <w:color w:val="000000"/>
                <w:sz w:val="20"/>
              </w:rPr>
              <w:t>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