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1c2c5" w14:textId="5d1c2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қаласына тұрақты жұмысқа келген дәрігерлер мен медициналық жоғары оқу орындарының түлектеріне біржолғы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Петропавл қалалық әкімдігінің 2007 жылғы 23 тамыздағы N 1102 қаулысы. Солтүстік Қазақстан облысының Петропавл қаласының әділет басқармасында 2007 жылғы 12 қыркүйекте N 13-1-82 тіркелді. Күші жойылды - Солтүстік Қазақстан облысы Петропавл қаласы әкімдігінің 2013 жылғы 7 қарашадағы N 2103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Петропавл қаласы әкімдігінің 07.11.2013 N 2103 қаулысымен</w:t>
      </w:r>
    </w:p>
    <w:bookmarkEnd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 xml:space="preserve">N 148 </w:t>
      </w:r>
      <w:r>
        <w:rPr>
          <w:rFonts w:ascii="Times New Roman"/>
          <w:b w:val="false"/>
          <w:i w:val="false"/>
          <w:color w:val="000000"/>
          <w:sz w:val="28"/>
        </w:rPr>
        <w:t xml:space="preserve">Заңының 31 бабы 1 тармағы 14) тармақшасына сәйкес, Петропавл қалалық мәслихатының 2007 жылғы 12 шілдедегі кезекті 34 сессиясының»"Петропавл қалалық мәслихатының»2007 жылға арналған Петропавл қаласының бюджеті туралы"»2006 жылғы 21 желтоқсандағы 29 сессиясының N 2 шешіміне өзгерістер мен толықтырулар енгізу туралы"»N 2 шешімін іске асыру мақсатында,   қала әкімдігі </w:t>
      </w:r>
      <w:r>
        <w:rPr>
          <w:rFonts w:ascii="Times New Roman"/>
          <w:b/>
          <w:i w:val="false"/>
          <w:color w:val="000000"/>
          <w:sz w:val="28"/>
        </w:rPr>
        <w:t xml:space="preserve">ҚАУЛЫ ЕТЕДІ: </w:t>
      </w:r>
      <w:r>
        <w:br/>
      </w:r>
      <w:r>
        <w:rPr>
          <w:rFonts w:ascii="Times New Roman"/>
          <w:b w:val="false"/>
          <w:i w:val="false"/>
          <w:color w:val="000000"/>
          <w:sz w:val="28"/>
        </w:rPr>
        <w:t xml:space="preserve">
      1. 451-007-000 бағдарламасы бойынша Петропавл қаласына тұрақты жұмысқа келген дәрігерлерге және жоғары медициналық оқу орындарының түлектеріне 200 000 (екі жүз мың) теңге мөлшерінде біржолғы әлеуметтік көмек көрсетілсін. </w:t>
      </w:r>
      <w:r>
        <w:br/>
      </w:r>
      <w:r>
        <w:rPr>
          <w:rFonts w:ascii="Times New Roman"/>
          <w:b w:val="false"/>
          <w:i w:val="false"/>
          <w:color w:val="000000"/>
          <w:sz w:val="28"/>
        </w:rPr>
        <w:t xml:space="preserve">
      2. Дәрігерлер мен жоғары медициналық оқу орындарының түлектері»"Петропавл қаласының жұмыспен қамту және әлеуметтік бағдарламалар бөлімі"»мемлекеттік мекемесіне (бұдан әрі - уәкілетті орган) біржолғы әлеуметтік көмек алу үшін тұрғылықты мекенжайы бойынша мынадай құжаттар тапсырады: </w:t>
      </w:r>
      <w:r>
        <w:br/>
      </w:r>
      <w:r>
        <w:rPr>
          <w:rFonts w:ascii="Times New Roman"/>
          <w:b w:val="false"/>
          <w:i w:val="false"/>
          <w:color w:val="000000"/>
          <w:sz w:val="28"/>
        </w:rPr>
        <w:t xml:space="preserve">
      1) белгіленген нысандағы өтініш; </w:t>
      </w:r>
      <w:r>
        <w:br/>
      </w:r>
      <w:r>
        <w:rPr>
          <w:rFonts w:ascii="Times New Roman"/>
          <w:b w:val="false"/>
          <w:i w:val="false"/>
          <w:color w:val="000000"/>
          <w:sz w:val="28"/>
        </w:rPr>
        <w:t xml:space="preserve">
      2) жеке басын куәландыратын құжаттың көшірмесі; </w:t>
      </w:r>
      <w:r>
        <w:br/>
      </w:r>
      <w:r>
        <w:rPr>
          <w:rFonts w:ascii="Times New Roman"/>
          <w:b w:val="false"/>
          <w:i w:val="false"/>
          <w:color w:val="000000"/>
          <w:sz w:val="28"/>
        </w:rPr>
        <w:t xml:space="preserve">
      3) білімі туралы құжаттың көшірмесі; </w:t>
      </w:r>
      <w:r>
        <w:br/>
      </w:r>
      <w:r>
        <w:rPr>
          <w:rFonts w:ascii="Times New Roman"/>
          <w:b w:val="false"/>
          <w:i w:val="false"/>
          <w:color w:val="000000"/>
          <w:sz w:val="28"/>
        </w:rPr>
        <w:t xml:space="preserve">
      4) медициналық жоғары оқу орындарының түлектері үшін жолдаманың көшірмесі; </w:t>
      </w:r>
      <w:r>
        <w:br/>
      </w:r>
      <w:r>
        <w:rPr>
          <w:rFonts w:ascii="Times New Roman"/>
          <w:b w:val="false"/>
          <w:i w:val="false"/>
          <w:color w:val="000000"/>
          <w:sz w:val="28"/>
        </w:rPr>
        <w:t xml:space="preserve">
      5) жұмыс орнынан анықтама; </w:t>
      </w:r>
      <w:r>
        <w:br/>
      </w:r>
      <w:r>
        <w:rPr>
          <w:rFonts w:ascii="Times New Roman"/>
          <w:b w:val="false"/>
          <w:i w:val="false"/>
          <w:color w:val="000000"/>
          <w:sz w:val="28"/>
        </w:rPr>
        <w:t xml:space="preserve">
      6) азаматтарды тіркеу кітабының көшірмесі. </w:t>
      </w:r>
      <w:r>
        <w:br/>
      </w:r>
      <w:r>
        <w:rPr>
          <w:rFonts w:ascii="Times New Roman"/>
          <w:b w:val="false"/>
          <w:i w:val="false"/>
          <w:color w:val="000000"/>
          <w:sz w:val="28"/>
        </w:rPr>
        <w:t xml:space="preserve">
      Біржолғы әлеуметтік көмек алуға қажетті құжаттарды салыстыру үшін түпнұсқасы мен көшірмесі бірге ұсынылады, содан кейін құжаттардың түпнұсқасы өтініш берушіге қайтарылып беріледі. </w:t>
      </w:r>
      <w:r>
        <w:br/>
      </w:r>
      <w:r>
        <w:rPr>
          <w:rFonts w:ascii="Times New Roman"/>
          <w:b w:val="false"/>
          <w:i w:val="false"/>
          <w:color w:val="000000"/>
          <w:sz w:val="28"/>
        </w:rPr>
        <w:t xml:space="preserve">
      Уәкілетті органның қызметкерлері құжатттар көшірмесін растайды, ұсынылған құжаттарымен өтінішті тіркеу журналына тіркейді. </w:t>
      </w:r>
      <w:r>
        <w:br/>
      </w:r>
      <w:r>
        <w:rPr>
          <w:rFonts w:ascii="Times New Roman"/>
          <w:b w:val="false"/>
          <w:i w:val="false"/>
          <w:color w:val="000000"/>
          <w:sz w:val="28"/>
        </w:rPr>
        <w:t xml:space="preserve">
      Уәкілетті орган істерді қалыптастырады және біржолғы әлеуметтік көмек тағайындау немесе одан бас тарту туралы шешім қабылдайды. </w:t>
      </w:r>
      <w:r>
        <w:br/>
      </w:r>
      <w:r>
        <w:rPr>
          <w:rFonts w:ascii="Times New Roman"/>
          <w:b w:val="false"/>
          <w:i w:val="false"/>
          <w:color w:val="000000"/>
          <w:sz w:val="28"/>
        </w:rPr>
        <w:t xml:space="preserve">
      Әлеуметтік көмек көмектің басқа да түрлерінен байланыссыз бір мезгілде тағайындалады. </w:t>
      </w:r>
      <w:r>
        <w:br/>
      </w:r>
      <w:r>
        <w:rPr>
          <w:rFonts w:ascii="Times New Roman"/>
          <w:b w:val="false"/>
          <w:i w:val="false"/>
          <w:color w:val="000000"/>
          <w:sz w:val="28"/>
        </w:rPr>
        <w:t xml:space="preserve">
      Уәкілетті орган біржолғы әлеуметтік көмек төлеуге 2 данада тізімдер-тізімдемелер жасайды. </w:t>
      </w:r>
      <w:r>
        <w:br/>
      </w:r>
      <w:r>
        <w:rPr>
          <w:rFonts w:ascii="Times New Roman"/>
          <w:b w:val="false"/>
          <w:i w:val="false"/>
          <w:color w:val="000000"/>
          <w:sz w:val="28"/>
        </w:rPr>
        <w:t xml:space="preserve">
      Біржолғы әлеуметтік көмек төлеу Қазақстан Республикасы Ұлттық банкінің лицензиясы бар екінші деңгейлі банктердің филиалдары және Қазақстан Республикасы Қаржы нарығы мен қаржылық ұйымдастыруды қадағалау және реттеу жөніндегі агенттігінің лицензиясы бар»"Казпочта"»АҚ арқылы азаматтардың есеп шоттарына аудару жолымен жүзеге асырылады. </w:t>
      </w:r>
      <w:r>
        <w:br/>
      </w:r>
      <w:r>
        <w:rPr>
          <w:rFonts w:ascii="Times New Roman"/>
          <w:b w:val="false"/>
          <w:i w:val="false"/>
          <w:color w:val="000000"/>
          <w:sz w:val="28"/>
        </w:rPr>
        <w:t xml:space="preserve">
      Екінші деңгейлі банктер немесе»"Казпочта"»АҚ ақылы қызмет  көрсетуге жасалған шарт негізінде алушылардың ашылған есеп шоттарына соманы аударуды жүзеге асырады. </w:t>
      </w:r>
      <w:r>
        <w:br/>
      </w:r>
      <w:r>
        <w:rPr>
          <w:rFonts w:ascii="Times New Roman"/>
          <w:b w:val="false"/>
          <w:i w:val="false"/>
          <w:color w:val="000000"/>
          <w:sz w:val="28"/>
        </w:rPr>
        <w:t xml:space="preserve">
      Біржолғы әлеуметтік көмекті төлеу»"Жергілікті өкілді органдардың шешімдері бойынша мұқтаж азаматтардың жекелеген санаттарына әлеуметтік көмек"»451-007-000 бюджеттік бағдарламасы бойынша жергілікті бюджеттің қаражаты есебінен жүргізіледі. </w:t>
      </w:r>
      <w:r>
        <w:br/>
      </w:r>
      <w:r>
        <w:rPr>
          <w:rFonts w:ascii="Times New Roman"/>
          <w:b w:val="false"/>
          <w:i w:val="false"/>
          <w:color w:val="000000"/>
          <w:sz w:val="28"/>
        </w:rPr>
        <w:t xml:space="preserve">
      3.»"Петропавл қаласының қаржы бөлімі"»мемлекеттік мекемесі әлеуметтік көмекті 451-007-000 бағдарламасы бойынша бекітіліп бөлінген қаражат шегінде қаржыландыруды қамтамасыз етсін. </w:t>
      </w:r>
      <w:r>
        <w:br/>
      </w:r>
      <w:r>
        <w:rPr>
          <w:rFonts w:ascii="Times New Roman"/>
          <w:b w:val="false"/>
          <w:i w:val="false"/>
          <w:color w:val="000000"/>
          <w:sz w:val="28"/>
        </w:rPr>
        <w:t xml:space="preserve">
      4. Осы қаулының орындалуын бақылау қала әкімінің бірінші орынбасары Ә.З. Сәрсембаевқа жүктелсін. </w:t>
      </w:r>
      <w:r>
        <w:br/>
      </w:r>
      <w:r>
        <w:rPr>
          <w:rFonts w:ascii="Times New Roman"/>
          <w:b w:val="false"/>
          <w:i w:val="false"/>
          <w:color w:val="000000"/>
          <w:sz w:val="28"/>
        </w:rPr>
        <w:t xml:space="preserve">
      5. Осы қаулы оның алғашқы ресми жарыққа шыққан күнінен соң он күнтізбелік күн өткеннен кейін күшіне енеді. </w:t>
      </w:r>
    </w:p>
    <w:p>
      <w:pPr>
        <w:spacing w:after="0"/>
        <w:ind w:left="0"/>
        <w:jc w:val="both"/>
      </w:pPr>
      <w:r>
        <w:rPr>
          <w:rFonts w:ascii="Times New Roman"/>
          <w:b w:val="false"/>
          <w:i/>
          <w:color w:val="000000"/>
          <w:sz w:val="28"/>
        </w:rPr>
        <w:t xml:space="preserve">       Қала әкімі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