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40e65" w14:textId="0d40e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су объектілерінің су қорғау аймақтары мен белдеулерін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2007 жылғы 28 мамырдағы N 123 қаулысы. Солтүстік Қазақстан облысының Әділет департаменті 2007 жылғы 25 маусымдағы N 1647 тіркелді. Күші жойылды - Солтүстік Қазақстан облысы әкімдігінің 2015 жылғы 9 сәуірдегі N 120 қаулысымен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әкімдігінің 9.04.2015 </w:t>
      </w:r>
      <w:r>
        <w:rPr>
          <w:rFonts w:ascii="Times New Roman"/>
          <w:b w:val="false"/>
          <w:i w:val="false"/>
          <w:color w:val="000000"/>
          <w:sz w:val="28"/>
        </w:rPr>
        <w:t xml:space="preserve">N 120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w:t>
      </w:r>
      <w:r>
        <w:rPr>
          <w:rFonts w:ascii="Times New Roman"/>
          <w:b w:val="false"/>
          <w:i w:val="false"/>
          <w:color w:val="000000"/>
          <w:sz w:val="28"/>
          <w:u w:val="single"/>
        </w:rPr>
        <w:t>N 148</w:t>
      </w:r>
      <w:r>
        <w:rPr>
          <w:rFonts w:ascii="Times New Roman"/>
          <w:b w:val="false"/>
          <w:i w:val="false"/>
          <w:color w:val="000000"/>
          <w:sz w:val="28"/>
        </w:rPr>
        <w:t xml:space="preserve"> Заңы 27-бабы 1-тармағы 8-1) тармақшасына, Қазақстан Республикасының 2003 жылғы 9 шілдедегі </w:t>
      </w:r>
      <w:r>
        <w:rPr>
          <w:rFonts w:ascii="Times New Roman"/>
          <w:b w:val="false"/>
          <w:i w:val="false"/>
          <w:color w:val="000000"/>
          <w:sz w:val="28"/>
        </w:rPr>
        <w:t>N 481</w:t>
      </w:r>
      <w:r>
        <w:rPr>
          <w:rFonts w:ascii="Times New Roman"/>
          <w:b w:val="false"/>
          <w:i w:val="false"/>
          <w:color w:val="000000"/>
          <w:sz w:val="28"/>
        </w:rPr>
        <w:t xml:space="preserve"> Су кодексінің 39-бабы 2) тармақшасына және 116-бабы 2-тармағына, "Су қорғау аймақтары мен белдеулерін белгілеу ережесін бекіту туралы" Қазақстан Республикасы Үкіметінің 2004 жылғы 16 қаңтардағы </w:t>
      </w:r>
      <w:r>
        <w:rPr>
          <w:rFonts w:ascii="Times New Roman"/>
          <w:b w:val="false"/>
          <w:i w:val="false"/>
          <w:color w:val="000000"/>
          <w:sz w:val="28"/>
        </w:rPr>
        <w:t>N 42</w:t>
      </w:r>
      <w:r>
        <w:rPr>
          <w:rFonts w:ascii="Times New Roman"/>
          <w:b w:val="false"/>
          <w:i w:val="false"/>
          <w:color w:val="000000"/>
          <w:sz w:val="28"/>
        </w:rPr>
        <w:t xml:space="preserve"> қаулысына сәйкес, су объектілерінің ластануын, қоқысталуы мен сарқылуын болдырмау мақсатында облыс әкімдігі</w:t>
      </w:r>
      <w:r>
        <w:rPr>
          <w:rFonts w:ascii="Times New Roman"/>
          <w:b/>
          <w:i w:val="false"/>
          <w:color w:val="000000"/>
          <w:sz w:val="28"/>
        </w:rPr>
        <w:t xml:space="preserve"> ҚАУЛЫ</w:t>
      </w:r>
      <w:r>
        <w:rPr>
          <w:rFonts w:ascii="Times New Roman"/>
          <w:b/>
          <w:i w:val="false"/>
          <w:color w:val="000000"/>
          <w:sz w:val="28"/>
        </w:rPr>
        <w:t xml:space="preserve"> ЕТЕДІ:</w:t>
      </w:r>
      <w:r>
        <w:br/>
      </w:r>
      <w:r>
        <w:rPr>
          <w:rFonts w:ascii="Times New Roman"/>
          <w:b w:val="false"/>
          <w:i w:val="false"/>
          <w:color w:val="000000"/>
          <w:sz w:val="28"/>
        </w:rPr>
        <w:t>
</w:t>
      </w:r>
      <w:r>
        <w:rPr>
          <w:rFonts w:ascii="Times New Roman"/>
          <w:b w:val="false"/>
          <w:i w:val="false"/>
          <w:color w:val="ff0000"/>
          <w:sz w:val="28"/>
        </w:rPr>
        <w:t xml:space="preserve">      Ескерту. Преамбулаға өзгерту енгізілді - Солтүстік Қазақстан облыстық әкімдігінің 13.09.2010 </w:t>
      </w:r>
      <w:r>
        <w:rPr>
          <w:rFonts w:ascii="Times New Roman"/>
          <w:b w:val="false"/>
          <w:i w:val="false"/>
          <w:color w:val="000000"/>
          <w:sz w:val="28"/>
        </w:rPr>
        <w:t>N 248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 Мыналар белгіленсін:</w:t>
      </w:r>
      <w:r>
        <w:br/>
      </w:r>
      <w:r>
        <w:rPr>
          <w:rFonts w:ascii="Times New Roman"/>
          <w:b w:val="false"/>
          <w:i w:val="false"/>
          <w:color w:val="000000"/>
          <w:sz w:val="28"/>
        </w:rPr>
        <w:t>
      1 қосымшаға сәйкес Солтүстік Қазақстан облысы су объектілерінің су қорғау аймақтары мен белдеулері;</w:t>
      </w:r>
      <w:r>
        <w:br/>
      </w:r>
      <w:r>
        <w:rPr>
          <w:rFonts w:ascii="Times New Roman"/>
          <w:b w:val="false"/>
          <w:i w:val="false"/>
          <w:color w:val="000000"/>
          <w:sz w:val="28"/>
        </w:rPr>
        <w:t>
      2 қосымшаға сәйкес Солтүстік Қазақстан облысы су объектілерінің су қорғау аймақтары мен белдеулерін шаруашылық пайдалану режимі.</w:t>
      </w:r>
      <w:r>
        <w:br/>
      </w:r>
      <w:r>
        <w:rPr>
          <w:rFonts w:ascii="Times New Roman"/>
          <w:b w:val="false"/>
          <w:i w:val="false"/>
          <w:color w:val="000000"/>
          <w:sz w:val="28"/>
        </w:rPr>
        <w:t>
</w:t>
      </w:r>
      <w:r>
        <w:rPr>
          <w:rFonts w:ascii="Times New Roman"/>
          <w:b w:val="false"/>
          <w:i w:val="false"/>
          <w:color w:val="000000"/>
          <w:sz w:val="28"/>
        </w:rPr>
        <w:t>
      2. Солтүстік Қазақстан облысының табиғат ресурстары және табиғатты пайдалануды реттеу басқармаға жобалық құжаттаманы Солтүстік Қазақстан облысының жер қатынастары басқармасына жерге орналастырудың жобасын орындауды ұйымдастыру үшін белгіленген тәртіпте тапсырсын.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Солтүстік Қазақстан облыстық әкімдігінің 13.09.2010 </w:t>
      </w:r>
      <w:r>
        <w:rPr>
          <w:rFonts w:ascii="Times New Roman"/>
          <w:b w:val="false"/>
          <w:i w:val="false"/>
          <w:color w:val="000000"/>
          <w:sz w:val="28"/>
        </w:rPr>
        <w:t>N 248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"Есіл өзені, Петропавл және Сергеевка су бөгендері мен оларға құятын шағын өзендерге су қорғау аймақтары мен су қорғау белдеулерін белгілеу туралы" (тіркеу N 872, 2003 жылғы 4 сәуірден "Северный Казахстан", 2003 жылғы 7 сәуірден "Солтүстік Қазақстан" газеті) Солтүстік Қазақстан облысы әкімдігінің 2003 жылғы 5 наурыздағы N 43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орынбасары А.С. Сапаровқа жүктелсін.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Солтүстік Қазақстан облыстық әкімдігінің 13.09.2010 </w:t>
      </w:r>
      <w:r>
        <w:rPr>
          <w:rFonts w:ascii="Times New Roman"/>
          <w:b w:val="false"/>
          <w:i w:val="false"/>
          <w:color w:val="000000"/>
          <w:sz w:val="28"/>
        </w:rPr>
        <w:t>N 248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Осы қаулы алғаш рет ресми жарияланған күннен бастап 10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әкімі </w:t>
            </w:r>
            <w:r>
              <w:br/>
            </w:r>
            <w:r>
              <w:rPr>
                <w:rFonts w:ascii="Times New Roman"/>
                <w:b w:val="false"/>
                <w:i w:val="false"/>
                <w:color w:val="000000"/>
                <w:sz w:val="20"/>
              </w:rPr>
              <w:t>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 w:id="1"/>
          <w:p>
            <w:pPr>
              <w:spacing w:after="20"/>
              <w:ind w:left="20"/>
              <w:jc w:val="both"/>
            </w:pPr>
            <w:r>
              <w:rPr>
                <w:rFonts w:ascii="Times New Roman"/>
                <w:b w:val="false"/>
                <w:i w:val="false"/>
                <w:color w:val="000000"/>
                <w:sz w:val="20"/>
              </w:rPr>
              <w:t>
Облыс әкімдігінің 2007 жылғы</w:t>
            </w:r>
            <w:r>
              <w:br/>
            </w:r>
            <w:r>
              <w:rPr>
                <w:rFonts w:ascii="Times New Roman"/>
                <w:b w:val="false"/>
                <w:i w:val="false"/>
                <w:color w:val="000000"/>
                <w:sz w:val="20"/>
              </w:rPr>
              <w:t>
28 мамырдағы N 123 қаулысына</w:t>
            </w:r>
            <w:r>
              <w:br/>
            </w:r>
            <w:r>
              <w:rPr>
                <w:rFonts w:ascii="Times New Roman"/>
                <w:b w:val="false"/>
                <w:i w:val="false"/>
                <w:color w:val="000000"/>
                <w:sz w:val="20"/>
              </w:rPr>
              <w:t>
1-қосымша</w:t>
            </w:r>
          </w:p>
          <w:bookmarkEnd w:id="1"/>
        </w:tc>
      </w:tr>
    </w:tbl>
    <w:p>
      <w:pPr>
        <w:spacing w:after="0"/>
        <w:ind w:left="0"/>
        <w:jc w:val="left"/>
      </w:pPr>
      <w:r>
        <w:rPr>
          <w:rFonts w:ascii="Times New Roman"/>
          <w:b/>
          <w:i w:val="false"/>
          <w:color w:val="000000"/>
        </w:rPr>
        <w:t xml:space="preserve"> Солтүстік Қазақстан облысының су объектілерінің су қорғау аймақтары мен белдеулері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облыстық әкімдігінің 15.07.2014 </w:t>
      </w:r>
      <w:r>
        <w:rPr>
          <w:rFonts w:ascii="Times New Roman"/>
          <w:b w:val="false"/>
          <w:i w:val="false"/>
          <w:color w:val="ff0000"/>
          <w:sz w:val="28"/>
        </w:rPr>
        <w:t>N 239</w:t>
      </w:r>
      <w:r>
        <w:rPr>
          <w:rFonts w:ascii="Times New Roman"/>
          <w:b w:val="false"/>
          <w:i w:val="false"/>
          <w:color w:val="ff0000"/>
          <w:sz w:val="28"/>
        </w:rPr>
        <w:t xml:space="preserve">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14"/>
        <w:gridCol w:w="1289"/>
        <w:gridCol w:w="2271"/>
        <w:gridCol w:w="2333"/>
        <w:gridCol w:w="14"/>
        <w:gridCol w:w="2348"/>
        <w:gridCol w:w="26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Көлдің атауы</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жері(селолық округ, елді мекен)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айдынының алаңы (гектар)</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аймағының ені (метр)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белдеуінің ені (метр)</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өзені</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Ақанбұрлық өзені</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Иманбұрлық өзені</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Көлдер</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Байсары</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Лобанов, Лобаново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Тоқшын</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Тоқшын, Тоқшын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Шағалалы Теңіз</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Қиялы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Базарал</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Аралағаш, Аралағаш</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Байсал</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Аралағаш, Амангелді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Аралағаш, Рублевка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Круглое</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Аралағаш, Рублевка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Балықты</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Жалтыр</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Григорьев, Григорьевка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Құндыкөл</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Полтавский, Полтавка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Полоустное (Полонское)</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 Покровка, Петровка</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Екатеринов-</w:t>
            </w:r>
            <w:r>
              <w:br/>
            </w:r>
            <w:r>
              <w:rPr>
                <w:rFonts w:ascii="Times New Roman"/>
                <w:b w:val="false"/>
                <w:i w:val="false"/>
                <w:color w:val="000000"/>
                <w:sz w:val="20"/>
              </w:rPr>
              <w:t>
ское</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 Екатериновка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Питное</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Железнинский, Богатое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Курганское</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 Усердное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Кабань</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Кабань</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Суаткөл</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Амангелді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Мұжық</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Майбалық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Жалтырша</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Жалтырша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Далагүл</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 Майбалық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Питное</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Островка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Жекекөл</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 Благовещенка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Жарағаш</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 Благовещенка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Лапушки</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Железнин, Лопушки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Купальное</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Железнин, Лопушки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Лагерное</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Пресновка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Шырықмай</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Жалтырша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Ақбалық</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Ақбалық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Логуново</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Соколов, Соколовка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Сергино</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Налобин- Виноградов, Сергино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Дубровное</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Налобин, Дубровное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Гайдуково</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Налобин, Гайдуково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Жалтыр</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Рассвет, Рассвет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Лебеденок</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Налобин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Сиверга</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Налобин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Соленое</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Лесной-Якорь</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Пестрое</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Прибрежный, Тепличное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Лебяжье</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Вагулин, Вагулино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Бугровое</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Бугров, Бугровое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Земляное</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Бугров, Бугровое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Белое</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Белов, Белое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Белов, Щучье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Студеное</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Белов, Студенное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Степное</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Белов, Прогресс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Казачье</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Дубровин, Михайловка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Пруд</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Краснознамен, Беловка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Кривые</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Дубровин, Дубровное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Каменное</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Белов, Белое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Белов, Чистое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Меңгесер</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Қызыләскер- Новомихайловка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Бесқамыс</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Краснознамен, Калугино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Федосейкино</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Воскресенов, Воскресеновка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Жаргино</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Белов, Белое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Каменное</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Белов, Мамлютка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Таловое (Талое)</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Пригородный, Покровка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Беленок</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Белов, Белое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Уделово</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Белов, Прогресс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Уделенок</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Белов, Прогресс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Краснознаменское</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Краснознамен, Краснознаменка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Прудок</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Краснознамен, Калугино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Тетеркино</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Белов, Студенное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Куропаткино</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Белов, Студенное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Черок</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Дубровин, Михайловка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Ұлыкөл</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Рузаевка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Шарық бөгені</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Қоқалажар, Андреевка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Лебяжье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Лебяжье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Зарослое</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Гаврин, Зарослое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Рявкино</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Фурманов, Рявкино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Питное</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Полудин, Полудино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Дзержинский- Москворецк, Москворецкое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Жарқын</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 Дмитриевка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 Дмитриевка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 w:id="2"/>
          <w:p>
            <w:pPr>
              <w:spacing w:after="20"/>
              <w:ind w:left="20"/>
              <w:jc w:val="both"/>
            </w:pPr>
            <w:r>
              <w:rPr>
                <w:rFonts w:ascii="Times New Roman"/>
                <w:b w:val="false"/>
                <w:i w:val="false"/>
                <w:color w:val="000000"/>
                <w:sz w:val="20"/>
              </w:rPr>
              <w:t>
Облыс әкімдігінің 2007 жылғы</w:t>
            </w:r>
            <w:r>
              <w:br/>
            </w:r>
            <w:r>
              <w:rPr>
                <w:rFonts w:ascii="Times New Roman"/>
                <w:b w:val="false"/>
                <w:i w:val="false"/>
                <w:color w:val="000000"/>
                <w:sz w:val="20"/>
              </w:rPr>
              <w:t>
28 мамырдағы N 123 қаулысына</w:t>
            </w:r>
            <w:r>
              <w:br/>
            </w:r>
            <w:r>
              <w:rPr>
                <w:rFonts w:ascii="Times New Roman"/>
                <w:b w:val="false"/>
                <w:i w:val="false"/>
                <w:color w:val="000000"/>
                <w:sz w:val="20"/>
              </w:rPr>
              <w:t>
2-қосымша</w:t>
            </w:r>
          </w:p>
          <w:bookmarkEnd w:id="2"/>
        </w:tc>
      </w:tr>
    </w:tbl>
    <w:p>
      <w:pPr>
        <w:spacing w:after="0"/>
        <w:ind w:left="0"/>
        <w:jc w:val="left"/>
      </w:pPr>
      <w:r>
        <w:rPr>
          <w:rFonts w:ascii="Times New Roman"/>
          <w:b/>
          <w:i w:val="false"/>
          <w:color w:val="000000"/>
        </w:rPr>
        <w:t xml:space="preserve"> Солтүстік Қазақстан облысының су объктілерінің су қорғау аймақтары мен белдеулерінің шаруашылық пайдалану режимі</w:t>
      </w:r>
    </w:p>
    <w:p>
      <w:pPr>
        <w:spacing w:after="0"/>
        <w:ind w:left="0"/>
        <w:jc w:val="both"/>
      </w:pPr>
      <w:r>
        <w:rPr>
          <w:rFonts w:ascii="Times New Roman"/>
          <w:b w:val="false"/>
          <w:i w:val="false"/>
          <w:color w:val="000000"/>
          <w:sz w:val="28"/>
        </w:rPr>
        <w:t>      1. Елді мекендерде су қорғау аймағы шегінде су объектісінің ластануы мен қоқыстануын болдырмайтын пайдалану режимі сақталу керек.</w:t>
      </w:r>
      <w:r>
        <w:br/>
      </w:r>
      <w:r>
        <w:rPr>
          <w:rFonts w:ascii="Times New Roman"/>
          <w:b w:val="false"/>
          <w:i w:val="false"/>
          <w:color w:val="000000"/>
          <w:sz w:val="28"/>
        </w:rPr>
        <w:t>
      2. Елді мекендер шегінде бедеулердің шекарасы оларды салу мен жоспарлаудың, су объектісінің ластануын болдырмайтын жағалау аймағын міндетті түрде (парапеттер, орағытып өту, орман-бұта белдеулері) ескере отырып, белгіленеді.</w:t>
      </w:r>
      <w:r>
        <w:br/>
      </w:r>
      <w:r>
        <w:rPr>
          <w:rFonts w:ascii="Times New Roman"/>
          <w:b w:val="false"/>
          <w:i w:val="false"/>
          <w:color w:val="000000"/>
          <w:sz w:val="28"/>
        </w:rPr>
        <w:t>
      3. Су қорғау аймағында жол берілмейді:</w:t>
      </w:r>
      <w:r>
        <w:br/>
      </w:r>
      <w:r>
        <w:rPr>
          <w:rFonts w:ascii="Times New Roman"/>
          <w:b w:val="false"/>
          <w:i w:val="false"/>
          <w:color w:val="000000"/>
          <w:sz w:val="28"/>
        </w:rPr>
        <w:t>
      1) су объектілері мен олардың су қорғау аймақтары мен белдеулерін ластанудан сақтайтын құрылыстар және құрылғылармен қамтамасыз етілмеген жаңа және қайта құрылған ғимараттарды пайдалануға беруге;</w:t>
      </w:r>
      <w:r>
        <w:br/>
      </w:r>
      <w:r>
        <w:rPr>
          <w:rFonts w:ascii="Times New Roman"/>
          <w:b w:val="false"/>
          <w:i w:val="false"/>
          <w:color w:val="000000"/>
          <w:sz w:val="28"/>
        </w:rPr>
        <w:t>
      2) тыңайтқыштар, пестицид, улы химикаттарды, мұнай өнімдерін сақтауға арналған қоймаларды, техникалық қызмет көрсету және автомашиналар мен ауыл шаруашылық техникаларын жуу пункттерін, механикалық шеберханаларды, өнеркәсіп қалдықтары мен қоқыс тастайтын жер құрылысын, мал көрін, аппараттарға пестицидтермен және улы заттар құюға арналған алаң, авиация-химиялық жұмыстар жүргізуге арналған ұшып-қонатын жолақты орналастыруға және құруға, сондай-ақ су сапасына кері әсер ететін басқа объектілерді орналастыруға;</w:t>
      </w:r>
      <w:r>
        <w:br/>
      </w:r>
      <w:r>
        <w:rPr>
          <w:rFonts w:ascii="Times New Roman"/>
          <w:b w:val="false"/>
          <w:i w:val="false"/>
          <w:color w:val="000000"/>
          <w:sz w:val="28"/>
        </w:rPr>
        <w:t>
      3) құрылыс, тереңдетіп қазуға және жару жұмыстар өндірісі, пайдалы қазбаларды табуға, кабель, құбыр және басқа коммуникациялар жүргізуге, бұрғылауға, ауыл шаруашылық және белгіленген тәртіпке сай жобасыз басқа жұмыстарға;</w:t>
      </w:r>
      <w:r>
        <w:br/>
      </w:r>
      <w:r>
        <w:rPr>
          <w:rFonts w:ascii="Times New Roman"/>
          <w:b w:val="false"/>
          <w:i w:val="false"/>
          <w:color w:val="000000"/>
          <w:sz w:val="28"/>
        </w:rPr>
        <w:t>
      4) су көзінің су қысқасынан 2000 м. кем емес қашықтықта ауыл шаруашылық дақылдары мен ағаш екпелерін улы химикаттар және минералды тыңайтқыштармен авиа өңдеуді қолдануға;</w:t>
      </w:r>
      <w:r>
        <w:br/>
      </w:r>
      <w:r>
        <w:rPr>
          <w:rFonts w:ascii="Times New Roman"/>
          <w:b w:val="false"/>
          <w:i w:val="false"/>
          <w:color w:val="000000"/>
          <w:sz w:val="28"/>
        </w:rPr>
        <w:t>
      5) нормаланбаған малды бағуға, оларды шомылдыруға және санитарлық өңдеуге, су тоғанының режимін нашарлататын басқа да шаруашылық қызметінің түрлеріне.</w:t>
      </w:r>
      <w:r>
        <w:br/>
      </w:r>
      <w:r>
        <w:rPr>
          <w:rFonts w:ascii="Times New Roman"/>
          <w:b w:val="false"/>
          <w:i w:val="false"/>
          <w:color w:val="000000"/>
          <w:sz w:val="28"/>
        </w:rPr>
        <w:t xml:space="preserve">
      Су қорғау аймағын өңдеу кезінде санитарлық эпидемиологиялық қортынды негізінде аз және орташа уытты улы химикаттар қолданылады. </w:t>
      </w:r>
      <w:r>
        <w:br/>
      </w:r>
      <w:r>
        <w:rPr>
          <w:rFonts w:ascii="Times New Roman"/>
          <w:b w:val="false"/>
          <w:i w:val="false"/>
          <w:color w:val="000000"/>
          <w:sz w:val="28"/>
        </w:rPr>
        <w:t>
      6) зираттарды, мал қорымдарын, ассенизация талабын, сүзгі талабын, сүрлем орларын, жер беті мен астының микробтық ластану қауіпі бар мал шаруашылығы мен құс шаруашылығы кәсіпорындарын және басқа да объектілерді орналастыруға;</w:t>
      </w:r>
      <w:r>
        <w:br/>
      </w:r>
      <w:r>
        <w:rPr>
          <w:rFonts w:ascii="Times New Roman"/>
          <w:b w:val="false"/>
          <w:i w:val="false"/>
          <w:color w:val="000000"/>
          <w:sz w:val="28"/>
        </w:rPr>
        <w:t>
      7) радиоактивті және уытты заттарды су тоғандарына тастауға және көмуге;</w:t>
      </w:r>
      <w:r>
        <w:br/>
      </w:r>
      <w:r>
        <w:rPr>
          <w:rFonts w:ascii="Times New Roman"/>
          <w:b w:val="false"/>
          <w:i w:val="false"/>
          <w:color w:val="000000"/>
          <w:sz w:val="28"/>
        </w:rPr>
        <w:t>
      8) су тоғандарының ағынды суларына тазарту құрылғысы жоқ және нормаларға сәйкес тазарту қамтамасыз етілмеген кәсіптік және тағам объектілерін тастау;</w:t>
      </w:r>
      <w:r>
        <w:br/>
      </w:r>
      <w:r>
        <w:rPr>
          <w:rFonts w:ascii="Times New Roman"/>
          <w:b w:val="false"/>
          <w:i w:val="false"/>
          <w:color w:val="000000"/>
          <w:sz w:val="28"/>
        </w:rPr>
        <w:t>
      9) су тоғандарында радиоактивті және уытты заттар шығаратын технологиясын пайдаланатын жарылғыш жұмыстарын жүргізуге;</w:t>
      </w:r>
      <w:r>
        <w:br/>
      </w:r>
      <w:r>
        <w:rPr>
          <w:rFonts w:ascii="Times New Roman"/>
          <w:b w:val="false"/>
          <w:i w:val="false"/>
          <w:color w:val="000000"/>
          <w:sz w:val="28"/>
        </w:rPr>
        <w:t>
      10) су тоғандарында тұрғындар мен қоршаған ортаның денсаулығына зиян келтіретін технология мен техниканы пайдалануға;</w:t>
      </w:r>
      <w:r>
        <w:br/>
      </w:r>
      <w:r>
        <w:rPr>
          <w:rFonts w:ascii="Times New Roman"/>
          <w:b w:val="false"/>
          <w:i w:val="false"/>
          <w:color w:val="000000"/>
          <w:sz w:val="28"/>
        </w:rPr>
        <w:t>
      11) су тоғандарына өндірістік, тұрмыстық, қатты заттарды тастау мен сол жерде көмуге;</w:t>
      </w:r>
      <w:r>
        <w:br/>
      </w:r>
      <w:r>
        <w:rPr>
          <w:rFonts w:ascii="Times New Roman"/>
          <w:b w:val="false"/>
          <w:i w:val="false"/>
          <w:color w:val="000000"/>
          <w:sz w:val="28"/>
        </w:rPr>
        <w:t>
      12) су алынатын алаңдар мен мұз бетінің ластануы, сонымен қатар жағалардың қатты, өндірістік, тұрмыстық және басқа қалдықтармен батып қалуына;</w:t>
      </w:r>
      <w:r>
        <w:br/>
      </w:r>
      <w:r>
        <w:rPr>
          <w:rFonts w:ascii="Times New Roman"/>
          <w:b w:val="false"/>
          <w:i w:val="false"/>
          <w:color w:val="000000"/>
          <w:sz w:val="28"/>
        </w:rPr>
        <w:t>
      13) құрақты жырту және құрғақ өсімдіктерді күйдіру, ағаштарды бұзу мен кесу (күтіп-баптау мақсатында кесу мен санитарлық кесу ғана рұқсат етіледі);</w:t>
      </w:r>
      <w:r>
        <w:br/>
      </w:r>
      <w:r>
        <w:rPr>
          <w:rFonts w:ascii="Times New Roman"/>
          <w:b w:val="false"/>
          <w:i w:val="false"/>
          <w:color w:val="000000"/>
          <w:sz w:val="28"/>
        </w:rPr>
        <w:t>
      14) су тоғандарына ағындарды тазалап алмай, өндірістік-жауындық, мал шаруашылық және ластанған суды жіберуге;</w:t>
      </w:r>
      <w:r>
        <w:br/>
      </w:r>
      <w:r>
        <w:rPr>
          <w:rFonts w:ascii="Times New Roman"/>
          <w:b w:val="false"/>
          <w:i w:val="false"/>
          <w:color w:val="000000"/>
          <w:sz w:val="28"/>
        </w:rPr>
        <w:t>
      15) ПДК орнатылмаған пестицидтерді қолдануға, қар бетіне тыңайтқыштар себуге, тыңайтқыш ретінде зиянсыз етілмеген құрамында қи бар ағын сулары мен тұрақты хлорорганикалық улы химикаттарды пайдалануға;</w:t>
      </w:r>
      <w:r>
        <w:br/>
      </w:r>
      <w:r>
        <w:rPr>
          <w:rFonts w:ascii="Times New Roman"/>
          <w:b w:val="false"/>
          <w:i w:val="false"/>
          <w:color w:val="000000"/>
          <w:sz w:val="28"/>
        </w:rPr>
        <w:t>
      4. Су қорғау белдеулері шегінде 3 тармақта көрсетілген шектеулерден басқа жол берілмейді:</w:t>
      </w:r>
      <w:r>
        <w:br/>
      </w:r>
      <w:r>
        <w:rPr>
          <w:rFonts w:ascii="Times New Roman"/>
          <w:b w:val="false"/>
          <w:i w:val="false"/>
          <w:color w:val="000000"/>
          <w:sz w:val="28"/>
        </w:rPr>
        <w:t>
      1) жер жыртуға, мал бағуға, ағаш-бұта өсімдіктерін кесуге;</w:t>
      </w:r>
      <w:r>
        <w:br/>
      </w:r>
      <w:r>
        <w:rPr>
          <w:rFonts w:ascii="Times New Roman"/>
          <w:b w:val="false"/>
          <w:i w:val="false"/>
          <w:color w:val="000000"/>
          <w:sz w:val="28"/>
        </w:rPr>
        <w:t>
      2) органикалық және минералдандырылған тыңайтқыштарды, улы химикаттарды және пестициттерді қолдануға;</w:t>
      </w:r>
      <w:r>
        <w:br/>
      </w:r>
      <w:r>
        <w:rPr>
          <w:rFonts w:ascii="Times New Roman"/>
          <w:b w:val="false"/>
          <w:i w:val="false"/>
          <w:color w:val="000000"/>
          <w:sz w:val="28"/>
        </w:rPr>
        <w:t>
      3) палаталы қалашықтарды, тұрақты автомобиль тұрағын, малға арналған жазғы лагерьлерді орнатуға;</w:t>
      </w:r>
      <w:r>
        <w:br/>
      </w:r>
      <w:r>
        <w:rPr>
          <w:rFonts w:ascii="Times New Roman"/>
          <w:b w:val="false"/>
          <w:i w:val="false"/>
          <w:color w:val="000000"/>
          <w:sz w:val="28"/>
        </w:rPr>
        <w:t>
      4) су реттегіш құрылғысы, кеме айлағы, жағаны бекітетін жұмыстар сонымен қатар табиғатты қорғау органдары мен жоба бойынша келісілген демалыс орындарынан басқа табиғи ортаға зиян келтіретін құрылыстың барлық түрі, шаруашылық және тағы басқа іс-әрекеттерді;</w:t>
      </w:r>
      <w:r>
        <w:br/>
      </w:r>
      <w:r>
        <w:rPr>
          <w:rFonts w:ascii="Times New Roman"/>
          <w:b w:val="false"/>
          <w:i w:val="false"/>
          <w:color w:val="000000"/>
          <w:sz w:val="28"/>
        </w:rPr>
        <w:t>
      5) саяжайға арналған учаскелерді беруге.</w:t>
      </w:r>
      <w:r>
        <w:br/>
      </w:r>
      <w:r>
        <w:rPr>
          <w:rFonts w:ascii="Times New Roman"/>
          <w:b w:val="false"/>
          <w:i w:val="false"/>
          <w:color w:val="000000"/>
          <w:sz w:val="28"/>
        </w:rPr>
        <w:t>
      5. Су қорғау аймақтарын ұйымдастыру сумен жабдықтау, курорттық, сауықтыру және өзге де халық мұқтаждары үшін пайдаланылатын су көздерін санитарлық қорғау аймақтарын құру қажеттілігін жоққа шығармайды, олардың шекаралары мен көлемдері халықтың санитарлық-эпидемиологиялық жағдайы нысанындағы қолданыстағы нормативтік құқықтық актілерге сәйкес белгіленеді.</w:t>
      </w:r>
      <w:r>
        <w:br/>
      </w:r>
      <w:r>
        <w:rPr>
          <w:rFonts w:ascii="Times New Roman"/>
          <w:b w:val="false"/>
          <w:i w:val="false"/>
          <w:color w:val="000000"/>
          <w:sz w:val="28"/>
        </w:rPr>
        <w:t>
      6. Су қорғау аймағы шегінде орналасқан пайдалануға берілген жерлері бар жеке және заңды тұлғалар су қорғау аймағы мен жолақтарында су қорғау аймағын шаруашылық пайдалану режимін және оның аумағын сақтау керек.</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