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41b8" w14:textId="0184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 сайланған Алматы қалалық мәслихатының 1998 жылғы 18 қыркүйектегі XXI сессиясының«"Алматы қаласындағы көріктендіру, санитарлық тазалау, тазалық сақтау және аумақты жинастыру Тәртібін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 сайланған Алматы қаласы мәслихатының XXVІІІ сессиясының 2007 жылғы 15 қаңтардағы N 326 шешімі. Алматы қаласы Әділет департаментінде 2007 жылғы 7 ақпанда N 737 тіркелді. Күші жойылды - ІV сайланған Алматы қаласы мәслихатының VІ сессиясының 2007 жылғы 12 желтоқсандағы N 45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ІV сайланған Алматы қаласы мәслихатының VІ сессиясының 2007 жылғы 12 желтоқсандағы N 45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 бабына сәйкес III сайланған Алматы қаласы мәслихаты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I сайланған Алматы қалалық мәслихатының 1998 жылғы 18 қыркүйектегі XXI сессиясының "Алматы қаласындағы көріктендіру, санитарлық тазалау, тазалық сақтау және аумақты жинастыру Тәртібін бекіту туралы"»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тізіліміне 1999 жылы 5 наурызда N 35 тіркелген, өзгерістер мен толықтырулар енгізілген - I сайланған Алматы қалалық мәслихатының 1999 жылғы 14 мамырдағы ХХV сессиясының шешімімен, 1999 жылғы 11 маусымда N 60 рет санымен тіркелген; II сайланған Алматы қалалық мәслихатының 2001 жылғы 4 сәуірдегі IХ сессиясының шешімімен, 2001 жылғы 25 сәуірде N 327 рет санымен тіркелген; II сайланған Алматы қалалық мәслихатының 2001 жылғы 14 қарашадағы ХIII сессиясының шешімімен, 2001 жылғы 28 қарашадағы N 408 рет санымен тіркелген; II сайланған Алматы қалалық мәслихатының 2003 жылғы 27 ақпандағы ХХIV сессиясының шешімімен, 2003 жылғы 3 сәуірде - "Алматы ақшамы" N 67 газетінде жарияланған; III сайланған Алматы қаласы мәслихатының 2005 жылғы 27 сәуірдегі XV сессиясының№N 143 шешімімен, 2005 жылғы 7 маусымда N 660 рет санымен тіркеліп, 2005 жылғы 16 маусымда - "Алматы ақшамы" N 67, 2005 жылғы 30 маусымда - "Вечерний Алматы" N№131-133 газеттерінде жарияланған) келесі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Алматы қаласының аумақтарын көріктендірудің, санитарлық тазалаудың, тазалық сақтаудың және жинастыруды ұйымдастырудың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алынып тасталсын: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"Қалалық өтетін жолдарды жинау және күтіп-ұстау"»ІV бөлімдегі "Қалалық өтетін жолдарды жинау үшін сол немесе өзге ұйымдарға бекіту жергілікті атқарушы органның шешімімен бекітіледі" сөздері;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9.2. тармағы.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Алматы қаласы әділет департаментінде мемлекеттік тіркеуден өткен күннен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қалақұрылысы, көріктендіру және коммуналдық меншік мәселелері жөніндегі тұрақты комиссияға (О.Ю. Нам) және Алматы қаласы әкімінің орынбасары Я.И. Заяцқа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ХХVIII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 И. Шарипов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