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3708" w14:textId="1dd3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 мәслихаттың 2006 жылғы 6 қазандағы N 304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2007 жылғы 18 қаңтардағы N 330 шешімі. Қостанай облысы Қостанай қаласы 2007 жылғы 12 ақпанда N 9-1-64 тіркелді. Күші жойылды - Қостанай облысы Қостанай қаласы мәслихатының 2010 жылғы 31 наурыздағы № 276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31.03.2010 № 276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yй қатынастары туралы"»Қазақстан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 xml:space="preserve">ШЕШТІ: </w:t>
      </w:r>
    </w:p>
    <w:bookmarkStart w:name="z2" w:id="1"/>
    <w:p>
      <w:pPr>
        <w:spacing w:after="0"/>
        <w:ind w:left="0"/>
        <w:jc w:val="both"/>
      </w:pPr>
      <w:r>
        <w:rPr>
          <w:rFonts w:ascii="Times New Roman"/>
          <w:b w:val="false"/>
          <w:i w:val="false"/>
          <w:color w:val="000000"/>
          <w:sz w:val="28"/>
        </w:rPr>
        <w:t>
      1.«"Тұрғын yй көмегін көрсету Қағидасы туралы" Мәслихаттың 2006 жылғы 6 қазандағы </w:t>
      </w:r>
      <w:r>
        <w:rPr>
          <w:rFonts w:ascii="Times New Roman"/>
          <w:b w:val="false"/>
          <w:i w:val="false"/>
          <w:color w:val="000000"/>
          <w:sz w:val="28"/>
        </w:rPr>
        <w:t>N 304</w:t>
      </w:r>
      <w:r>
        <w:rPr>
          <w:rFonts w:ascii="Times New Roman"/>
          <w:b w:val="false"/>
          <w:i w:val="false"/>
          <w:color w:val="000000"/>
          <w:sz w:val="28"/>
        </w:rPr>
        <w:t xml:space="preserve"> шешіміне (мемлекеттік тіркеу нөмірі 9-1-58, 2006 жылғы 3 қарашадағы N 125 "Қостанай» газеті")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тұрғын үй көмегін көрсету қағидасында: </w:t>
      </w:r>
      <w:r>
        <w:br/>
      </w:r>
      <w:r>
        <w:rPr>
          <w:rFonts w:ascii="Times New Roman"/>
          <w:b w:val="false"/>
          <w:i w:val="false"/>
          <w:color w:val="000000"/>
          <w:sz w:val="28"/>
        </w:rPr>
        <w:t xml:space="preserve">
      4-тармақ мынадай мазмұндағы екінші абзацпен толықтырылсын: </w:t>
      </w:r>
      <w:r>
        <w:br/>
      </w:r>
      <w:r>
        <w:rPr>
          <w:rFonts w:ascii="Times New Roman"/>
          <w:b w:val="false"/>
          <w:i w:val="false"/>
          <w:color w:val="000000"/>
          <w:sz w:val="28"/>
        </w:rPr>
        <w:t xml:space="preserve">
      "Тұрғын үйді ұстауға және коммуналдық қызметтерге төлеудің ұйғарынды шекті шығын үлесі Ұлы Отан Соғысының қатысушылары мен мүгедектеріне тұрғын үй көмегін есептегенде қолданылмайды. Осы санаттағы азаматтарға тұрғын үйді ұстауға және коммуналдық қызметтерге шығындардың жүз пайызы өтеледі."; </w:t>
      </w:r>
    </w:p>
    <w:bookmarkEnd w:id="2"/>
    <w:bookmarkStart w:name="z4" w:id="3"/>
    <w:p>
      <w:pPr>
        <w:spacing w:after="0"/>
        <w:ind w:left="0"/>
        <w:jc w:val="both"/>
      </w:pPr>
      <w:r>
        <w:rPr>
          <w:rFonts w:ascii="Times New Roman"/>
          <w:b w:val="false"/>
          <w:i w:val="false"/>
          <w:color w:val="000000"/>
          <w:sz w:val="28"/>
        </w:rPr>
        <w:t xml:space="preserve">
      5-тармақта "жиырма бес" деген сөздер "жиырма" деген сөзбен ауыстырылсын; </w:t>
      </w:r>
    </w:p>
    <w:bookmarkEnd w:id="3"/>
    <w:bookmarkStart w:name="z5" w:id="4"/>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Өтемақымен қамтамасыз етілетін тұрғын үй алаңының мөлшері, пайдаланатын алаңы көлемінің бір адамға он сегіз шаршы метрін құрайды, бірақ бір бөлмелі пәтерден кем емес. Жалғыз тұратын азаматтар үшін пайдаланатын алаңының көлеміне байланыссыз отыз шаршы метр шегінде, Ұлы Отан Соғысының қатысушылары мен мүгедектері үшін төлеуге отыз алты шаршы метр шегінде, бірақ тұратын алаңынан аспайтын."; </w:t>
      </w:r>
    </w:p>
    <w:bookmarkEnd w:id="4"/>
    <w:bookmarkStart w:name="z6" w:id="5"/>
    <w:p>
      <w:pPr>
        <w:spacing w:after="0"/>
        <w:ind w:left="0"/>
        <w:jc w:val="both"/>
      </w:pPr>
      <w:r>
        <w:rPr>
          <w:rFonts w:ascii="Times New Roman"/>
          <w:b w:val="false"/>
          <w:i w:val="false"/>
          <w:color w:val="000000"/>
          <w:sz w:val="28"/>
        </w:rPr>
        <w:t xml:space="preserve">
      мынадай мазмұндағы 11-1-тармағымен толықтырылсын: </w:t>
      </w:r>
      <w:r>
        <w:br/>
      </w:r>
      <w:r>
        <w:rPr>
          <w:rFonts w:ascii="Times New Roman"/>
          <w:b w:val="false"/>
          <w:i w:val="false"/>
          <w:color w:val="000000"/>
          <w:sz w:val="28"/>
        </w:rPr>
        <w:t xml:space="preserve">
      "11-1. Ұлы Отан Соғысының қатысушылары мен мүгедектері тұрғын үй көмегін алу үшін мынадай құжаттарды тапсырады: </w:t>
      </w:r>
      <w:r>
        <w:br/>
      </w:r>
      <w:r>
        <w:rPr>
          <w:rFonts w:ascii="Times New Roman"/>
          <w:b w:val="false"/>
          <w:i w:val="false"/>
          <w:color w:val="000000"/>
          <w:sz w:val="28"/>
        </w:rPr>
        <w:t xml:space="preserve">
      арыз; </w:t>
      </w:r>
      <w:r>
        <w:br/>
      </w:r>
      <w:r>
        <w:rPr>
          <w:rFonts w:ascii="Times New Roman"/>
          <w:b w:val="false"/>
          <w:i w:val="false"/>
          <w:color w:val="000000"/>
          <w:sz w:val="28"/>
        </w:rPr>
        <w:t xml:space="preserve">
      Ұлы Отан Соғысының қатысушысы немесе мүгедегі куәлігінің көшірмесін; </w:t>
      </w:r>
      <w:r>
        <w:br/>
      </w:r>
      <w:r>
        <w:rPr>
          <w:rFonts w:ascii="Times New Roman"/>
          <w:b w:val="false"/>
          <w:i w:val="false"/>
          <w:color w:val="000000"/>
          <w:sz w:val="28"/>
        </w:rPr>
        <w:t xml:space="preserve">
      өтініш берушінің жеке басын растайтын құжаттың көшірмесін; </w:t>
      </w:r>
      <w:r>
        <w:br/>
      </w:r>
      <w:r>
        <w:rPr>
          <w:rFonts w:ascii="Times New Roman"/>
          <w:b w:val="false"/>
          <w:i w:val="false"/>
          <w:color w:val="000000"/>
          <w:sz w:val="28"/>
        </w:rPr>
        <w:t xml:space="preserve">
      пәтер жоспарының көшірмесін; </w:t>
      </w:r>
      <w:r>
        <w:br/>
      </w:r>
      <w:r>
        <w:rPr>
          <w:rFonts w:ascii="Times New Roman"/>
          <w:b w:val="false"/>
          <w:i w:val="false"/>
          <w:color w:val="000000"/>
          <w:sz w:val="28"/>
        </w:rPr>
        <w:t xml:space="preserve">
      азаматтарды тіркеу кітабының немесе мекен-жайын растайтын өзге құжаттың көшірмесі; </w:t>
      </w:r>
      <w:r>
        <w:br/>
      </w:r>
      <w:r>
        <w:rPr>
          <w:rFonts w:ascii="Times New Roman"/>
          <w:b w:val="false"/>
          <w:i w:val="false"/>
          <w:color w:val="000000"/>
          <w:sz w:val="28"/>
        </w:rPr>
        <w:t xml:space="preserve">
      есептеу аспаптары бар болса, коммуналдық қызметтерге төлеуге нақты шығындарын растайтын құжаттар."; </w:t>
      </w:r>
    </w:p>
    <w:bookmarkEnd w:id="5"/>
    <w:bookmarkStart w:name="z7" w:id="6"/>
    <w:p>
      <w:pPr>
        <w:spacing w:after="0"/>
        <w:ind w:left="0"/>
        <w:jc w:val="both"/>
      </w:pPr>
      <w:r>
        <w:rPr>
          <w:rFonts w:ascii="Times New Roman"/>
          <w:b w:val="false"/>
          <w:i w:val="false"/>
          <w:color w:val="000000"/>
          <w:sz w:val="28"/>
        </w:rPr>
        <w:t xml:space="preserve">
      18-тармақтың екінші абзацы мынадай редакцияда жазылсын: </w:t>
      </w:r>
      <w:r>
        <w:br/>
      </w:r>
      <w:r>
        <w:rPr>
          <w:rFonts w:ascii="Times New Roman"/>
          <w:b w:val="false"/>
          <w:i w:val="false"/>
          <w:color w:val="000000"/>
          <w:sz w:val="28"/>
        </w:rPr>
        <w:t xml:space="preserve">
      "Атаулы әлеуметтік көмек көрсету жөніндегі комиссиясының шешімі бойынша тұрғын үй көмегін алушы тұрғын үй көмегін және телефон үшін ақы тарифтерінің арттырылуына өтемақы тағайындауға шындыққа жанаспайтын мәліметтер берген үшін бір жылға дейінгі мерзімге оны алу құқығынан айырылады."; </w:t>
      </w:r>
    </w:p>
    <w:bookmarkEnd w:id="6"/>
    <w:bookmarkStart w:name="z8" w:id="7"/>
    <w:p>
      <w:pPr>
        <w:spacing w:after="0"/>
        <w:ind w:left="0"/>
        <w:jc w:val="both"/>
      </w:pPr>
      <w:r>
        <w:rPr>
          <w:rFonts w:ascii="Times New Roman"/>
          <w:b w:val="false"/>
          <w:i w:val="false"/>
          <w:color w:val="000000"/>
          <w:sz w:val="28"/>
        </w:rPr>
        <w:t xml:space="preserve">
      4-тарау «Жергілікті жылытумен жеке тұрғын үйлерде тұратын отбасыларға (азаматтарға) материалдық көмек беру тәртібі» шығарылсын. </w:t>
      </w:r>
    </w:p>
    <w:bookmarkEnd w:id="7"/>
    <w:bookmarkStart w:name="z9" w:id="8"/>
    <w:p>
      <w:pPr>
        <w:spacing w:after="0"/>
        <w:ind w:left="0"/>
        <w:jc w:val="both"/>
      </w:pPr>
      <w:r>
        <w:rPr>
          <w:rFonts w:ascii="Times New Roman"/>
          <w:b w:val="false"/>
          <w:i w:val="false"/>
          <w:color w:val="000000"/>
          <w:sz w:val="28"/>
        </w:rPr>
        <w:t xml:space="preserve">
      2. Осы шешім, 2007 жылғы 1 наурыздан бастап қолданысқа енгiзiлетiн 1-тармағының бесінші абзацын қоспағанда, 2007 жылғы 1 ақпаннан бастап қолданысқа енгізіледі. </w:t>
      </w:r>
    </w:p>
    <w:bookmarkEnd w:id="8"/>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xml:space="preserve">      Қалалық Мәслихат хатшысы </w:t>
      </w:r>
    </w:p>
    <w:p>
      <w:pPr>
        <w:spacing w:after="0"/>
        <w:ind w:left="0"/>
        <w:jc w:val="both"/>
      </w:pPr>
      <w:r>
        <w:rPr>
          <w:rFonts w:ascii="Times New Roman"/>
          <w:b w:val="false"/>
          <w:i/>
          <w:color w:val="000000"/>
          <w:sz w:val="28"/>
        </w:rPr>
        <w:t xml:space="preserve">      КЕЛІСІЛДІ: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