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4a9e" w14:textId="69a4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2007 жылғы 8 қазандағы N 2/17 шешімі,  Маңғыстау облыстық әкімдігінің 2007 жылғы 5 қазандағы N 327-2 қаулысы. Маңғыстау облыстық Әділет департаментінде 2007 жылғы 31 қазанда N 1981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Мұнайлы аудандық мәслихаты мен Мұнайлы ауданы әкімдігінің Мұнайлы ауданының әкімшілік-аумақтық құрылысындағы өзгерістер туралы ұсынысын қарай келіп, " </w:t>
      </w:r>
      <w:r>
        <w:rPr>
          <w:rFonts w:ascii="Times New Roman"/>
          <w:b w:val="false"/>
          <w:i w:val="false"/>
          <w:color w:val="000000"/>
          <w:sz w:val="28"/>
        </w:rPr>
        <w:t xml:space="preserve">Kазақстан Республикасының әкімшілік-аумақтық құрылысы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 Заңының 11-бабына сәйкес облыстық мәслихат 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облыс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Мұнайлы ауданының әкімшілік-аумақтық құрылысына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Дәулет елді мекені "ауыл" санатына жатқызылсын;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"Жаңа Даулет" тұрғын жай алабы Даулет ауылы аумағының құрамына 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Мұнайлы ауданының Қызылтөбе ауылдық округінен бөлініп, орталығы және шекарасы Даулет ауылы болатын Даулет ауылдық округі құрылсын;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бұрын Өмірзақ ауылына қарасты "Жалын", "Атамекен", "Арай", "Қаламқас", "Шағала", "Арман", "Көктем", "Тамшалы", "Туған ел" және "Болашақ" тұрғын жай алаптарының негізінде Атамекен ауылы құрылсын;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Мұнайлы ауданының, орталығы және шекарасы Атамекен селосы болатын Атамекен ауылдық округі құрылсын;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ауылының құрамынан "Металлург", "Гранит" саяжай алаптары, "Маржан-21 ғасыр" өндірістік кооперативі бөлініп шығарылып, олардың негізінде Басқұдық ауылы құрылсын;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Мұнайлы ауданының, орталығы және шекарасы Басқұдық ауылы болатын Басқұдық ауылдық округі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1 -тармаққа өзгеріс енгізілді - Маңғыстау облысы әкімдігінің 30.05.2014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Маңғыстау облысы мәслихатының 27.05.2014 </w:t>
      </w:r>
      <w:r>
        <w:rPr>
          <w:rFonts w:ascii="Times New Roman"/>
          <w:b w:val="false"/>
          <w:i w:val="false"/>
          <w:color w:val="000000"/>
          <w:sz w:val="28"/>
        </w:rPr>
        <w:t>№ 17/265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(жарияланғаннан кейін 10 күн өткен соң қолданысқа енгізіледі).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мен қаулы ресми жарияланған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 Облыс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М. Молдағұлов              Қ. Көшербаев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Б. Шелпеков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