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515b" w14:textId="c6c5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2006 жылғы 28 қыркүйектегі ХХХІ сессиясының N 31/303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Шет аудандық мәслихатының 2007 жылғы 9 шілдедегі N 39/399 шешімі. Қарағанды облысы Шет ауданы Әділет басқармасында 2007 жылғы 25 шілдеде N 8-17-49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Аудандық Мәслихаттың 2006 жылғы 28 қыркүйектегі ХХХІ сессиясының "Аз қамтылған азаматтарға тұрғын үйді ұстауға, коммуналдық қызмет көрсету үшін тұрғын үй жәрдемақыларды беру және қалалық телекомуникация желілерінің абоненттеріне телефон үшін абоненттік ақы тарифтерінің арттырылуына өтемақы берудің Қағидалары туралы" </w:t>
      </w:r>
      <w:r>
        <w:rPr>
          <w:rFonts w:ascii="Times New Roman"/>
          <w:b w:val="false"/>
          <w:i w:val="false"/>
          <w:color w:val="000000"/>
          <w:sz w:val="28"/>
        </w:rPr>
        <w:t>N 31/303</w:t>
      </w:r>
      <w:r>
        <w:rPr>
          <w:rFonts w:ascii="Times New Roman"/>
          <w:b w:val="false"/>
          <w:i w:val="false"/>
          <w:color w:val="000000"/>
          <w:sz w:val="28"/>
        </w:rPr>
        <w:t xml:space="preserve"> шешіміне (нормативтік құқықтық актілердін мемлекеттік тіркеу тізімінде N 8-17-27 болып тіркелген, аудандық "Заман" газетінің 2006 жылғы 2 қарашадағы N 45 (10089) санында жарияланған)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Қағиданың тақырыбы төмендегідей редакцияда жазылсын:</w:t>
      </w:r>
      <w:r>
        <w:br/>
      </w:r>
      <w:r>
        <w:rPr>
          <w:rFonts w:ascii="Times New Roman"/>
          <w:b w:val="false"/>
          <w:i w:val="false"/>
          <w:color w:val="000000"/>
          <w:sz w:val="28"/>
        </w:rPr>
        <w:t>
      "Аз қамтылған азаматтарға тұрғын үйді ұстауға, сонымен қоса кондоминиум нысандарының жалпы мүліктерін күрделі жөндеуге, коммуналдық қызметтер төлемдері тұрғын үй жәрдемақысын көрсету және қалалық телекомуникация желілерінің абоненттеріне телефон үшін абоненттік ақы тарифтерінің арттырылуына өтемақы берудің Қағидалары".</w:t>
      </w:r>
      <w:r>
        <w:br/>
      </w:r>
      <w:r>
        <w:rPr>
          <w:rFonts w:ascii="Times New Roman"/>
          <w:b w:val="false"/>
          <w:i w:val="false"/>
          <w:color w:val="000000"/>
          <w:sz w:val="28"/>
        </w:rPr>
        <w:t>
</w:t>
      </w:r>
      <w:r>
        <w:rPr>
          <w:rFonts w:ascii="Times New Roman"/>
          <w:b w:val="false"/>
          <w:i w:val="false"/>
          <w:color w:val="000000"/>
          <w:sz w:val="28"/>
        </w:rPr>
        <w:t>
      2. Бірінші абзацта "Тұрғын үй қатынастары туралы" Қазақстан Республикасы Заңының" деген сөздерінен кейін "Қазақстан Республикасы Үкіметінің 15 маусым 2006 жылғы N 553 "Қазақстан Республикасының тұрғын үй, коммуналдық шаруашылығының 2006–2008 жылдарға арналған даму бағдарламасын бекіту туралы" Қаулысына"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Бірінші тармақтың 5 тармақшасы төмендегідей редакцияда оқылсын:</w:t>
      </w:r>
      <w:r>
        <w:br/>
      </w:r>
      <w:r>
        <w:rPr>
          <w:rFonts w:ascii="Times New Roman"/>
          <w:b w:val="false"/>
          <w:i w:val="false"/>
          <w:color w:val="000000"/>
          <w:sz w:val="28"/>
        </w:rPr>
        <w:t>
      "5) Тұрғын үй жәрдемақысын тағайындау жөніндегі уәкілетті орган – "Шет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4. Бірінші тармақ төмендегі мазмұндағы 7 тармақшамен толықтырылсын: "7) Кондоминиумның нысандарының жалпы мүліктерін күрделі жөндеу бойынша шығындар – көпқабатты тұрғын үйлерді ағымдағы және күрделі жөндеуге жұмсалған төлемдер"</w:t>
      </w:r>
      <w:r>
        <w:br/>
      </w:r>
      <w:r>
        <w:rPr>
          <w:rFonts w:ascii="Times New Roman"/>
          <w:b w:val="false"/>
          <w:i w:val="false"/>
          <w:color w:val="000000"/>
          <w:sz w:val="28"/>
        </w:rPr>
        <w:t>
</w:t>
      </w:r>
      <w:r>
        <w:rPr>
          <w:rFonts w:ascii="Times New Roman"/>
          <w:b w:val="false"/>
          <w:i w:val="false"/>
          <w:color w:val="000000"/>
          <w:sz w:val="28"/>
        </w:rPr>
        <w:t>
      5. Бірінші тармақтың 1) тармақшасындағы, екінші, тоғызыншы, он екінші, он алтыншы, жиырма үшінші тармақтардағы "тұрғын үйді ұстауға" сөздерінен кейін "сонымен қоса кондоминиум нысандарының жалпы мүліктерін күрделі жөндеуге" сөздерімен толықтырылсын.</w:t>
      </w:r>
      <w:r>
        <w:br/>
      </w:r>
      <w:r>
        <w:rPr>
          <w:rFonts w:ascii="Times New Roman"/>
          <w:b w:val="false"/>
          <w:i w:val="false"/>
          <w:color w:val="000000"/>
          <w:sz w:val="28"/>
        </w:rPr>
        <w:t>
</w:t>
      </w:r>
      <w:r>
        <w:rPr>
          <w:rFonts w:ascii="Times New Roman"/>
          <w:b w:val="false"/>
          <w:i w:val="false"/>
          <w:color w:val="000000"/>
          <w:sz w:val="28"/>
        </w:rPr>
        <w:t>
      6. Екінші тармақтағы, "20%" санынан кейін "ал 2008 жылдың 01 қаңтарынан 15 %" сөздерімен толықтырылсын.</w:t>
      </w:r>
      <w:r>
        <w:br/>
      </w:r>
      <w:r>
        <w:rPr>
          <w:rFonts w:ascii="Times New Roman"/>
          <w:b w:val="false"/>
          <w:i w:val="false"/>
          <w:color w:val="000000"/>
          <w:sz w:val="28"/>
        </w:rPr>
        <w:t>
</w:t>
      </w:r>
      <w:r>
        <w:rPr>
          <w:rFonts w:ascii="Times New Roman"/>
          <w:b w:val="false"/>
          <w:i w:val="false"/>
          <w:color w:val="000000"/>
          <w:sz w:val="28"/>
        </w:rPr>
        <w:t>
      7. Үшінші тармақ төмендегі 5) мазмұндағы тармақшамен толықтырылсын. "5) Кондоминиумның нысандарының жалпы мүліктерін пайдалануға және күрделі жөндеуге жататын жұмыстар тізімі мен жасалу кезегі кондоминиум нысандарын басқарудың меншік нысанына қарамастан пәтер иелерінің жалпы жиналысында бекітіледі"</w:t>
      </w:r>
      <w:r>
        <w:br/>
      </w:r>
      <w:r>
        <w:rPr>
          <w:rFonts w:ascii="Times New Roman"/>
          <w:b w:val="false"/>
          <w:i w:val="false"/>
          <w:color w:val="000000"/>
          <w:sz w:val="28"/>
        </w:rPr>
        <w:t>
</w:t>
      </w:r>
      <w:r>
        <w:rPr>
          <w:rFonts w:ascii="Times New Roman"/>
          <w:b w:val="false"/>
          <w:i w:val="false"/>
          <w:color w:val="000000"/>
          <w:sz w:val="28"/>
        </w:rPr>
        <w:t>
      8. Жетінші тармақтағы "он сегіз жастан" сөзі "сексен жастан" сөзімен ауыстырылсын.</w:t>
      </w:r>
      <w:r>
        <w:br/>
      </w:r>
      <w:r>
        <w:rPr>
          <w:rFonts w:ascii="Times New Roman"/>
          <w:b w:val="false"/>
          <w:i w:val="false"/>
          <w:color w:val="000000"/>
          <w:sz w:val="28"/>
        </w:rPr>
        <w:t>
</w:t>
      </w:r>
      <w:r>
        <w:rPr>
          <w:rFonts w:ascii="Times New Roman"/>
          <w:b w:val="false"/>
          <w:i w:val="false"/>
          <w:color w:val="000000"/>
          <w:sz w:val="28"/>
        </w:rPr>
        <w:t>
      9. Осы шешімінің орындалуын бақылау аудан әкімінің орынбасары Қ. Тлеубергеновке жүктелсін.</w:t>
      </w:r>
      <w:r>
        <w:br/>
      </w:r>
      <w:r>
        <w:rPr>
          <w:rFonts w:ascii="Times New Roman"/>
          <w:b w:val="false"/>
          <w:i w:val="false"/>
          <w:color w:val="000000"/>
          <w:sz w:val="28"/>
        </w:rPr>
        <w:t>
</w:t>
      </w:r>
      <w:r>
        <w:rPr>
          <w:rFonts w:ascii="Times New Roman"/>
          <w:b w:val="false"/>
          <w:i w:val="false"/>
          <w:color w:val="000000"/>
          <w:sz w:val="28"/>
        </w:rPr>
        <w:t>
      10. Осы шешім 2007 жылдың 1 шілдесінен бастап қолданысқа енгізіледі.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Р. Мақсұтов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