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a780" w14:textId="93fa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Қарағанды облыстық мәслихатының ХХІV сессиясының 2006 жылғы 13 желтоқсандағы N 364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2007 жылғы 16 қазандағы II сессиясының N 28 шешімі. Қарағанды облысының Әділет департаментінде 2007 жылғы 19 қазанда N 1835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 Бюджет кодексіне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2006 жылғы 13 желтоқсандағы ХХІV сессиясының "2007 жылға арналған облыстық бюджет туралы" N 364 
</w:t>
      </w:r>
      <w:r>
        <w:rPr>
          <w:rFonts w:ascii="Times New Roman"/>
          <w:b w:val="false"/>
          <w:i w:val="false"/>
          <w:color w:val="000000"/>
          <w:sz w:val="28"/>
        </w:rPr>
        <w:t xml:space="preserve"> шешіміне </w:t>
      </w:r>
      <w:r>
        <w:rPr>
          <w:rFonts w:ascii="Times New Roman"/>
          <w:b w:val="false"/>
          <w:i w:val="false"/>
          <w:color w:val="000000"/>
          <w:sz w:val="28"/>
        </w:rPr>
        <w:t>
 (нормативтік - құқықтық актілердің мемлекеттік тіркеу Тізіміне - N 1822 болып тіркелген, "Орталық Қазақстан" газетінің 2006 жылғы 16 желтоқсандағы N 239-240 (20167) санында, 2006 жылғы 19 желтоқсандағы N 241 (20168) санында, "Индустриальная Караганда" газетінің 2006 жылғы 19 желтоқсандағы N 151 (20390) санында жарияланған), Қарағанды облыстық мәслихатының 2006 жылғы 28 желтоқсандағы ХХV сессиясының "Қарағанды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 N 395 
</w:t>
      </w:r>
      <w:r>
        <w:rPr>
          <w:rFonts w:ascii="Times New Roman"/>
          <w:b w:val="false"/>
          <w:i w:val="false"/>
          <w:color w:val="000000"/>
          <w:sz w:val="28"/>
        </w:rPr>
        <w:t xml:space="preserve"> шешімімен </w:t>
      </w:r>
      <w:r>
        <w:rPr>
          <w:rFonts w:ascii="Times New Roman"/>
          <w:b w:val="false"/>
          <w:i w:val="false"/>
          <w:color w:val="000000"/>
          <w:sz w:val="28"/>
        </w:rPr>
        <w:t>
 (нормативтік - құқықтық актілердің мемлекеттік Тіркеу тізіміне - N 1826 болып тіркелген, "Орталық Қазақстан" газетінің 2007 жылғы 6 қаңтардағы N 2-3 (20178) санында, "Индустриальная Караганда" газетінің 2007 жылғы 6 қаңтардағы N 2 (20397) санында жарияланған), Қарағанды облыстық мәслихатының 2007 жылғы 29 наурыздағы ХХVІ сессиясының "Қарағанды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 N 403 
</w:t>
      </w:r>
      <w:r>
        <w:rPr>
          <w:rFonts w:ascii="Times New Roman"/>
          <w:b w:val="false"/>
          <w:i w:val="false"/>
          <w:color w:val="000000"/>
          <w:sz w:val="28"/>
        </w:rPr>
        <w:t xml:space="preserve"> шешімімен </w:t>
      </w:r>
      <w:r>
        <w:rPr>
          <w:rFonts w:ascii="Times New Roman"/>
          <w:b w:val="false"/>
          <w:i w:val="false"/>
          <w:color w:val="000000"/>
          <w:sz w:val="28"/>
        </w:rPr>
        <w:t>
 (нормативтік - құқықтық актілердің мемлекеттік Тіркеу тізіміне - N 1828 болып тіркелген, "Орталық Қазақстан" газетінің 2007 жылғы 12 сәуірдегі N 54-55 (20 229) санында, "Индустриальная Караганда" газетінің 2007 жылғы 10 сәуірдегі N 42 (20 438) санында жарияланған) және Қарағанды облыстық мәслихатының 2007 жылғы 5 шілдедегі ХХІХ сессиясының "Қарағанды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 N 458 
</w:t>
      </w:r>
      <w:r>
        <w:rPr>
          <w:rFonts w:ascii="Times New Roman"/>
          <w:b w:val="false"/>
          <w:i w:val="false"/>
          <w:color w:val="000000"/>
          <w:sz w:val="28"/>
        </w:rPr>
        <w:t xml:space="preserve"> шешімімен </w:t>
      </w:r>
      <w:r>
        <w:rPr>
          <w:rFonts w:ascii="Times New Roman"/>
          <w:b w:val="false"/>
          <w:i w:val="false"/>
          <w:color w:val="000000"/>
          <w:sz w:val="28"/>
        </w:rPr>
        <w:t>
 (нормативтік - құқықтық актілердің мемлекеттік тіркеу Тізіміне - N 1832 болып тіркелген, "Орталық Қазақстан" газетінің 2007 жылғы 21 шілдедегі N 113-114 (20 288) санында, "Индустриальная Караганда" газетінің 2007 жылғы 24 шілдедегі N 85 (20 481) санында жарияланған) өзгерістер мен толықтырулар енгізілген, келесі өзгерістер мен толықтырулар енгізілсін:
</w:t>
      </w:r>
    </w:p>
    <w:p>
      <w:pPr>
        <w:spacing w:after="0"/>
        <w:ind w:left="0"/>
        <w:jc w:val="both"/>
      </w:pPr>
      <w:r>
        <w:rPr>
          <w:rFonts w:ascii="Times New Roman"/>
          <w:b w:val="false"/>
          <w:i w:val="false"/>
          <w:color w:val="000000"/>
          <w:sz w:val="28"/>
        </w:rPr>
        <w:t>
    1) 1 тармақтағы:
</w:t>
      </w:r>
    </w:p>
    <w:p>
      <w:pPr>
        <w:spacing w:after="0"/>
        <w:ind w:left="0"/>
        <w:jc w:val="both"/>
      </w:pPr>
      <w:r>
        <w:rPr>
          <w:rFonts w:ascii="Times New Roman"/>
          <w:b w:val="false"/>
          <w:i w:val="false"/>
          <w:color w:val="000000"/>
          <w:sz w:val="28"/>
        </w:rPr>
        <w:t>
    1) 1 тармақшадағы:
</w:t>
      </w:r>
    </w:p>
    <w:p>
      <w:pPr>
        <w:spacing w:after="0"/>
        <w:ind w:left="0"/>
        <w:jc w:val="both"/>
      </w:pPr>
      <w:r>
        <w:rPr>
          <w:rFonts w:ascii="Times New Roman"/>
          <w:b w:val="false"/>
          <w:i w:val="false"/>
          <w:color w:val="000000"/>
          <w:sz w:val="28"/>
        </w:rPr>
        <w:t>
    "63206931" сандары "65149342" сандарына ауыстырылсын;
</w:t>
      </w:r>
    </w:p>
    <w:p>
      <w:pPr>
        <w:spacing w:after="0"/>
        <w:ind w:left="0"/>
        <w:jc w:val="both"/>
      </w:pPr>
      <w:r>
        <w:rPr>
          <w:rFonts w:ascii="Times New Roman"/>
          <w:b w:val="false"/>
          <w:i w:val="false"/>
          <w:color w:val="000000"/>
          <w:sz w:val="28"/>
        </w:rPr>
        <w:t>
    "20486382" сандары "22051338" сандарына ауыстырылсын;
</w:t>
      </w:r>
    </w:p>
    <w:p>
      <w:pPr>
        <w:spacing w:after="0"/>
        <w:ind w:left="0"/>
        <w:jc w:val="both"/>
      </w:pPr>
      <w:r>
        <w:rPr>
          <w:rFonts w:ascii="Times New Roman"/>
          <w:b w:val="false"/>
          <w:i w:val="false"/>
          <w:color w:val="000000"/>
          <w:sz w:val="28"/>
        </w:rPr>
        <w:t>
    "297998" сандары "311646" cандарына ауыстырылсын;
</w:t>
      </w:r>
    </w:p>
    <w:p>
      <w:pPr>
        <w:spacing w:after="0"/>
        <w:ind w:left="0"/>
        <w:jc w:val="both"/>
      </w:pPr>
      <w:r>
        <w:rPr>
          <w:rFonts w:ascii="Times New Roman"/>
          <w:b w:val="false"/>
          <w:i w:val="false"/>
          <w:color w:val="000000"/>
          <w:sz w:val="28"/>
        </w:rPr>
        <w:t>
    "42422551" сандары "42786358" cандарына ауыстырылсын;
</w:t>
      </w:r>
    </w:p>
    <w:p>
      <w:pPr>
        <w:spacing w:after="0"/>
        <w:ind w:left="0"/>
        <w:jc w:val="both"/>
      </w:pPr>
      <w:r>
        <w:rPr>
          <w:rFonts w:ascii="Times New Roman"/>
          <w:b w:val="false"/>
          <w:i w:val="false"/>
          <w:color w:val="000000"/>
          <w:sz w:val="28"/>
        </w:rPr>
        <w:t>
    2) тармақшадағы:
</w:t>
      </w:r>
    </w:p>
    <w:p>
      <w:pPr>
        <w:spacing w:after="0"/>
        <w:ind w:left="0"/>
        <w:jc w:val="both"/>
      </w:pPr>
      <w:r>
        <w:rPr>
          <w:rFonts w:ascii="Times New Roman"/>
          <w:b w:val="false"/>
          <w:i w:val="false"/>
          <w:color w:val="000000"/>
          <w:sz w:val="28"/>
        </w:rPr>
        <w:t>
    "64224168" сандары "65671579" сандарына ауыстырылсын;
</w:t>
      </w:r>
    </w:p>
    <w:p>
      <w:pPr>
        <w:spacing w:after="0"/>
        <w:ind w:left="0"/>
        <w:jc w:val="both"/>
      </w:pPr>
      <w:r>
        <w:rPr>
          <w:rFonts w:ascii="Times New Roman"/>
          <w:b w:val="false"/>
          <w:i w:val="false"/>
          <w:color w:val="000000"/>
          <w:sz w:val="28"/>
        </w:rPr>
        <w:t>
    3) тармақшадағы:
</w:t>
      </w:r>
    </w:p>
    <w:p>
      <w:pPr>
        <w:spacing w:after="0"/>
        <w:ind w:left="0"/>
        <w:jc w:val="both"/>
      </w:pPr>
      <w:r>
        <w:rPr>
          <w:rFonts w:ascii="Times New Roman"/>
          <w:b w:val="false"/>
          <w:i w:val="false"/>
          <w:color w:val="000000"/>
          <w:sz w:val="28"/>
        </w:rPr>
        <w:t>
    "1017237" сандары "522237" сандарына ауыстырылсын;
</w:t>
      </w:r>
    </w:p>
    <w:p>
      <w:pPr>
        <w:spacing w:after="0"/>
        <w:ind w:left="0"/>
        <w:jc w:val="both"/>
      </w:pPr>
      <w:r>
        <w:rPr>
          <w:rFonts w:ascii="Times New Roman"/>
          <w:b w:val="false"/>
          <w:i w:val="false"/>
          <w:color w:val="000000"/>
          <w:sz w:val="28"/>
        </w:rPr>
        <w:t>
    4) тармақшадағы:
</w:t>
      </w:r>
    </w:p>
    <w:p>
      <w:pPr>
        <w:spacing w:after="0"/>
        <w:ind w:left="0"/>
        <w:jc w:val="both"/>
      </w:pPr>
      <w:r>
        <w:rPr>
          <w:rFonts w:ascii="Times New Roman"/>
          <w:b w:val="false"/>
          <w:i w:val="false"/>
          <w:color w:val="000000"/>
          <w:sz w:val="28"/>
        </w:rPr>
        <w:t>
    "960533" сандары "465533" сандарына ауыстырылсын;
</w:t>
      </w:r>
    </w:p>
    <w:p>
      <w:pPr>
        <w:spacing w:after="0"/>
        <w:ind w:left="0"/>
        <w:jc w:val="both"/>
      </w:pPr>
      <w:r>
        <w:rPr>
          <w:rFonts w:ascii="Times New Roman"/>
          <w:b w:val="false"/>
          <w:i w:val="false"/>
          <w:color w:val="000000"/>
          <w:sz w:val="28"/>
        </w:rPr>
        <w:t>
    "1761014" сандары "1266014" сандарына ауыстырылсын;
</w:t>
      </w:r>
    </w:p>
    <w:p>
      <w:pPr>
        <w:spacing w:after="0"/>
        <w:ind w:left="0"/>
        <w:jc w:val="both"/>
      </w:pPr>
      <w:r>
        <w:rPr>
          <w:rFonts w:ascii="Times New Roman"/>
          <w:b w:val="false"/>
          <w:i w:val="false"/>
          <w:color w:val="000000"/>
          <w:sz w:val="28"/>
        </w:rPr>
        <w:t>
    2) 2 тармақтағы:
</w:t>
      </w:r>
    </w:p>
    <w:p>
      <w:pPr>
        <w:spacing w:after="0"/>
        <w:ind w:left="0"/>
        <w:jc w:val="both"/>
      </w:pPr>
      <w:r>
        <w:rPr>
          <w:rFonts w:ascii="Times New Roman"/>
          <w:b w:val="false"/>
          <w:i w:val="false"/>
          <w:color w:val="000000"/>
          <w:sz w:val="28"/>
        </w:rPr>
        <w:t>
    бірінші абзацтағы "22160470" сандары "22524277" сандарына ауыстырылсын;
</w:t>
      </w:r>
    </w:p>
    <w:p>
      <w:pPr>
        <w:spacing w:after="0"/>
        <w:ind w:left="0"/>
        <w:jc w:val="both"/>
      </w:pPr>
      <w:r>
        <w:rPr>
          <w:rFonts w:ascii="Times New Roman"/>
          <w:b w:val="false"/>
          <w:i w:val="false"/>
          <w:color w:val="000000"/>
          <w:sz w:val="28"/>
        </w:rPr>
        <w:t>
    келесі мазмұндағы отыз екінші абзацпен толықтырылсын:
</w:t>
      </w:r>
    </w:p>
    <w:p>
      <w:pPr>
        <w:spacing w:after="0"/>
        <w:ind w:left="0"/>
        <w:jc w:val="both"/>
      </w:pPr>
      <w:r>
        <w:rPr>
          <w:rFonts w:ascii="Times New Roman"/>
          <w:b w:val="false"/>
          <w:i w:val="false"/>
          <w:color w:val="000000"/>
          <w:sz w:val="28"/>
        </w:rPr>
        <w:t>
    "иелері жоқ апатты жағдайдағы үйлерді бұзуды жүргізу жұмыстарына, сонымен қатар Шахтинск қаласы мен Шахан кентіндегі құрылыс қоқыстарын жинауға 363 807 мың тенге.";
</w:t>
      </w:r>
    </w:p>
    <w:p>
      <w:pPr>
        <w:spacing w:after="0"/>
        <w:ind w:left="0"/>
        <w:jc w:val="both"/>
      </w:pPr>
      <w:r>
        <w:rPr>
          <w:rFonts w:ascii="Times New Roman"/>
          <w:b w:val="false"/>
          <w:i w:val="false"/>
          <w:color w:val="000000"/>
          <w:sz w:val="28"/>
        </w:rPr>
        <w:t>
    3) 2-2 тармақтағы:
</w:t>
      </w:r>
    </w:p>
    <w:p>
      <w:pPr>
        <w:spacing w:after="0"/>
        <w:ind w:left="0"/>
        <w:jc w:val="both"/>
      </w:pPr>
      <w:r>
        <w:rPr>
          <w:rFonts w:ascii="Times New Roman"/>
          <w:b w:val="false"/>
          <w:i w:val="false"/>
          <w:color w:val="000000"/>
          <w:sz w:val="28"/>
        </w:rPr>
        <w:t>
    "1623781" сандары "1128781" сандарына ауыстырылсын;
</w:t>
      </w:r>
    </w:p>
    <w:p>
      <w:pPr>
        <w:spacing w:after="0"/>
        <w:ind w:left="0"/>
        <w:jc w:val="both"/>
      </w:pPr>
      <w:r>
        <w:rPr>
          <w:rFonts w:ascii="Times New Roman"/>
          <w:b w:val="false"/>
          <w:i w:val="false"/>
          <w:color w:val="000000"/>
          <w:sz w:val="28"/>
        </w:rPr>
        <w:t>
    4) 3 тармақтағы:
</w:t>
      </w:r>
    </w:p>
    <w:p>
      <w:pPr>
        <w:spacing w:after="0"/>
        <w:ind w:left="0"/>
        <w:jc w:val="both"/>
      </w:pPr>
      <w:r>
        <w:rPr>
          <w:rFonts w:ascii="Times New Roman"/>
          <w:b w:val="false"/>
          <w:i w:val="false"/>
          <w:color w:val="000000"/>
          <w:sz w:val="28"/>
        </w:rPr>
        <w:t>
    1) тармақшада:
</w:t>
      </w:r>
    </w:p>
    <w:p>
      <w:pPr>
        <w:spacing w:after="0"/>
        <w:ind w:left="0"/>
        <w:jc w:val="both"/>
      </w:pPr>
      <w:r>
        <w:rPr>
          <w:rFonts w:ascii="Times New Roman"/>
          <w:b w:val="false"/>
          <w:i w:val="false"/>
          <w:color w:val="000000"/>
          <w:sz w:val="28"/>
        </w:rPr>
        <w:t>
    екінші абзацтағы "Қарағанды" деген сөз алынып тасталсын;
</w:t>
      </w:r>
    </w:p>
    <w:p>
      <w:pPr>
        <w:spacing w:after="0"/>
        <w:ind w:left="0"/>
        <w:jc w:val="both"/>
      </w:pPr>
      <w:r>
        <w:rPr>
          <w:rFonts w:ascii="Times New Roman"/>
          <w:b w:val="false"/>
          <w:i w:val="false"/>
          <w:color w:val="000000"/>
          <w:sz w:val="28"/>
        </w:rPr>
        <w:t>
    "90 пайыз" сөзінен кейін ", Қарағанды қаласы - 81 пайыз" деген сөздермен толықтырылсын;
</w:t>
      </w:r>
    </w:p>
    <w:p>
      <w:pPr>
        <w:spacing w:after="0"/>
        <w:ind w:left="0"/>
        <w:jc w:val="both"/>
      </w:pPr>
      <w:r>
        <w:rPr>
          <w:rFonts w:ascii="Times New Roman"/>
          <w:b w:val="false"/>
          <w:i w:val="false"/>
          <w:color w:val="000000"/>
          <w:sz w:val="28"/>
        </w:rPr>
        <w:t>
    5) 9-3 тармақтағы:
</w:t>
      </w:r>
    </w:p>
    <w:p>
      <w:pPr>
        <w:spacing w:after="0"/>
        <w:ind w:left="0"/>
        <w:jc w:val="both"/>
      </w:pPr>
      <w:r>
        <w:rPr>
          <w:rFonts w:ascii="Times New Roman"/>
          <w:b w:val="false"/>
          <w:i w:val="false"/>
          <w:color w:val="000000"/>
          <w:sz w:val="28"/>
        </w:rPr>
        <w:t>
    "181890" сандары "181432" сандарына ауыстырылсын;
</w:t>
      </w:r>
    </w:p>
    <w:p>
      <w:pPr>
        <w:spacing w:after="0"/>
        <w:ind w:left="0"/>
        <w:jc w:val="both"/>
      </w:pPr>
      <w:r>
        <w:rPr>
          <w:rFonts w:ascii="Times New Roman"/>
          <w:b w:val="false"/>
          <w:i w:val="false"/>
          <w:color w:val="000000"/>
          <w:sz w:val="28"/>
        </w:rPr>
        <w:t>
    6) 9-19 тармақ келесі редакцияда мазмұндалсын:
</w:t>
      </w:r>
    </w:p>
    <w:p>
      <w:pPr>
        <w:spacing w:after="0"/>
        <w:ind w:left="0"/>
        <w:jc w:val="both"/>
      </w:pPr>
      <w:r>
        <w:rPr>
          <w:rFonts w:ascii="Times New Roman"/>
          <w:b w:val="false"/>
          <w:i w:val="false"/>
          <w:color w:val="000000"/>
          <w:sz w:val="28"/>
        </w:rPr>
        <w:t>
    "9-19. 2007 жылға арналған облыстық бюджет шығыстарының құрамында аудандар (облыстық маңызы бар қалалар) бюджеттеріне білім беру саласына мемлекеттік жүйенің жаңа технологиясын енгізуге 72 958 мың теңге сомасында ағымдағы нысаналы трансферттер қарастырылғаны ескерілсін, оның ішінде.
</w:t>
      </w:r>
    </w:p>
    <w:p>
      <w:pPr>
        <w:spacing w:after="0"/>
        <w:ind w:left="0"/>
        <w:jc w:val="both"/>
      </w:pPr>
      <w:r>
        <w:rPr>
          <w:rFonts w:ascii="Times New Roman"/>
          <w:b w:val="false"/>
          <w:i w:val="false"/>
          <w:color w:val="000000"/>
          <w:sz w:val="28"/>
        </w:rPr>
        <w:t>
    Балқаш қаласына - 48 мың теңге;
</w:t>
      </w:r>
    </w:p>
    <w:p>
      <w:pPr>
        <w:spacing w:after="0"/>
        <w:ind w:left="0"/>
        <w:jc w:val="both"/>
      </w:pPr>
      <w:r>
        <w:rPr>
          <w:rFonts w:ascii="Times New Roman"/>
          <w:b w:val="false"/>
          <w:i w:val="false"/>
          <w:color w:val="000000"/>
          <w:sz w:val="28"/>
        </w:rPr>
        <w:t>
    Жаңаарқа ауданына - 48 мың теңге;
</w:t>
      </w:r>
    </w:p>
    <w:p>
      <w:pPr>
        <w:spacing w:after="0"/>
        <w:ind w:left="0"/>
        <w:jc w:val="both"/>
      </w:pPr>
      <w:r>
        <w:rPr>
          <w:rFonts w:ascii="Times New Roman"/>
          <w:b w:val="false"/>
          <w:i w:val="false"/>
          <w:color w:val="000000"/>
          <w:sz w:val="28"/>
        </w:rPr>
        <w:t>
    Жезқазған қаласына - 48 мың теңге;
</w:t>
      </w:r>
    </w:p>
    <w:p>
      <w:pPr>
        <w:spacing w:after="0"/>
        <w:ind w:left="0"/>
        <w:jc w:val="both"/>
      </w:pPr>
      <w:r>
        <w:rPr>
          <w:rFonts w:ascii="Times New Roman"/>
          <w:b w:val="false"/>
          <w:i w:val="false"/>
          <w:color w:val="000000"/>
          <w:sz w:val="28"/>
        </w:rPr>
        <w:t>
    Қарағанды қаласына - 70 064 мың теңге;
</w:t>
      </w:r>
    </w:p>
    <w:p>
      <w:pPr>
        <w:spacing w:after="0"/>
        <w:ind w:left="0"/>
        <w:jc w:val="both"/>
      </w:pPr>
      <w:r>
        <w:rPr>
          <w:rFonts w:ascii="Times New Roman"/>
          <w:b w:val="false"/>
          <w:i w:val="false"/>
          <w:color w:val="000000"/>
          <w:sz w:val="28"/>
        </w:rPr>
        <w:t>
    Теміртау қаласына - 2702 мың теңге;
</w:t>
      </w:r>
    </w:p>
    <w:p>
      <w:pPr>
        <w:spacing w:after="0"/>
        <w:ind w:left="0"/>
        <w:jc w:val="both"/>
      </w:pPr>
      <w:r>
        <w:rPr>
          <w:rFonts w:ascii="Times New Roman"/>
          <w:b w:val="false"/>
          <w:i w:val="false"/>
          <w:color w:val="000000"/>
          <w:sz w:val="28"/>
        </w:rPr>
        <w:t>
    Сәтпаев қаласына - 48 мың теңге;
</w:t>
      </w:r>
    </w:p>
    <w:p>
      <w:pPr>
        <w:spacing w:after="0"/>
        <w:ind w:left="0"/>
        <w:jc w:val="both"/>
      </w:pPr>
      <w:r>
        <w:rPr>
          <w:rFonts w:ascii="Times New Roman"/>
          <w:b w:val="false"/>
          <w:i w:val="false"/>
          <w:color w:val="000000"/>
          <w:sz w:val="28"/>
        </w:rPr>
        <w:t>
    Теміртау қаласына - 2702 мың теңге.";
</w:t>
      </w:r>
    </w:p>
    <w:p>
      <w:pPr>
        <w:spacing w:after="0"/>
        <w:ind w:left="0"/>
        <w:jc w:val="both"/>
      </w:pPr>
      <w:r>
        <w:rPr>
          <w:rFonts w:ascii="Times New Roman"/>
          <w:b w:val="false"/>
          <w:i w:val="false"/>
          <w:color w:val="000000"/>
          <w:sz w:val="28"/>
        </w:rPr>
        <w:t>
    7) 9-20 тармақпен келесі мазмұнда толықтырылсын:
</w:t>
      </w:r>
    </w:p>
    <w:p>
      <w:pPr>
        <w:spacing w:after="0"/>
        <w:ind w:left="0"/>
        <w:jc w:val="both"/>
      </w:pPr>
      <w:r>
        <w:rPr>
          <w:rFonts w:ascii="Times New Roman"/>
          <w:b w:val="false"/>
          <w:i w:val="false"/>
          <w:color w:val="000000"/>
          <w:sz w:val="28"/>
        </w:rPr>
        <w:t>
    "9-20. 2007 жылға арналған облыстық бюджет шығыстарының құрамында Қазақстан Республикасы Үкіметінің кезек күттірмейтін шығындарға Шахтинск қаласының бюджетіне иелері жоқ апатты жағдайдағы үйлерді бұзуды жүргізу жұмыстарына, сонымен қатар Шахтинск қаласы мен Шахан кентінің құрылыс қоқыстарын жинауға 363 807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8) 11 тармақтағы:
</w:t>
      </w:r>
    </w:p>
    <w:p>
      <w:pPr>
        <w:spacing w:after="0"/>
        <w:ind w:left="0"/>
        <w:jc w:val="both"/>
      </w:pPr>
      <w:r>
        <w:rPr>
          <w:rFonts w:ascii="Times New Roman"/>
          <w:b w:val="false"/>
          <w:i w:val="false"/>
          <w:color w:val="000000"/>
          <w:sz w:val="28"/>
        </w:rPr>
        <w:t>
    "84200" сандары "95332" сандарына ауыстырылсын;
</w:t>
      </w:r>
    </w:p>
    <w:p>
      <w:pPr>
        <w:spacing w:after="0"/>
        <w:ind w:left="0"/>
        <w:jc w:val="both"/>
      </w:pPr>
      <w:r>
        <w:rPr>
          <w:rFonts w:ascii="Times New Roman"/>
          <w:b w:val="false"/>
          <w:i w:val="false"/>
          <w:color w:val="000000"/>
          <w:sz w:val="28"/>
        </w:rPr>
        <w:t>
    бірінші абзацтағы "аз қамтылған отбасылар" сөзінен кейін "және мемлекеттік атаулы әлеуметтік көмек" деген сөздермен толықтырылсын;
</w:t>
      </w:r>
    </w:p>
    <w:p>
      <w:pPr>
        <w:spacing w:after="0"/>
        <w:ind w:left="0"/>
        <w:jc w:val="both"/>
      </w:pPr>
      <w:r>
        <w:rPr>
          <w:rFonts w:ascii="Times New Roman"/>
          <w:b w:val="false"/>
          <w:i w:val="false"/>
          <w:color w:val="000000"/>
          <w:sz w:val="28"/>
        </w:rPr>
        <w:t>
    9) 12-5 тармақтағы:
</w:t>
      </w:r>
    </w:p>
    <w:p>
      <w:pPr>
        <w:spacing w:after="0"/>
        <w:ind w:left="0"/>
        <w:jc w:val="both"/>
      </w:pPr>
      <w:r>
        <w:rPr>
          <w:rFonts w:ascii="Times New Roman"/>
          <w:b w:val="false"/>
          <w:i w:val="false"/>
          <w:color w:val="000000"/>
          <w:sz w:val="28"/>
        </w:rPr>
        <w:t>
    "2562223" сандары "2767238" сандарына ауыстырылсын;
</w:t>
      </w:r>
    </w:p>
    <w:p>
      <w:pPr>
        <w:spacing w:after="0"/>
        <w:ind w:left="0"/>
        <w:jc w:val="both"/>
      </w:pPr>
      <w:r>
        <w:rPr>
          <w:rFonts w:ascii="Times New Roman"/>
          <w:b w:val="false"/>
          <w:i w:val="false"/>
          <w:color w:val="000000"/>
          <w:sz w:val="28"/>
        </w:rPr>
        <w:t>
    10) 16 тармақтағы:
</w:t>
      </w:r>
    </w:p>
    <w:p>
      <w:pPr>
        <w:spacing w:after="0"/>
        <w:ind w:left="0"/>
        <w:jc w:val="both"/>
      </w:pPr>
      <w:r>
        <w:rPr>
          <w:rFonts w:ascii="Times New Roman"/>
          <w:b w:val="false"/>
          <w:i w:val="false"/>
          <w:color w:val="000000"/>
          <w:sz w:val="28"/>
        </w:rPr>
        <w:t>
    "160000" сандары "185375" сандарына ауыстырылсын;
</w:t>
      </w:r>
    </w:p>
    <w:p>
      <w:pPr>
        <w:spacing w:after="0"/>
        <w:ind w:left="0"/>
        <w:jc w:val="both"/>
      </w:pPr>
      <w:r>
        <w:rPr>
          <w:rFonts w:ascii="Times New Roman"/>
          <w:b w:val="false"/>
          <w:i w:val="false"/>
          <w:color w:val="000000"/>
          <w:sz w:val="28"/>
        </w:rPr>
        <w:t>
    11) көрсетілген шешімнің 1, 4 қосымшалары осы шешімнің 1, 2 қосымшаларына сәйкес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С.Әдекенов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Б.Жұмабеков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2007 жылғы 16 қазандағы
</w:t>
      </w:r>
      <w:r>
        <w:br/>
      </w:r>
      <w:r>
        <w:rPr>
          <w:rFonts w:ascii="Times New Roman"/>
          <w:b w:val="false"/>
          <w:i w:val="false"/>
          <w:color w:val="000000"/>
          <w:sz w:val="28"/>
        </w:rPr>
        <w:t>
II сессиясының N 28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364 ХХІV сессиясының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73"/>
        <w:gridCol w:w="8053"/>
        <w:gridCol w:w="21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65149342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22051338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1959403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1959403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17531535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17531535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2560400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2560400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311646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27031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8880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17851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қызметтерді) өткізуінен түсетін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280809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280809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42786358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30201946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30201946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6733"/>
        <w:gridCol w:w="21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65671579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845520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482739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381126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241232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241232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104054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біржолғы талондарды өткізуден түсетін сомаларды толық жиналуын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49724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4716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145237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19581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19581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125656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125656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дөлей апаттардың алдын алуды және жоюды ұйымдастыру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28528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41096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56032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4351206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4351206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4346475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4185664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159764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9309321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3222717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1077865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923821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154044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2144852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721619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оқу-әдістемелік кешендерді сатып алу және жеткізу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14093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18748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181432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444618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
</w:t>
            </w:r>
          </w:p>
        </w:tc>
      </w:tr>
      <w:tr>
        <w:trPr>
          <w:trHeight w:val="16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65676
</w:t>
            </w:r>
          </w:p>
        </w:tc>
      </w:tr>
      <w:tr>
        <w:trPr>
          <w:trHeight w:val="13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94332
</w:t>
            </w:r>
          </w:p>
        </w:tc>
      </w:tr>
      <w:tr>
        <w:trPr>
          <w:trHeight w:val="12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5322
</w:t>
            </w:r>
          </w:p>
        </w:tc>
      </w:tr>
      <w:tr>
        <w:trPr>
          <w:trHeight w:val="16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14268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жүйенің білім алу төңірегінде жаңа технологияларды енгізу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10073
</w:t>
            </w:r>
          </w:p>
        </w:tc>
      </w:tr>
      <w:tr>
        <w:trPr>
          <w:trHeight w:val="13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жүйенің білім алу төңірегінде жаңа технологияларды аудандардың (облыстық маңызы бар қалалардың) бюджеттерiне ағымдағы нысаналы трансферттерді енгізу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72958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1291004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1291004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1291004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1381104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1283235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1283235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175322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3239174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1520610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49957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 - медициналық - педагогикалық консультациялық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жеткiншектердi оңалту және әлеуметтік бейімдеу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20831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177818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906826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1718564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1718564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22156526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7844118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7844118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7844118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1530477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611596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379953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213121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 - жүйелерін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 - эпидемиологиялық қадағалау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918881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 эпидемиологиялық қадағалау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416043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 эпидемиологиялық салауаттылығы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376745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4540077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 елеулi және айналадағылар үшiн қауiп төндiретiн аурулармен ауыратын адамдарға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3902258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135582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255067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181552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 - дәрмек құралдарымен, диализаторлармен, шығыс материалдарымен және бүйрегі алмастырылған ауруларды дәрі - дәрмек құралдарымен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5595023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5595023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 - санитарлық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4957999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637024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1123375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1123375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1061513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1523456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111594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 және жеңілдетілген жол жүрумен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1794693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1420895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706856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706856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671256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671256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281586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110609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r>
      <w:tr>
        <w:trPr>
          <w:trHeight w:val="16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95332
</w:t>
            </w:r>
          </w:p>
        </w:tc>
      </w:tr>
      <w:tr>
        <w:trPr>
          <w:trHeight w:val="15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75478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92212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92212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81010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4457613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1345000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Приозерск қаласы бюджетіне әскери қызметшілер үйлерін күрделі жөндеуден өткізуге берілетін ағымдағы нысаналы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2953327
</w:t>
            </w:r>
          </w:p>
        </w:tc>
      </w:tr>
      <w:tr>
        <w:trPr>
          <w:trHeight w:val="4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қаласының инфрақұрылымын қолдауға аудан (облыстық маңызы бар қала) бюджетіне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78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2853327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65846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4165470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2515246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1680819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325368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 - мәдени мұралардың сақталуын және оған қол жетімді болуын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162772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532425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834427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834427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1018667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963154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32452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10539
</w:t>
            </w:r>
          </w:p>
        </w:tc>
      </w:tr>
      <w:tr>
        <w:trPr>
          <w:trHeight w:val="12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858563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187380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172985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167045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167045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37840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104908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104908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70392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34516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2506992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83932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107410
</w:t>
            </w:r>
          </w:p>
        </w:tc>
      </w:tr>
      <w:tr>
        <w:trPr>
          <w:trHeight w:val="15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 - жағар май және басқа да тауар - материалдық құндылықтарының құнын арзандату және өсімдік шаруашылығы өнімінің шығымдылығын және сапасын арттыру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454000
</w:t>
            </w:r>
          </w:p>
        </w:tc>
      </w:tr>
      <w:tr>
        <w:trPr>
          <w:trHeight w:val="13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821145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12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680622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680622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531066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34453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103165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20373
</w:t>
            </w:r>
          </w:p>
        </w:tc>
      </w:tr>
      <w:tr>
        <w:trPr>
          <w:trHeight w:val="13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735482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735482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 - құрылыс бақылауы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565897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41354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524543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145399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4931055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1823044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1823044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1823044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3108011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3108011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521613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887485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1655348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4134064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кәсіпкерлікті қолдауға берілетін ағымдағы нысаналы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4073386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3756779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Бюджеттерi бойынша ағымдағы жылы қолма-қол ақшаның тапшылығын болжамы жағдайында оны жабуға арналған облыстық жергілікті атқарушы органының резервi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45375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19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3548583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102760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 - экономикалық негіздемелерін әзірлеу және оған сараптама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102760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13847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 - инновациялық даму стратегиясын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13847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Теміртау қаласының бюджетіне индустриалық парктің инфрақұрылымын салуға берілетін нысаналы даму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5488072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Операциалық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-522237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несиелеу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-465533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операциялар бойынша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активтерді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дефициті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дефицитін қаржыландыру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2007 жылғы 16 қазандағы
</w:t>
      </w:r>
      <w:r>
        <w:br/>
      </w:r>
      <w:r>
        <w:rPr>
          <w:rFonts w:ascii="Times New Roman"/>
          <w:b w:val="false"/>
          <w:i w:val="false"/>
          <w:color w:val="000000"/>
          <w:sz w:val="28"/>
        </w:rPr>
        <w:t>
II сессиясының N 28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364 ХХІV сессиясының шешіміне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Аудандардың (облыстық маңызы бар қалалардың) бюджеттеріне аз қамтылған отбасылардың 18 жасқа дейінгі балаларына мемлекеттік жәрдемақыны және мемлекеттік атаулы әлеуметтік көмек төлеуге берілетін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93"/>
        <w:gridCol w:w="1853"/>
        <w:gridCol w:w="1913"/>
        <w:gridCol w:w="2653"/>
      </w:tblGrid>
      <w:tr>
        <w:trPr>
          <w:trHeight w:val="390" w:hRule="atLeast"/>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бюджеттері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293832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95332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198500
</w:t>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20468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22823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 жырау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16882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Жаңаарқа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21371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9179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Жезқазған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29047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29047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Қаражал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6224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Қарқаралы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12587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10097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16740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11117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5623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Осакаров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8062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4914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Саран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6224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Теміртау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Ұлытау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8479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10085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Шахтинск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8711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23860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