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4e88" w14:textId="0cd4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2003 жылғы 25 желтоқсандағы N 3-15 "Арнайы салық режимі бойынша төлемдер ставкасын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2007 жылғы 27 сәуірдегі N 38-290 шешімі. Алматы облыстық Әділет департаментінде 2007 жылғы 5 маусымда N 1986 тіркелген. Күші жойылды - Алматы облыстық мәслихатының 2014 жылғы 20 тамыздағы N 35-211 шешімімен</w:t>
      </w:r>
    </w:p>
    <w:p>
      <w:pPr>
        <w:spacing w:after="0"/>
        <w:ind w:left="0"/>
        <w:jc w:val="both"/>
      </w:pPr>
      <w:bookmarkStart w:name="z1" w:id="0"/>
      <w:r>
        <w:rPr>
          <w:rFonts w:ascii="Times New Roman"/>
          <w:b w:val="false"/>
          <w:i w:val="false"/>
          <w:color w:val="ff0000"/>
          <w:sz w:val="28"/>
        </w:rPr>
        <w:t>
      Ескерту. Күші жойылды - Алматы облыстық мәслихатының 20.08.2014 N 35-211 шешімімен.</w:t>
      </w:r>
    </w:p>
    <w:bookmarkEnd w:id="0"/>
    <w:bookmarkStart w:name="z2" w:id="1"/>
    <w:p>
      <w:pPr>
        <w:spacing w:after="0"/>
        <w:ind w:left="0"/>
        <w:jc w:val="both"/>
      </w:pPr>
      <w:r>
        <w:rPr>
          <w:rFonts w:ascii="Times New Roman"/>
          <w:b w:val="false"/>
          <w:i w:val="false"/>
          <w:color w:val="000000"/>
          <w:sz w:val="28"/>
        </w:rPr>
        <w:t>      Қазақстан Республикасы "Салық және бюджетке төленетін басқа да міндетті төлемдер туралы" Кодексінің (Салық кодексі) </w:t>
      </w:r>
      <w:r>
        <w:rPr>
          <w:rFonts w:ascii="Times New Roman"/>
          <w:b w:val="false"/>
          <w:i w:val="false"/>
          <w:color w:val="000000"/>
          <w:sz w:val="28"/>
        </w:rPr>
        <w:t>373-бабының</w:t>
      </w:r>
      <w:r>
        <w:rPr>
          <w:rFonts w:ascii="Times New Roman"/>
          <w:b w:val="false"/>
          <w:i w:val="false"/>
          <w:color w:val="000000"/>
          <w:sz w:val="28"/>
        </w:rPr>
        <w:t xml:space="preserve"> 2-тармағына және Қазақстан Республикасы Қаржы Министрлігінің Салық комитеті төрағасының 2006 жылғы 29 қарашадағы N 601 "Бір жолғы талондарды беру Ережелерін бекіту туралы" Қазақстан Республикасы мемлекеттік кіріс министрлігінің 2001 жылғы 30 қазандағы N 1469 бұйрығына өзгерістер мен толықтырулар енгізу туралы" </w:t>
      </w:r>
      <w:r>
        <w:rPr>
          <w:rFonts w:ascii="Times New Roman"/>
          <w:b w:val="false"/>
          <w:i w:val="false"/>
          <w:color w:val="000000"/>
          <w:sz w:val="28"/>
          <w:u w:val="single"/>
        </w:rPr>
        <w:t xml:space="preserve">бұйрығына </w:t>
      </w:r>
      <w:r>
        <w:rPr>
          <w:rFonts w:ascii="Times New Roman"/>
          <w:b w:val="false"/>
          <w:i w:val="false"/>
          <w:color w:val="000000"/>
          <w:sz w:val="28"/>
        </w:rPr>
        <w:t xml:space="preserve">сәйкес, Алматы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2004 жылғы 9 қаңтардағы N 1435 нормативтік кұқықтық актінің мемлекеттік тіркеу тізілімінде тіркелген, 2004 жылғы 20 қаңтардағы "Жетісу", "Огни Алатау" газеттерінің 8 нөмерінде жарияланған, Алматы облыстық мәслихатының 2003 жылғы 25 желтоқсандағы "Арнайы салық режимі бойынша төлемдер ставкасын бекіту туралы" </w:t>
      </w:r>
      <w:r>
        <w:rPr>
          <w:rFonts w:ascii="Times New Roman"/>
          <w:b w:val="false"/>
          <w:i w:val="false"/>
          <w:color w:val="000000"/>
          <w:sz w:val="28"/>
        </w:rPr>
        <w:t>N 3-15</w:t>
      </w:r>
      <w:r>
        <w:rPr>
          <w:rFonts w:ascii="Times New Roman"/>
          <w:b w:val="false"/>
          <w:i w:val="false"/>
          <w:color w:val="000000"/>
          <w:sz w:val="28"/>
        </w:rPr>
        <w:t> шешіміне, енгізілген өзгерістермен 2006 жылдың 5 маусымдағы N 1964 нормативтік кұқықтық актінің мемлекеттік тіркеу тізілімінде тіркелген, Алматы облыстық мәслихатының 2006 жылғы 25 сәуірдегі "Алматы облыстық мәслихатының 2003 жылғы 25 желтоқсандағы N 3-15 "Арнайы салық режимі бойынша төлемдер ставкасын бекіту туралы" шешіміне өзгерістер мен толықтырулар енгізу туралы" </w:t>
      </w:r>
      <w:r>
        <w:rPr>
          <w:rFonts w:ascii="Times New Roman"/>
          <w:b w:val="false"/>
          <w:i w:val="false"/>
          <w:color w:val="000000"/>
          <w:sz w:val="28"/>
        </w:rPr>
        <w:t>N 27-195</w:t>
      </w:r>
      <w:r>
        <w:rPr>
          <w:rFonts w:ascii="Times New Roman"/>
          <w:b w:val="false"/>
          <w:i w:val="false"/>
          <w:color w:val="000000"/>
          <w:sz w:val="28"/>
        </w:rPr>
        <w:t> шешіміне мынандай өзгерістер енгізілсін:</w:t>
      </w:r>
      <w:r>
        <w:br/>
      </w:r>
      <w:r>
        <w:rPr>
          <w:rFonts w:ascii="Times New Roman"/>
          <w:b w:val="false"/>
          <w:i w:val="false"/>
          <w:color w:val="000000"/>
          <w:sz w:val="28"/>
        </w:rPr>
        <w:t>
      1 қосымша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p>
    <w:bookmarkEnd w:id="1"/>
    <w:p>
      <w:pPr>
        <w:spacing w:after="0"/>
        <w:ind w:left="0"/>
        <w:jc w:val="both"/>
      </w:pPr>
      <w:r>
        <w:rPr>
          <w:rFonts w:ascii="Times New Roman"/>
          <w:b w:val="false"/>
          <w:i/>
          <w:color w:val="000000"/>
          <w:sz w:val="28"/>
        </w:rPr>
        <w:t>      Облыстық мәслихат хатшысы</w:t>
      </w:r>
    </w:p>
    <w:bookmarkStart w:name="z4" w:id="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2007 жылғы 27 сәуірдегі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2003 жылғы 25 желтоқсандағы N 3-15</w:t>
      </w:r>
      <w:r>
        <w:br/>
      </w:r>
      <w:r>
        <w:rPr>
          <w:rFonts w:ascii="Times New Roman"/>
          <w:b w:val="false"/>
          <w:i w:val="false"/>
          <w:color w:val="000000"/>
          <w:sz w:val="28"/>
        </w:rPr>
        <w:t>
"Арнайы салық режимі бойынша</w:t>
      </w:r>
      <w:r>
        <w:br/>
      </w:r>
      <w:r>
        <w:rPr>
          <w:rFonts w:ascii="Times New Roman"/>
          <w:b w:val="false"/>
          <w:i w:val="false"/>
          <w:color w:val="000000"/>
          <w:sz w:val="28"/>
        </w:rPr>
        <w:t>
төлемдер ставкасын бекіту туралы"</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38-290 шешіміне</w:t>
      </w:r>
      <w:r>
        <w:br/>
      </w:r>
      <w:r>
        <w:rPr>
          <w:rFonts w:ascii="Times New Roman"/>
          <w:b w:val="false"/>
          <w:i w:val="false"/>
          <w:color w:val="000000"/>
          <w:sz w:val="28"/>
        </w:rPr>
        <w:t>
қосымша</w:t>
      </w:r>
    </w:p>
    <w:bookmarkEnd w:id="2"/>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2003 жылғы 25 желтоқсандағы</w:t>
      </w:r>
      <w:r>
        <w:br/>
      </w:r>
      <w:r>
        <w:rPr>
          <w:rFonts w:ascii="Times New Roman"/>
          <w:b w:val="false"/>
          <w:i w:val="false"/>
          <w:color w:val="000000"/>
          <w:sz w:val="28"/>
        </w:rPr>
        <w:t>
"Арнайы салық режимі бойынша</w:t>
      </w:r>
      <w:r>
        <w:br/>
      </w:r>
      <w:r>
        <w:rPr>
          <w:rFonts w:ascii="Times New Roman"/>
          <w:b w:val="false"/>
          <w:i w:val="false"/>
          <w:color w:val="000000"/>
          <w:sz w:val="28"/>
        </w:rPr>
        <w:t>
төлемдер ставкасын бекіту</w:t>
      </w:r>
      <w:r>
        <w:br/>
      </w:r>
      <w:r>
        <w:rPr>
          <w:rFonts w:ascii="Times New Roman"/>
          <w:b w:val="false"/>
          <w:i w:val="false"/>
          <w:color w:val="000000"/>
          <w:sz w:val="28"/>
        </w:rPr>
        <w:t>
туралы" N 3-15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Қызметті бір күн ішінде жүзеге асыру үшін дүркін-дүркіндік сипаттағы кәсіпкерлік қызмет түрлері бойынша біржолғы талондар ставкасының құны</w:t>
      </w:r>
    </w:p>
    <w:p>
      <w:pPr>
        <w:spacing w:after="0"/>
        <w:ind w:left="0"/>
        <w:jc w:val="both"/>
      </w:pPr>
      <w:r>
        <w:rPr>
          <w:rFonts w:ascii="Times New Roman"/>
          <w:b w:val="false"/>
          <w:i w:val="false"/>
          <w:color w:val="000000"/>
          <w:sz w:val="28"/>
        </w:rPr>
        <w:t>(теңгемен)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093"/>
        <w:gridCol w:w="1833"/>
        <w:gridCol w:w="1813"/>
        <w:gridCol w:w="1713"/>
      </w:tblGrid>
      <w:tr>
        <w:trPr>
          <w:trHeight w:val="30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талонның күндік</w:t>
            </w:r>
            <w:r>
              <w:br/>
            </w:r>
            <w:r>
              <w:rPr>
                <w:rFonts w:ascii="Times New Roman"/>
                <w:b w:val="false"/>
                <w:i w:val="false"/>
                <w:color w:val="000000"/>
                <w:sz w:val="20"/>
              </w:rPr>
              <w:t>
құны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tc>
      </w:tr>
      <w:tr>
        <w:trPr>
          <w:trHeight w:val="19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(тұрақты орынжайларда жүзеге асырылған қызметті</w:t>
            </w:r>
            <w:r>
              <w:br/>
            </w:r>
            <w:r>
              <w:rPr>
                <w:rFonts w:ascii="Times New Roman"/>
                <w:b w:val="false"/>
                <w:i w:val="false"/>
                <w:color w:val="000000"/>
                <w:sz w:val="20"/>
              </w:rPr>
              <w:t>
қоспағанда)</w:t>
            </w:r>
          </w:p>
        </w:tc>
      </w:tr>
      <w:tr>
        <w:trPr>
          <w:trHeight w:val="195"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Газеттер мен журналдарды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05"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Тұқымдарды, сондай-ақ отырғызу материалдарын (ағаш көшеттері, көкеніс көшеттері)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Бақша дақылдарын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Саяжай мен үй жанындағы учаскелерде өсірілген табиғи гүлдерді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Қосалқы ауыл шаруашылық (омарташылық), бағбандық, бақшалық және саяжайлық учаскелерден алынған өнімдерді өткізу</w:t>
            </w:r>
          </w:p>
        </w:tc>
      </w:tr>
      <w:tr>
        <w:trPr>
          <w:trHeight w:val="555"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шаруашылық</w:t>
            </w:r>
            <w:r>
              <w:br/>
            </w:r>
            <w:r>
              <w:rPr>
                <w:rFonts w:ascii="Times New Roman"/>
                <w:b w:val="false"/>
                <w:i w:val="false"/>
                <w:color w:val="000000"/>
                <w:sz w:val="20"/>
              </w:rPr>
              <w:t>
(омарташылық), бағбандық,</w:t>
            </w:r>
            <w:r>
              <w:br/>
            </w:r>
            <w:r>
              <w:rPr>
                <w:rFonts w:ascii="Times New Roman"/>
                <w:b w:val="false"/>
                <w:i w:val="false"/>
                <w:color w:val="000000"/>
                <w:sz w:val="20"/>
              </w:rPr>
              <w:t>
бақшалық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учаскелерінен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Жануарлар мен құстарға арналған дайын жем-шөпті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Сыпырғылар, сыпыртқылар, орман жидектерін, бал, саңырауқұлақтар және балықтарды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өңдейтін жеке тракторлардың (комбайндар, пішен шабатын машина) иелері көрсететін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9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жеңіл автокөлік иелері көрсететін жолаушылар</w:t>
            </w:r>
            <w:r>
              <w:br/>
            </w:r>
            <w:r>
              <w:rPr>
                <w:rFonts w:ascii="Times New Roman"/>
                <w:b w:val="false"/>
                <w:i w:val="false"/>
                <w:color w:val="000000"/>
                <w:sz w:val="20"/>
              </w:rPr>
              <w:t>
(лицензияланғандарды қоспағанда) тасымалдау қызметі</w:t>
            </w:r>
          </w:p>
        </w:tc>
      </w:tr>
      <w:tr>
        <w:trPr>
          <w:trHeight w:val="9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9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ішінде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 бағу қызметі үшін</w:t>
            </w:r>
          </w:p>
        </w:tc>
      </w:tr>
      <w:tr>
        <w:trPr>
          <w:trHeight w:val="9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(бір отар үшін)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(бір отар үшін)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      Ескерту: Кәсіпкерлік қызметтің жекелеген түрлері бойынша жылға арналған салықтардың белгіленген сомасының құнын дұрыс анықтау мақсатында, жекелеген аудандардың экономикалық дамуы мен жергілікті жағдайларды ескере отырып, аудан халықтарының ірі қалалар мен автомагистральдардан және сауда орындарынан шалғайда орналасуын ескере отырып, облыстың аудандары мен қалаларды 3 топқа бөлінді:</w:t>
      </w:r>
      <w:r>
        <w:br/>
      </w:r>
      <w:r>
        <w:rPr>
          <w:rFonts w:ascii="Times New Roman"/>
          <w:b w:val="false"/>
          <w:i w:val="false"/>
          <w:color w:val="000000"/>
          <w:sz w:val="28"/>
        </w:rPr>
        <w:t>
      1 топ: Іле, Қарасай, Талғар, Еңбекшіқазақ аудандары және Талдықорған қаласы;</w:t>
      </w:r>
      <w:r>
        <w:br/>
      </w:r>
      <w:r>
        <w:rPr>
          <w:rFonts w:ascii="Times New Roman"/>
          <w:b w:val="false"/>
          <w:i w:val="false"/>
          <w:color w:val="000000"/>
          <w:sz w:val="28"/>
        </w:rPr>
        <w:t>
      2 топ: Жамбыл, Панфилов аудандары және Қапшағай қаласы;</w:t>
      </w:r>
      <w:r>
        <w:br/>
      </w:r>
      <w:r>
        <w:rPr>
          <w:rFonts w:ascii="Times New Roman"/>
          <w:b w:val="false"/>
          <w:i w:val="false"/>
          <w:color w:val="000000"/>
          <w:sz w:val="28"/>
        </w:rPr>
        <w:t>
      3 топ: Ақсу, Алакөл, Балқаш, Қаратал, Кербұлақ, Көксу, Райымбек, Сарқан, Ескелді, Ұйғұр аудандары және Текелі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