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2f07" w14:textId="ef22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отыз бірінші сессиясының 2006 жылғы 24 тамыздағы N 263 "Ақтөбе қаласы дамуының Бас жоспарымен анықталған шегінде жерге және жер салығына базалық ставкаларын дифференциациялау мен бағалау аймақтары шекараларын белгілеу үшін Ақтөбе қаласы жерлерін аймақтарға бөлу сызбасын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кезекті отыз тоғызыншы сессиясының 2007 жылғы 30 мамырдағы N 345 шешімі. Ақтөбе қаласының Әділет басқармасында 2007 жылғы 14 маусымда N 3-1-73 тіркелді. Күші жойылды - Ақтөбе облысы Ақтөбе қалалық мәслихатының 2018 жылғы 25 мамырдағы № 336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25.05.2018 № 336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13 тармақшасына, Қазақстан Республикасының 2003 жылғы 20 маусымдағы N 442 Жер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Үкіметінің 2006 жылғы 19 шілдедегі N 690 </w:t>
      </w:r>
      <w:r>
        <w:rPr>
          <w:rFonts w:ascii="Times New Roman"/>
          <w:b w:val="false"/>
          <w:i w:val="false"/>
          <w:color w:val="000000"/>
          <w:sz w:val="28"/>
        </w:rPr>
        <w:t>қаулысына</w:t>
      </w:r>
      <w:r>
        <w:rPr>
          <w:rFonts w:ascii="Times New Roman"/>
          <w:b w:val="false"/>
          <w:i w:val="false"/>
          <w:color w:val="000000"/>
          <w:sz w:val="28"/>
        </w:rPr>
        <w:t xml:space="preserve">, Ақтөбе қалалық әкімдігінің 2007 жылғы 25 мамырдағы N 1262 қаулысына сәйкес Ақтөбе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Ақтөбе қалалық мәслихатының кезекті отыз бірінші сессиясының 2006 жылғы 24 тамыздағы "Ақтөбе қаласы дамуының Бас жоспарымен анықталған шегінде жерге және жер салығына базалық ставкаларын дифференциациялау мен бағалау аймақтары шекараларын белгілеу үшін Ақтөбе қаласы жерлерін аймақтарға бөлу сызбасын бекіту туралы" N 263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p>
      <w:pPr>
        <w:spacing w:after="0"/>
        <w:ind w:left="0"/>
        <w:jc w:val="both"/>
      </w:pPr>
      <w:r>
        <w:rPr>
          <w:rFonts w:ascii="Times New Roman"/>
          <w:b w:val="false"/>
          <w:i w:val="false"/>
          <w:color w:val="000000"/>
          <w:sz w:val="28"/>
        </w:rPr>
        <w:t xml:space="preserve">
      2-тармақтағы. </w:t>
      </w:r>
    </w:p>
    <w:p>
      <w:pPr>
        <w:spacing w:after="0"/>
        <w:ind w:left="0"/>
        <w:jc w:val="both"/>
      </w:pPr>
      <w:r>
        <w:rPr>
          <w:rFonts w:ascii="Times New Roman"/>
          <w:b w:val="false"/>
          <w:i w:val="false"/>
          <w:color w:val="000000"/>
          <w:sz w:val="28"/>
        </w:rPr>
        <w:t xml:space="preserve">
      жаңа бас жоспар ескеріліп жер үшін базалық төлемдер ставкаларының дифференциациясы және бағалық аймақтар шекаралары өзгертілсін (сызба қоса ұсынылады). </w:t>
      </w:r>
    </w:p>
    <w:bookmarkStart w:name="z3" w:id="2"/>
    <w:p>
      <w:pPr>
        <w:spacing w:after="0"/>
        <w:ind w:left="0"/>
        <w:jc w:val="both"/>
      </w:pPr>
      <w:r>
        <w:rPr>
          <w:rFonts w:ascii="Times New Roman"/>
          <w:b w:val="false"/>
          <w:i w:val="false"/>
          <w:color w:val="000000"/>
          <w:sz w:val="28"/>
        </w:rPr>
        <w:t>
      2.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