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68afc" w14:textId="9368a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жылғы 10 мамырдағы N 156 Ақтөбе облысы әкімдігінің қаулысына толықтыру енгізу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әкімиятының 2007 жылғы 22 маусымдағы N 186 қаулысы. Ақтөбе облысының Әділет департаментінде 2007 жылғы 3 шілдеде N 3209 тіркелді. Күші жойылды - Ақтөбе облысының әкімдігінің 2007 жылғы 22 қарашадағы N 374 қаулысымен</w:t>
      </w:r>
    </w:p>
    <w:p>
      <w:pPr>
        <w:spacing w:after="0"/>
        <w:ind w:left="0"/>
        <w:jc w:val="both"/>
      </w:pPr>
      <w:r>
        <w:rPr>
          <w:rFonts w:ascii="Times New Roman"/>
          <w:b w:val="false"/>
          <w:i w:val="false"/>
          <w:color w:val="ff0000"/>
          <w:sz w:val="28"/>
        </w:rPr>
        <w:t>      Ескерту. Күші жойылды - Ақтөбе облысының әкімдігінің 2007.11.22 N 374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мүгедектерді әлеуметтік қорғау туралы" Қазақстан Республикасының 2005 жылғы 13 сәуірдегі N 39 заңының </w:t>
      </w:r>
      <w:r>
        <w:rPr>
          <w:rFonts w:ascii="Times New Roman"/>
          <w:b w:val="false"/>
          <w:i w:val="false"/>
          <w:color w:val="000000"/>
          <w:sz w:val="28"/>
        </w:rPr>
        <w:t>16</w:t>
      </w:r>
      <w:r>
        <w:rPr>
          <w:rFonts w:ascii="Times New Roman"/>
          <w:b w:val="false"/>
          <w:i w:val="false"/>
          <w:color w:val="000000"/>
          <w:sz w:val="28"/>
        </w:rPr>
        <w:t xml:space="preserve"> және "Қазақстан Республикасындағы жергілікті мемлекеттік басқару туралы" Қазақстан Республикасының 2001 жылғы 23 қаңтардағы N 148 заңының </w:t>
      </w:r>
      <w:r>
        <w:rPr>
          <w:rFonts w:ascii="Times New Roman"/>
          <w:b w:val="false"/>
          <w:i w:val="false"/>
          <w:color w:val="000000"/>
          <w:sz w:val="28"/>
        </w:rPr>
        <w:t>27 баптарына</w:t>
      </w:r>
      <w:r>
        <w:rPr>
          <w:rFonts w:ascii="Times New Roman"/>
          <w:b w:val="false"/>
          <w:i w:val="false"/>
          <w:color w:val="000000"/>
          <w:sz w:val="28"/>
        </w:rPr>
        <w:t xml:space="preserve"> сәйкес он алты жасқа дейінгі мүгедек балалары бар отбасыларға қосымша көмек беру туралы заңнаманы даралап қолдану мақсатында облыс әкімдігі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2007 жылғы 30 мамырда Ақтөбе облысы бойынша Әділет департаментінде N 3207 санымен тіркелген Ақтөбе облысы әкімдігінің 2007 жылғы 10 мамырдағы "Он алты жасқа дейінгі мүгедек балалары бар отбасыларға қосымша көмек беру туралы" N 156 </w:t>
      </w:r>
      <w:r>
        <w:rPr>
          <w:rFonts w:ascii="Times New Roman"/>
          <w:b w:val="false"/>
          <w:i w:val="false"/>
          <w:color w:val="000000"/>
          <w:sz w:val="28"/>
        </w:rPr>
        <w:t>қаулысы</w:t>
      </w:r>
      <w:r>
        <w:rPr>
          <w:rFonts w:ascii="Times New Roman"/>
          <w:b w:val="false"/>
          <w:i w:val="false"/>
          <w:color w:val="000000"/>
          <w:sz w:val="28"/>
        </w:rPr>
        <w:t xml:space="preserve"> төмендегі мазмұнда 2.1. тармақпен толықтырылсын: </w:t>
      </w:r>
    </w:p>
    <w:bookmarkEnd w:id="1"/>
    <w:p>
      <w:pPr>
        <w:spacing w:after="0"/>
        <w:ind w:left="0"/>
        <w:jc w:val="both"/>
      </w:pPr>
      <w:r>
        <w:rPr>
          <w:rFonts w:ascii="Times New Roman"/>
          <w:b w:val="false"/>
          <w:i w:val="false"/>
          <w:color w:val="000000"/>
          <w:sz w:val="28"/>
        </w:rPr>
        <w:t xml:space="preserve">      2.1. "Он алты жасқа дейінгі мүгедек балалары бар отбасыларға әлеуметтік төлемдер беру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 </w:t>
      </w:r>
    </w:p>
    <w:bookmarkStart w:name="z3" w:id="2"/>
    <w:p>
      <w:pPr>
        <w:spacing w:after="0"/>
        <w:ind w:left="0"/>
        <w:jc w:val="both"/>
      </w:pPr>
      <w:r>
        <w:rPr>
          <w:rFonts w:ascii="Times New Roman"/>
          <w:b w:val="false"/>
          <w:i w:val="false"/>
          <w:color w:val="000000"/>
          <w:sz w:val="28"/>
        </w:rPr>
        <w:t xml:space="preserve">
      2. Осы қаулының орындалуын бақылау облыс әкімінің орынбасары Ә.М.Рахымжановқа жүктелсін. </w:t>
      </w:r>
    </w:p>
    <w:bookmarkEnd w:id="2"/>
    <w:bookmarkStart w:name="z4" w:id="3"/>
    <w:p>
      <w:pPr>
        <w:spacing w:after="0"/>
        <w:ind w:left="0"/>
        <w:jc w:val="both"/>
      </w:pPr>
      <w:r>
        <w:rPr>
          <w:rFonts w:ascii="Times New Roman"/>
          <w:b w:val="false"/>
          <w:i w:val="false"/>
          <w:color w:val="000000"/>
          <w:sz w:val="28"/>
        </w:rPr>
        <w:t xml:space="preserve">
      3. Осы қаулы бірінші рет ресми жарияланғаннан кейін 10 күнтізбелік күн өткен соң күшіне енеді. </w:t>
      </w:r>
    </w:p>
    <w:bookmarkEnd w:id="3"/>
    <w:p>
      <w:pPr>
        <w:spacing w:after="0"/>
        <w:ind w:left="0"/>
        <w:jc w:val="both"/>
      </w:pPr>
      <w:r>
        <w:rPr>
          <w:rFonts w:ascii="Times New Roman"/>
          <w:b w:val="false"/>
          <w:i/>
          <w:color w:val="000000"/>
          <w:sz w:val="28"/>
        </w:rPr>
        <w:t xml:space="preserve">      Облыс әкімі </w:t>
      </w:r>
    </w:p>
    <w:bookmarkStart w:name="z5" w:id="4"/>
    <w:p>
      <w:pPr>
        <w:spacing w:after="0"/>
        <w:ind w:left="0"/>
        <w:jc w:val="both"/>
      </w:pPr>
      <w:r>
        <w:rPr>
          <w:rFonts w:ascii="Times New Roman"/>
          <w:b w:val="false"/>
          <w:i w:val="false"/>
          <w:color w:val="000000"/>
          <w:sz w:val="28"/>
        </w:rPr>
        <w:t xml:space="preserve">
 Облыс әкімдігінің 2007 жылғы </w:t>
      </w:r>
      <w:r>
        <w:br/>
      </w:r>
      <w:r>
        <w:rPr>
          <w:rFonts w:ascii="Times New Roman"/>
          <w:b w:val="false"/>
          <w:i w:val="false"/>
          <w:color w:val="000000"/>
          <w:sz w:val="28"/>
        </w:rPr>
        <w:t xml:space="preserve">
22 мамырдағы N 186 қаулысымен бекітілді </w:t>
      </w:r>
    </w:p>
    <w:bookmarkEnd w:id="4"/>
    <w:p>
      <w:pPr>
        <w:spacing w:after="0"/>
        <w:ind w:left="0"/>
        <w:jc w:val="left"/>
      </w:pPr>
      <w:r>
        <w:rPr>
          <w:rFonts w:ascii="Times New Roman"/>
          <w:b/>
          <w:i w:val="false"/>
          <w:color w:val="000000"/>
        </w:rPr>
        <w:t xml:space="preserve"> Он алты жасқа дейінгі мүгедек балалары бар </w:t>
      </w:r>
      <w:r>
        <w:br/>
      </w:r>
      <w:r>
        <w:rPr>
          <w:rFonts w:ascii="Times New Roman"/>
          <w:b/>
          <w:i w:val="false"/>
          <w:color w:val="000000"/>
        </w:rPr>
        <w:t xml:space="preserve">
отбасыларға әлеуметтік төлемдер беру жөніндегі нұсқаулық </w:t>
      </w:r>
    </w:p>
    <w:p>
      <w:pPr>
        <w:spacing w:after="0"/>
        <w:ind w:left="0"/>
        <w:jc w:val="both"/>
      </w:pPr>
      <w:r>
        <w:rPr>
          <w:rFonts w:ascii="Times New Roman"/>
          <w:b w:val="false"/>
          <w:i w:val="false"/>
          <w:color w:val="000000"/>
          <w:sz w:val="28"/>
        </w:rPr>
        <w:t xml:space="preserve">      1. Осы он алты жасқа дейінгі мүгедек балалары бар отбасыларға әлеуметтік төлемдер беру жөніндегі, нұсқаулық (одан әрі - Нұсқаулық) "Қазақстан Республикасындағы мүгедектерді әлеуметтік қорғау туралы" Қазақстан Республикасының 2005 жылғы 13 сәуірдегі N 39 Заңының </w:t>
      </w:r>
      <w:r>
        <w:rPr>
          <w:rFonts w:ascii="Times New Roman"/>
          <w:b w:val="false"/>
          <w:i w:val="false"/>
          <w:color w:val="000000"/>
          <w:sz w:val="28"/>
        </w:rPr>
        <w:t>16 бабына</w:t>
      </w:r>
      <w:r>
        <w:rPr>
          <w:rFonts w:ascii="Times New Roman"/>
          <w:b w:val="false"/>
          <w:i w:val="false"/>
          <w:color w:val="000000"/>
          <w:sz w:val="28"/>
        </w:rPr>
        <w:t xml:space="preserve"> және "Он алты жасқа дейінгі мүгедек балалары бар отбасыларға қосымша көмек беру туралы" Ақтөбе облысы әкімдігінің 2007 жылғы 10 мамырындағы N 156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w:t>
      </w:r>
    </w:p>
    <w:p>
      <w:pPr>
        <w:spacing w:after="0"/>
        <w:ind w:left="0"/>
        <w:jc w:val="both"/>
      </w:pPr>
      <w:r>
        <w:rPr>
          <w:rFonts w:ascii="Times New Roman"/>
          <w:b w:val="false"/>
          <w:i w:val="false"/>
          <w:color w:val="000000"/>
          <w:sz w:val="28"/>
        </w:rPr>
        <w:t xml:space="preserve">      2. Осы Нұсқаулық он алты жасқа дейінгі мүгедек балалары бар отбасыларға әлеуметтік төлем беру тәртібін реттейді. </w:t>
      </w:r>
    </w:p>
    <w:p>
      <w:pPr>
        <w:spacing w:after="0"/>
        <w:ind w:left="0"/>
        <w:jc w:val="both"/>
      </w:pPr>
      <w:r>
        <w:rPr>
          <w:rFonts w:ascii="Times New Roman"/>
          <w:b w:val="false"/>
          <w:i w:val="false"/>
          <w:color w:val="000000"/>
          <w:sz w:val="28"/>
        </w:rPr>
        <w:t xml:space="preserve">      3. Әлеуметтік төлемдер он алты жасқа дейінгі әрбір мүгедек балаға мүгедектік кезеңіне беріледі. </w:t>
      </w:r>
    </w:p>
    <w:p>
      <w:pPr>
        <w:spacing w:after="0"/>
        <w:ind w:left="0"/>
        <w:jc w:val="both"/>
      </w:pPr>
      <w:r>
        <w:rPr>
          <w:rFonts w:ascii="Times New Roman"/>
          <w:b w:val="false"/>
          <w:i w:val="false"/>
          <w:color w:val="000000"/>
          <w:sz w:val="28"/>
        </w:rPr>
        <w:t xml:space="preserve">      4. Әлеуметтік төлемдер Ақтөбе облысының аймағында тұрақты түрде тұратын мүгедек баланың ата-анасына, қамқоршысына, асыраушысына беріледі. </w:t>
      </w:r>
    </w:p>
    <w:p>
      <w:pPr>
        <w:spacing w:after="0"/>
        <w:ind w:left="0"/>
        <w:jc w:val="both"/>
      </w:pPr>
      <w:r>
        <w:rPr>
          <w:rFonts w:ascii="Times New Roman"/>
          <w:b w:val="false"/>
          <w:i w:val="false"/>
          <w:color w:val="000000"/>
          <w:sz w:val="28"/>
        </w:rPr>
        <w:t xml:space="preserve">      5. Әлеуметтік төлемдер алу үшін ата-анасы, қамқоршысы, асыраушысы тұрғылықты мекен-жайы бойынша аудандық (қалалық) жұмыспен қамту және әлеуметтік бағдарламалар бөлімдеріне: </w:t>
      </w:r>
    </w:p>
    <w:p>
      <w:pPr>
        <w:spacing w:after="0"/>
        <w:ind w:left="0"/>
        <w:jc w:val="both"/>
      </w:pPr>
      <w:r>
        <w:rPr>
          <w:rFonts w:ascii="Times New Roman"/>
          <w:b w:val="false"/>
          <w:i w:val="false"/>
          <w:color w:val="000000"/>
          <w:sz w:val="28"/>
        </w:rPr>
        <w:t xml:space="preserve">      - белгіленген үлгідегі өтініш (қоса беріледі); </w:t>
      </w:r>
    </w:p>
    <w:p>
      <w:pPr>
        <w:spacing w:after="0"/>
        <w:ind w:left="0"/>
        <w:jc w:val="both"/>
      </w:pPr>
      <w:r>
        <w:rPr>
          <w:rFonts w:ascii="Times New Roman"/>
          <w:b w:val="false"/>
          <w:i w:val="false"/>
          <w:color w:val="000000"/>
          <w:sz w:val="28"/>
        </w:rPr>
        <w:t xml:space="preserve">      - тұрғылықты мекен-жайынан анықтама немесе үй кітабының көшірмесін; </w:t>
      </w:r>
    </w:p>
    <w:p>
      <w:pPr>
        <w:spacing w:after="0"/>
        <w:ind w:left="0"/>
        <w:jc w:val="both"/>
      </w:pPr>
      <w:r>
        <w:rPr>
          <w:rFonts w:ascii="Times New Roman"/>
          <w:b w:val="false"/>
          <w:i w:val="false"/>
          <w:color w:val="000000"/>
          <w:sz w:val="28"/>
        </w:rPr>
        <w:t xml:space="preserve">      - мүгедек баланың туу туралы куәлігінің көшірмесін; </w:t>
      </w:r>
    </w:p>
    <w:p>
      <w:pPr>
        <w:spacing w:after="0"/>
        <w:ind w:left="0"/>
        <w:jc w:val="both"/>
      </w:pPr>
      <w:r>
        <w:rPr>
          <w:rFonts w:ascii="Times New Roman"/>
          <w:b w:val="false"/>
          <w:i w:val="false"/>
          <w:color w:val="000000"/>
          <w:sz w:val="28"/>
        </w:rPr>
        <w:t xml:space="preserve">      - мүгедектікті белгілеу туралы анықтаманың көшірмесін (МСЭ); </w:t>
      </w:r>
    </w:p>
    <w:p>
      <w:pPr>
        <w:spacing w:after="0"/>
        <w:ind w:left="0"/>
        <w:jc w:val="both"/>
      </w:pPr>
      <w:r>
        <w:rPr>
          <w:rFonts w:ascii="Times New Roman"/>
          <w:b w:val="false"/>
          <w:i w:val="false"/>
          <w:color w:val="000000"/>
          <w:sz w:val="28"/>
        </w:rPr>
        <w:t xml:space="preserve">      - зейнетақы мен жәрдемақы төлеу жөніндегі мемлекеттік орталықтан анықтама немесе он алты жасқа дейінгі мүгедек балаға мемлекеттік әлеуметтік жәрдемақы алуды растайтын құжатты; </w:t>
      </w:r>
    </w:p>
    <w:p>
      <w:pPr>
        <w:spacing w:after="0"/>
        <w:ind w:left="0"/>
        <w:jc w:val="both"/>
      </w:pPr>
      <w:r>
        <w:rPr>
          <w:rFonts w:ascii="Times New Roman"/>
          <w:b w:val="false"/>
          <w:i w:val="false"/>
          <w:color w:val="000000"/>
          <w:sz w:val="28"/>
        </w:rPr>
        <w:t xml:space="preserve">      - қамқоршылықты немесе асыраушылықты растайтын құжаттың көшірмесін (қамқоршылар үшін) тапсыруы қажет. </w:t>
      </w:r>
    </w:p>
    <w:p>
      <w:pPr>
        <w:spacing w:after="0"/>
        <w:ind w:left="0"/>
        <w:jc w:val="both"/>
      </w:pPr>
      <w:r>
        <w:rPr>
          <w:rFonts w:ascii="Times New Roman"/>
          <w:b w:val="false"/>
          <w:i w:val="false"/>
          <w:color w:val="000000"/>
          <w:sz w:val="28"/>
        </w:rPr>
        <w:t xml:space="preserve">      6. Құжаттар түпнұсқасы мен көшірмесі екеуі салыстырмалы түрде тексеру үшін бірге тапсырылады, тексерілген соң құжаттың түпнұсқалары өтініш иесіне қайтарылады. </w:t>
      </w:r>
    </w:p>
    <w:p>
      <w:pPr>
        <w:spacing w:after="0"/>
        <w:ind w:left="0"/>
        <w:jc w:val="both"/>
      </w:pPr>
      <w:r>
        <w:rPr>
          <w:rFonts w:ascii="Times New Roman"/>
          <w:b w:val="false"/>
          <w:i w:val="false"/>
          <w:color w:val="000000"/>
          <w:sz w:val="28"/>
        </w:rPr>
        <w:t xml:space="preserve">      7. Әлеуметтік төлемдер барлық қажетті құжаттармен өтініш жасаған айдан бастап қаржылық жылға тағайындалады. </w:t>
      </w:r>
    </w:p>
    <w:p>
      <w:pPr>
        <w:spacing w:after="0"/>
        <w:ind w:left="0"/>
        <w:jc w:val="both"/>
      </w:pPr>
      <w:r>
        <w:rPr>
          <w:rFonts w:ascii="Times New Roman"/>
          <w:b w:val="false"/>
          <w:i w:val="false"/>
          <w:color w:val="000000"/>
          <w:sz w:val="28"/>
        </w:rPr>
        <w:t xml:space="preserve">      8. Әлеуметтік төлемдер өткен айға, ай сайын төленеді. </w:t>
      </w:r>
    </w:p>
    <w:p>
      <w:pPr>
        <w:spacing w:after="0"/>
        <w:ind w:left="0"/>
        <w:jc w:val="both"/>
      </w:pPr>
      <w:r>
        <w:rPr>
          <w:rFonts w:ascii="Times New Roman"/>
          <w:b w:val="false"/>
          <w:i w:val="false"/>
          <w:color w:val="000000"/>
          <w:sz w:val="28"/>
        </w:rPr>
        <w:t xml:space="preserve">      9. Әлеуметтік төлем алушылар әлеуметтік төлем алудың құқығына және мөлшеріне әсер ететін жағдайлар туралы 10 күн ішінде аудандық (қалалық) жұмыспен қамту және әлеуметтік бағдарламалар бөліміне хабарлауға міндетті. </w:t>
      </w:r>
    </w:p>
    <w:p>
      <w:pPr>
        <w:spacing w:after="0"/>
        <w:ind w:left="0"/>
        <w:jc w:val="both"/>
      </w:pPr>
      <w:r>
        <w:rPr>
          <w:rFonts w:ascii="Times New Roman"/>
          <w:b w:val="false"/>
          <w:i w:val="false"/>
          <w:color w:val="000000"/>
          <w:sz w:val="28"/>
        </w:rPr>
        <w:t xml:space="preserve">      10. Әлеуметтік төлемдер жергілікті бюджет есебінен жүзеге асырылады. </w:t>
      </w:r>
    </w:p>
    <w:p>
      <w:pPr>
        <w:spacing w:after="0"/>
        <w:ind w:left="0"/>
        <w:jc w:val="both"/>
      </w:pPr>
      <w:r>
        <w:rPr>
          <w:rFonts w:ascii="Times New Roman"/>
          <w:b w:val="false"/>
          <w:i w:val="false"/>
          <w:color w:val="000000"/>
          <w:sz w:val="28"/>
        </w:rPr>
        <w:t xml:space="preserve">      11. Он алты жасқа дейінгі мүгедек балалары бар отбасыларға әлеуметтік төлемдер өтініштің негізінде өзі таңдаған екінші деңгейдегі банктің негізгі есебінің реквизиттерін көрсетумен алушының таңдауы бойынша екінші деңгейдегі банктер немесе Қазпошта арқылы жүзеге асырылады. </w:t>
      </w:r>
    </w:p>
    <w:p>
      <w:pPr>
        <w:spacing w:after="0"/>
        <w:ind w:left="0"/>
        <w:jc w:val="both"/>
      </w:pPr>
      <w:r>
        <w:rPr>
          <w:rFonts w:ascii="Times New Roman"/>
          <w:b w:val="false"/>
          <w:i w:val="false"/>
          <w:color w:val="000000"/>
          <w:sz w:val="28"/>
        </w:rPr>
        <w:t xml:space="preserve">      12. Төлем, он алты жасқа дейінгі мүгедек балалары бар отбасыларға тағайындалған соманы алушының негізгі есебіне аудару қаржының түсуіне қарай жүзеге асырылады. </w:t>
      </w:r>
    </w:p>
    <w:p>
      <w:pPr>
        <w:spacing w:after="0"/>
        <w:ind w:left="0"/>
        <w:jc w:val="both"/>
      </w:pPr>
      <w:r>
        <w:rPr>
          <w:rFonts w:ascii="Times New Roman"/>
          <w:b w:val="false"/>
          <w:i w:val="false"/>
          <w:color w:val="000000"/>
          <w:sz w:val="28"/>
        </w:rPr>
        <w:t xml:space="preserve">      13. Аудандық (қалалық) жұмыспен қамтуды үйлестіру және әлеуметтік бағдарламалар бөлімдері ай сайын әлеуметтік төлемдер алуға өтініш жасаған отбасылар, он алты жасқа дейінгі мүгедек балалардың саны мен оларға төленген сомалар туралы есепке алып отыруды қамтамасыз етеді.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Он алты жасқа дейінгі мүгедек балалары бар </w:t>
      </w:r>
      <w:r>
        <w:br/>
      </w:r>
      <w:r>
        <w:rPr>
          <w:rFonts w:ascii="Times New Roman"/>
          <w:b/>
          <w:i w:val="false"/>
          <w:color w:val="000000"/>
        </w:rPr>
        <w:t xml:space="preserve">
отбасыларға әлеуметтік төлемдерді алу үшін өтініштің нысаны </w:t>
      </w:r>
    </w:p>
    <w:bookmarkEnd w:id="5"/>
    <w:p>
      <w:pPr>
        <w:spacing w:after="0"/>
        <w:ind w:left="0"/>
        <w:jc w:val="both"/>
      </w:pPr>
      <w:r>
        <w:rPr>
          <w:rFonts w:ascii="Times New Roman"/>
          <w:b w:val="false"/>
          <w:i w:val="false"/>
          <w:color w:val="000000"/>
          <w:sz w:val="28"/>
        </w:rPr>
        <w:t xml:space="preserve">___________ аудандық (қалалық) жұмыспен </w:t>
      </w:r>
      <w:r>
        <w:br/>
      </w:r>
      <w:r>
        <w:rPr>
          <w:rFonts w:ascii="Times New Roman"/>
          <w:b w:val="false"/>
          <w:i w:val="false"/>
          <w:color w:val="000000"/>
          <w:sz w:val="28"/>
        </w:rPr>
        <w:t xml:space="preserve">
қамту және әлеуметтік бағдарламалар бөлімі </w:t>
      </w:r>
    </w:p>
    <w:p>
      <w:pPr>
        <w:spacing w:after="0"/>
        <w:ind w:left="0"/>
        <w:jc w:val="both"/>
      </w:pPr>
      <w:r>
        <w:rPr>
          <w:rFonts w:ascii="Times New Roman"/>
          <w:b w:val="false"/>
          <w:i w:val="false"/>
          <w:color w:val="000000"/>
          <w:sz w:val="28"/>
        </w:rPr>
        <w:t xml:space="preserve">______________________________________ </w:t>
      </w:r>
      <w:r>
        <w:br/>
      </w:r>
      <w:r>
        <w:rPr>
          <w:rFonts w:ascii="Times New Roman"/>
          <w:b w:val="false"/>
          <w:i w:val="false"/>
          <w:color w:val="000000"/>
          <w:sz w:val="28"/>
        </w:rPr>
        <w:t xml:space="preserve">
(өтініш иесінің аты-жөні, тегі) </w:t>
      </w:r>
    </w:p>
    <w:p>
      <w:pPr>
        <w:spacing w:after="0"/>
        <w:ind w:left="0"/>
        <w:jc w:val="both"/>
      </w:pPr>
      <w:r>
        <w:rPr>
          <w:rFonts w:ascii="Times New Roman"/>
          <w:b w:val="false"/>
          <w:i w:val="false"/>
          <w:color w:val="000000"/>
          <w:sz w:val="28"/>
        </w:rPr>
        <w:t xml:space="preserve">Мекен-жайы __________________________ </w:t>
      </w:r>
    </w:p>
    <w:p>
      <w:pPr>
        <w:spacing w:after="0"/>
        <w:ind w:left="0"/>
        <w:jc w:val="both"/>
      </w:pPr>
      <w:r>
        <w:rPr>
          <w:rFonts w:ascii="Times New Roman"/>
          <w:b w:val="false"/>
          <w:i w:val="false"/>
          <w:color w:val="000000"/>
          <w:sz w:val="28"/>
        </w:rPr>
        <w:t xml:space="preserve">______________________________________ </w:t>
      </w:r>
      <w:r>
        <w:br/>
      </w:r>
      <w:r>
        <w:rPr>
          <w:rFonts w:ascii="Times New Roman"/>
          <w:b w:val="false"/>
          <w:i w:val="false"/>
          <w:color w:val="000000"/>
          <w:sz w:val="28"/>
        </w:rPr>
        <w:t xml:space="preserve">
(көшесі, үйдің және пәтердің нөмірі, телефоны) </w:t>
      </w:r>
    </w:p>
    <w:p>
      <w:pPr>
        <w:spacing w:after="0"/>
        <w:ind w:left="0"/>
        <w:jc w:val="both"/>
      </w:pPr>
      <w:r>
        <w:rPr>
          <w:rFonts w:ascii="Times New Roman"/>
          <w:b w:val="false"/>
          <w:i w:val="false"/>
          <w:color w:val="000000"/>
          <w:sz w:val="28"/>
        </w:rPr>
        <w:t xml:space="preserve">Жеке басының куәлігі____________________ </w:t>
      </w:r>
    </w:p>
    <w:p>
      <w:pPr>
        <w:spacing w:after="0"/>
        <w:ind w:left="0"/>
        <w:jc w:val="both"/>
      </w:pPr>
      <w:r>
        <w:rPr>
          <w:rFonts w:ascii="Times New Roman"/>
          <w:b w:val="false"/>
          <w:i w:val="false"/>
          <w:color w:val="000000"/>
          <w:sz w:val="28"/>
        </w:rPr>
        <w:t xml:space="preserve">кіммен берілді __________________________ </w:t>
      </w:r>
    </w:p>
    <w:p>
      <w:pPr>
        <w:spacing w:after="0"/>
        <w:ind w:left="0"/>
        <w:jc w:val="both"/>
      </w:pPr>
      <w:r>
        <w:rPr>
          <w:rFonts w:ascii="Times New Roman"/>
          <w:b w:val="false"/>
          <w:i w:val="false"/>
          <w:color w:val="000000"/>
          <w:sz w:val="28"/>
        </w:rPr>
        <w:t xml:space="preserve">қашан берілді ___________________________ </w:t>
      </w:r>
    </w:p>
    <w:p>
      <w:pPr>
        <w:spacing w:after="0"/>
        <w:ind w:left="0"/>
        <w:jc w:val="both"/>
      </w:pPr>
      <w:r>
        <w:rPr>
          <w:rFonts w:ascii="Times New Roman"/>
          <w:b w:val="false"/>
          <w:i w:val="false"/>
          <w:color w:val="000000"/>
          <w:sz w:val="28"/>
        </w:rPr>
        <w:t xml:space="preserve">ЖӘК N ________________________________ </w:t>
      </w:r>
    </w:p>
    <w:p>
      <w:pPr>
        <w:spacing w:after="0"/>
        <w:ind w:left="0"/>
        <w:jc w:val="both"/>
      </w:pPr>
      <w:r>
        <w:rPr>
          <w:rFonts w:ascii="Times New Roman"/>
          <w:b w:val="false"/>
          <w:i w:val="false"/>
          <w:color w:val="000000"/>
          <w:sz w:val="28"/>
        </w:rPr>
        <w:t xml:space="preserve">СТН 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Өтініш </w:t>
      </w:r>
    </w:p>
    <w:p>
      <w:pPr>
        <w:spacing w:after="0"/>
        <w:ind w:left="0"/>
        <w:jc w:val="both"/>
      </w:pPr>
      <w:r>
        <w:rPr>
          <w:rFonts w:ascii="Times New Roman"/>
          <w:b w:val="false"/>
          <w:i w:val="false"/>
          <w:color w:val="000000"/>
          <w:sz w:val="28"/>
        </w:rPr>
        <w:t xml:space="preserve">      Маған, он алты жасқа дейінгі мүгедек балаға әлеуметтік төлем беруіңізді өтінемін. </w:t>
      </w:r>
    </w:p>
    <w:p>
      <w:pPr>
        <w:spacing w:after="0"/>
        <w:ind w:left="0"/>
        <w:jc w:val="both"/>
      </w:pPr>
      <w:r>
        <w:rPr>
          <w:rFonts w:ascii="Times New Roman"/>
          <w:b w:val="false"/>
          <w:i w:val="false"/>
          <w:color w:val="000000"/>
          <w:sz w:val="28"/>
        </w:rPr>
        <w:t xml:space="preserve">      Өтінішке мына құжаттарды қоса тіркеймін: </w:t>
      </w:r>
    </w:p>
    <w:p>
      <w:pPr>
        <w:spacing w:after="0"/>
        <w:ind w:left="0"/>
        <w:jc w:val="both"/>
      </w:pPr>
      <w:r>
        <w:rPr>
          <w:rFonts w:ascii="Times New Roman"/>
          <w:b w:val="false"/>
          <w:i w:val="false"/>
          <w:color w:val="000000"/>
          <w:sz w:val="28"/>
        </w:rPr>
        <w:t xml:space="preserve">      - тұрғылықты мекен-жайын растайтын анықтама (немесе үй кітабының көшірмесі); </w:t>
      </w:r>
    </w:p>
    <w:p>
      <w:pPr>
        <w:spacing w:after="0"/>
        <w:ind w:left="0"/>
        <w:jc w:val="both"/>
      </w:pPr>
      <w:r>
        <w:rPr>
          <w:rFonts w:ascii="Times New Roman"/>
          <w:b w:val="false"/>
          <w:i w:val="false"/>
          <w:color w:val="000000"/>
          <w:sz w:val="28"/>
        </w:rPr>
        <w:t xml:space="preserve">      - мүгедек баланың туу туралы куәлігінің көшірмесі; </w:t>
      </w:r>
    </w:p>
    <w:p>
      <w:pPr>
        <w:spacing w:after="0"/>
        <w:ind w:left="0"/>
        <w:jc w:val="both"/>
      </w:pPr>
      <w:r>
        <w:rPr>
          <w:rFonts w:ascii="Times New Roman"/>
          <w:b w:val="false"/>
          <w:i w:val="false"/>
          <w:color w:val="000000"/>
          <w:sz w:val="28"/>
        </w:rPr>
        <w:t xml:space="preserve">      - мүгедектік белгіленген туралы анықтаманың көшірмесі (МСЭ); </w:t>
      </w:r>
    </w:p>
    <w:p>
      <w:pPr>
        <w:spacing w:after="0"/>
        <w:ind w:left="0"/>
        <w:jc w:val="both"/>
      </w:pPr>
      <w:r>
        <w:rPr>
          <w:rFonts w:ascii="Times New Roman"/>
          <w:b w:val="false"/>
          <w:i w:val="false"/>
          <w:color w:val="000000"/>
          <w:sz w:val="28"/>
        </w:rPr>
        <w:t xml:space="preserve">      - он алты жасқа дейінгі мүгедек балаға мемлекеттік әлеуметтік жәрдемақы алуды растайтын құжат; </w:t>
      </w:r>
    </w:p>
    <w:p>
      <w:pPr>
        <w:spacing w:after="0"/>
        <w:ind w:left="0"/>
        <w:jc w:val="both"/>
      </w:pPr>
      <w:r>
        <w:rPr>
          <w:rFonts w:ascii="Times New Roman"/>
          <w:b w:val="false"/>
          <w:i w:val="false"/>
          <w:color w:val="000000"/>
          <w:sz w:val="28"/>
        </w:rPr>
        <w:t xml:space="preserve">      - қамқоршылықты немесе асыраушылықты растайтын құжаттың көшірмесі. (қамқоршылар үшін) </w:t>
      </w:r>
    </w:p>
    <w:p>
      <w:pPr>
        <w:spacing w:after="0"/>
        <w:ind w:left="0"/>
        <w:jc w:val="both"/>
      </w:pPr>
      <w:r>
        <w:rPr>
          <w:rFonts w:ascii="Times New Roman"/>
          <w:b w:val="false"/>
          <w:i w:val="false"/>
          <w:color w:val="000000"/>
          <w:sz w:val="28"/>
        </w:rPr>
        <w:t xml:space="preserve">      Төлемді негізгі есеп N _______ _______________ арқылы жүзеге асыруыңызды сұраймын. </w:t>
      </w:r>
      <w:r>
        <w:br/>
      </w: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Әлеуметтік төлем алуға немесе мөлшеріне әсер ететін жағдайларда, олар туралы 10 күн ішінде аудандық (қалалық) жұмыспен қамту және әлеуметтік бағдарламалар бөліміне хабарлауға міндеттенемін. </w:t>
      </w:r>
    </w:p>
    <w:p>
      <w:pPr>
        <w:spacing w:after="0"/>
        <w:ind w:left="0"/>
        <w:jc w:val="both"/>
      </w:pPr>
      <w:r>
        <w:rPr>
          <w:rFonts w:ascii="Times New Roman"/>
          <w:b w:val="false"/>
          <w:i w:val="false"/>
          <w:color w:val="000000"/>
          <w:sz w:val="28"/>
        </w:rPr>
        <w:t xml:space="preserve">      Расталмаған мәліметтер мен жалған құжаттар бергені үшін жауапкершілік туралы ескертілдім.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"____" __________200__ж. ____________________ </w:t>
      </w:r>
      <w:r>
        <w:br/>
      </w:r>
      <w:r>
        <w:rPr>
          <w:rFonts w:ascii="Times New Roman"/>
          <w:b w:val="false"/>
          <w:i w:val="false"/>
          <w:color w:val="000000"/>
          <w:sz w:val="28"/>
        </w:rPr>
        <w:t xml:space="preserve">
                               (өтініш иесінің қолы)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Өтініште көрсетілген және берілген құжаттар түпнұсқаларымен салыстырмалы түрде қаралып, "___"_______200__ж. қабылданып, N _____ тіркелді. </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xml:space="preserve">
(қолы,құжаттарды қабылдаған адамның аты-жөні, тегі, лауазымы)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