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d488" w14:textId="b7a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алты жасқа дейінгі мүгедек балалары бар отбасыларға және I, II, III топтағы мүгедектерге қосымша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2007 жылғы 10 мамырдағы № 156 қаулысы. Ақтөбе облысының Әділет департаментінде 2007 жылғы 30 мамырда № 3207 тіркелді. Күші жойылды - Ақтөбе облыстық әкімдігінің 2013 жылғы 09 тамыздағы № 261 қаулысымен</w:t>
      </w:r>
    </w:p>
    <w:p>
      <w:pPr>
        <w:spacing w:after="0"/>
        <w:ind w:left="0"/>
        <w:jc w:val="both"/>
      </w:pPr>
      <w:r>
        <w:rPr>
          <w:rFonts w:ascii="Times New Roman"/>
          <w:b w:val="false"/>
          <w:i w:val="false"/>
          <w:color w:val="ff0000"/>
          <w:sz w:val="28"/>
        </w:rPr>
        <w:t>      Ескерту. Күші жойылды - Ақтөбе облыстық әкімдігінің 09.08.2013 № 261 (01.01.2014 бастап қолданысқа енгізіледі) қаулысымен.</w:t>
      </w:r>
    </w:p>
    <w:bookmarkStart w:name="z6" w:id="0"/>
    <w:p>
      <w:pPr>
        <w:spacing w:after="0"/>
        <w:ind w:left="0"/>
        <w:jc w:val="both"/>
      </w:pPr>
      <w:r>
        <w:rPr>
          <w:rFonts w:ascii="Times New Roman"/>
          <w:b w:val="false"/>
          <w:i w:val="false"/>
          <w:color w:val="ff0000"/>
          <w:sz w:val="28"/>
        </w:rPr>
        <w:t xml:space="preserve">
      Ескерту. Тақырыпқа өзгеріс енгізілді - Ақтөбе облыстық әкімдігінің 2009.03.13 </w:t>
      </w:r>
      <w:r>
        <w:rPr>
          <w:rFonts w:ascii="Times New Roman"/>
          <w:b w:val="false"/>
          <w:i w:val="false"/>
          <w:color w:val="ff0000"/>
          <w:sz w:val="28"/>
        </w:rPr>
        <w:t>N 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қараңыз) қаулысымен.</w:t>
      </w:r>
    </w:p>
    <w:bookmarkEnd w:id="0"/>
    <w:bookmarkStart w:name="z5" w:id="1"/>
    <w:p>
      <w:pPr>
        <w:spacing w:after="0"/>
        <w:ind w:left="0"/>
        <w:jc w:val="both"/>
      </w:pP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27 баптарына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алты жасқа дейінгі мүгедек балалары бар отбасыларға әлеуметтік жәрдемақы алып отырған I, II, III топтағы жалпы аурулардан, бала кезінен, әскери борышын орындауға байланысты емес мертігу немесе ауру салдарынан мүгедектікке душар болған мүгедектеріне ай сайын әлеуметтік төлемдер бөлу түрінде қосымша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Ақтөбе облыстық әкімдігінің 2009.03.13 </w:t>
      </w:r>
      <w:r>
        <w:rPr>
          <w:rFonts w:ascii="Times New Roman"/>
          <w:b w:val="false"/>
          <w:i w:val="false"/>
          <w:color w:val="000000"/>
          <w:sz w:val="28"/>
        </w:rPr>
        <w:t>N 80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2. Әлеуметтік төлемдердің мөлшері, әрбір 3000 теңге сомасында белгіленсін. </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Ақтөбе облыстық әкімдігінің 2009.03.13 </w:t>
      </w:r>
      <w:r>
        <w:rPr>
          <w:rFonts w:ascii="Times New Roman"/>
          <w:b w:val="false"/>
          <w:i w:val="false"/>
          <w:color w:val="000000"/>
          <w:sz w:val="28"/>
        </w:rPr>
        <w:t>N 80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2-1. Алынып тасталды - Ақтөбе облыстық әкімдігінің 2007.11.16 </w:t>
      </w:r>
      <w:r>
        <w:rPr>
          <w:rFonts w:ascii="Times New Roman"/>
          <w:b w:val="false"/>
          <w:i w:val="false"/>
          <w:color w:val="000000"/>
          <w:sz w:val="28"/>
        </w:rPr>
        <w:t>N 369</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"Ақтөбе облысының экономика және бюджеттік жоспарлау департаменті" ММ (Қ.М.Әлімов) әлеуметтік төлемдер төлеуге қаржы қарастырсын және осы қаулыны орындау бойынша өзге де шаралар қабылдасын.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Ақтөбе облыстық әкімдігінің 2009.03.13 </w:t>
      </w:r>
      <w:r>
        <w:rPr>
          <w:rFonts w:ascii="Times New Roman"/>
          <w:b w:val="false"/>
          <w:i w:val="false"/>
          <w:color w:val="000000"/>
          <w:sz w:val="28"/>
        </w:rPr>
        <w:t>N 80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4. Осы қаулы 2007 жылғы 1 шілдеден бастап күшіне енеді. </w:t>
      </w:r>
    </w:p>
    <w:bookmarkEnd w:id="1"/>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