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e9a4" w14:textId="f9a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ауданындағы Покровка селосын - Сағашилі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2007 жылғы 4 сәуірдегі № 92 қаулысы және Ақтөбе облыстық мәслихатының 2007 жылғы 4 сәуірдегі № 345 шешімі. Ақтөбе облысының Әділет департаментінде 2007 жылдың 24 сәуірде № 3204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мен әкімдігінің, облыстық ономастика комиссиясының ұсыныстарын есепке алып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/>
          <w:i w:val="false"/>
          <w:color w:val="000000"/>
          <w:sz w:val="28"/>
        </w:rPr>
        <w:t xml:space="preserve">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облыстық</w:t>
      </w:r>
      <w:r>
        <w:rPr>
          <w:rFonts w:ascii="Times New Roman"/>
          <w:b/>
          <w:i w:val="false"/>
          <w:color w:val="000000"/>
          <w:sz w:val="28"/>
        </w:rPr>
        <w:t xml:space="preserve">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Мүғалжар ауданының Покровка селосы - Сағашилі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