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9fce33" w14:textId="69fce3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"Бюджеттік бағдарламалар әкімшілерінің бюджеттік өтінімді жасау және ұсыну ережесін бекіту туралы" Қазақстан Республикасы Экономика және бюджеттік жоспарлау министрінің 2003 жылғы 30 сәуірдегі N 75 бұйрығына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Экономика және бюджеттік жоспарлау министрінің 2007 жылғы 27 желтоқсандағы N 227 бұйрығы. Қазақстан Республикасының Әділет министрлігінде 2008 жылғы 21 қаңтарда Нормативтік құқықтық кесімдерді мемлекеттік тіркеудің тізіліміне N 5103 болып енгізілді. Күші жойылды - Қазақстан Республикасы Экономика және бюджеттік жоспарлау министрінің 2009 жылғы 1 сәуірдегі № 72 бұйрығымен.</w:t>
      </w:r>
    </w:p>
    <w:p>
      <w:pPr>
        <w:spacing w:after="0"/>
        <w:ind w:left="0"/>
        <w:jc w:val="both"/>
      </w:pPr>
      <w:r>
        <w:rPr>
          <w:rFonts w:ascii="Times New Roman"/>
          <w:b w:val="false"/>
          <w:i w:val="false"/>
          <w:color w:val="000000"/>
          <w:sz w:val="28"/>
        </w:rPr>
        <w:t>
</w:t>
      </w:r>
      <w:r>
        <w:rPr>
          <w:rFonts w:ascii="Times New Roman"/>
          <w:b/>
          <w:i w:val="false"/>
          <w:color w:val="0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Бұйрықтың күші жойылды - ҚР Экономика және бюджеттік жоспарлау министрінің 2009.04.01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 72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бұйрығымен.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БҰЙЫРАМЫН:
</w:t>
      </w:r>
      <w:r>
        <w:rPr>
          <w:rFonts w:ascii="Times New Roman"/>
          <w:b w:val="false"/>
          <w:i w:val="false"/>
          <w:color w:val="000000"/>
          <w:sz w:val="28"/>
        </w:rPr>
        <w:t>
</w:t>
      </w:r>
      <w:r>
        <w:br/>
      </w:r>
      <w:r>
        <w:rPr>
          <w:rFonts w:ascii="Times New Roman"/>
          <w:b w:val="false"/>
          <w:i w:val="false"/>
          <w:color w:val="000000"/>
          <w:sz w:val="28"/>
        </w:rPr>
        <w:t>
      1. "Бюджеттік бағдарламалар әкімшілерінің бюджеттік өтінімді жасау және ұсыну ережесін бекіту туралы" Қазақстан Республикасы Экономика және бюджеттік жоспарлау министрінің 2003 жылғы 30 сәуірдегі 
</w:t>
      </w:r>
      <w:r>
        <w:rPr>
          <w:rFonts w:ascii="Times New Roman"/>
          <w:b w:val="false"/>
          <w:i w:val="false"/>
          <w:color w:val="000000"/>
          <w:sz w:val="28"/>
        </w:rPr>
        <w:t xml:space="preserve"> N 75 </w:t>
      </w:r>
      <w:r>
        <w:rPr>
          <w:rFonts w:ascii="Times New Roman"/>
          <w:b w:val="false"/>
          <w:i w:val="false"/>
          <w:color w:val="000000"/>
          <w:sz w:val="28"/>
        </w:rPr>
        <w:t>
(Экономика және бюджеттік жоспарлау министрінің Нормативтік құқықтық кесімдерді мемлекеттік тіркеу тізіліміне N 2503 болып тіркелген "Бюджеттік бағдарламалар әкімшілерінің бюджеттік өтінімді жасау және ұсыну ережесін бекіту туралы" Қазақстан Республикасы Экономика және бюджеттік жоспарлау министрінің 2003 жылғы 30 сәуірдегі N 75 бұйрығына N 1 өзгерістер мен толықтырулар енгізу туралы" 2003 жылғы 2 қыркүйектегі N 145; Нормативтік құқықтық кесімдерді мемлекеттік тіркеу тізіліміне N 2859 болып тіркелген "Бюджеттік бағдарламалар әкімшілерінің бюджеттік өтінімді жасау және ұсыну ережесін бекіту туралы" Қазақстан Республикасы Экономика және бюджеттік жоспарлау министрінің 2003 жылғы 30 сәуірдегі N 75 бұйрығына өзгерістер мен толықтырулар енгізу туралы" 2004 жылғы 20 сәуірдегі N 61; Нормативтік құқықтық кесімдерді мемлекеттік тіркеу тізіліміне N 3645 болып тіркелген "Бюджеттік бағдарламалар әкімшілерінің бюджеттік өтінімді жасау және ұсыну ережесін бекіту туралы" Қазақстан Республикасы Экономика және бюджеттік жоспарлау министрінің 2003 жылғы 30 сәуірдегі N 75 бұйрығына өзгерістер мен толықтырулар енгізу туралы" 2005 жылғы 10 мамырдағы N 65; Нормативтік құқықтық кесімдерді мемлекеттік тіркеу тізіліміне N 4500 болып тіркелген»"Бюджеттік бағдарламалар әкімшілерінің бюджеттік өтінімді жасау және ұсыну ережесін бекіту туралы" Қазақстан Республикасы Экономика және бюджеттік жоспарлау министрінің 2003 жылғы 30 сәуірдегі N 75 бұйрығына өзгерістер мен толықтырулар енгізу туралы" 2006 жылғы 1 желтоқсандағы N 185; Нормативтік құқықтық кесімдерді мемлекеттік тіркеу тізіліміне N 4574 болып тіркелген»"Бюджеттік бағдарламалар әкімшілерінің бюджеттік өтінімді жасау және ұсыну ережесін бекіту туралы" Қазақстан Республикасы Экономика және бюджеттік жоспарлау министрінің 2003 жылғы 30 сәуірдегі N 75 бұйрығына өзгерістер мен толықтырулар енгізу туралы" 2007 жылғы 23 ақпандағы N 36 бұйрықтарымен өзгерістер мен толықтырулар енгізілген Нормативтік құқықтық актілерді мемлекеттік тіркеу тізілімінде N 2364 болып тіркелген "Бюджеттік бағдарламалар әкімшілерінің бюджеттік өтінімді жасау және ұсыну ережесін бекіту туралы" Қазақстан Республикасы Экономика және бюджеттік жоспарлау министрінің 2003 жылғы 30 сәуірдегі N 75 бұйрығына өзгерістер мен толықтырулар енгізу туралы" 2007 жылғы маусымдағы N 92 бұйрықтарымен өзгерістер мен толықтырулар енгізілген Нормативтік құқықтық актілерді мемлекеттік тіркеу тізілімінде N 4746 болып тіркелген) бұйрығына мынадай өзгерістер мен толықтырулар енгізілсін:
</w:t>
      </w:r>
      <w:r>
        <w:br/>
      </w:r>
      <w:r>
        <w:rPr>
          <w:rFonts w:ascii="Times New Roman"/>
          <w:b w:val="false"/>
          <w:i w:val="false"/>
          <w:color w:val="000000"/>
          <w:sz w:val="28"/>
        </w:rPr>
        <w:t>
      көрсетілген бұйрықпен бекітілген Бюджеттік бағдарламалар әкімшілерінің бюджеттік өтінімді жасау және ұсыну ережесінде:
</w:t>
      </w:r>
    </w:p>
    <w:p>
      <w:pPr>
        <w:spacing w:after="0"/>
        <w:ind w:left="0"/>
        <w:jc w:val="both"/>
      </w:pPr>
      <w:r>
        <w:rPr>
          <w:rFonts w:ascii="Times New Roman"/>
          <w:b w:val="false"/>
          <w:i w:val="false"/>
          <w:color w:val="000000"/>
          <w:sz w:val="28"/>
        </w:rPr>
        <w:t>
</w:t>
      </w:r>
      <w:r>
        <w:rPr>
          <w:rFonts w:ascii="Times New Roman"/>
          <w:b w:val="false"/>
          <w:i w:val="false"/>
          <w:color w:val="000000"/>
          <w:sz w:val="28"/>
        </w:rPr>
        <w:t>
      бүкіл мәтін бойынша және қосымшаларда "негізгі", "Негізгі" деген сөздер алынып тасталсын;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14-тармақта:
</w:t>
      </w:r>
      <w:r>
        <w:br/>
      </w:r>
      <w:r>
        <w:rPr>
          <w:rFonts w:ascii="Times New Roman"/>
          <w:b w:val="false"/>
          <w:i w:val="false"/>
          <w:color w:val="000000"/>
          <w:sz w:val="28"/>
        </w:rPr>
        <w:t>
      4) тармақшаның:
</w:t>
      </w:r>
      <w:r>
        <w:br/>
      </w:r>
      <w:r>
        <w:rPr>
          <w:rFonts w:ascii="Times New Roman"/>
          <w:b w:val="false"/>
          <w:i w:val="false"/>
          <w:color w:val="000000"/>
          <w:sz w:val="28"/>
        </w:rPr>
        <w:t>
      бірінші бөлігіндегі "қорларына" деген сөзден кейін»"соттардың белгіленген міндетті зейнетақы жарналарына қосымша және" деген сөздермен толықтырылсын;
</w:t>
      </w:r>
      <w:r>
        <w:br/>
      </w:r>
      <w:r>
        <w:rPr>
          <w:rFonts w:ascii="Times New Roman"/>
          <w:b w:val="false"/>
          <w:i w:val="false"/>
          <w:color w:val="000000"/>
          <w:sz w:val="28"/>
        </w:rPr>
        <w:t>
      екінші бөлігіндегі "Әскери" деген сөз "Соттардың белгіленген міндетті зейнетақы жарналарына қосымша және әскери" деген сөздермен ауыстырылсын;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мынадай мазмұндағы  4-1) тармақшамен толықтырылсын:
</w:t>
      </w:r>
      <w:r>
        <w:br/>
      </w:r>
      <w:r>
        <w:rPr>
          <w:rFonts w:ascii="Times New Roman"/>
          <w:b w:val="false"/>
          <w:i w:val="false"/>
          <w:color w:val="000000"/>
          <w:sz w:val="28"/>
        </w:rPr>
        <w:t>
      "4-1) 01-115 нысаны (19-1-қосымша) алқабилер еңбекақысы шығыстарын есептеуге арналған.
</w:t>
      </w:r>
      <w:r>
        <w:br/>
      </w:r>
      <w:r>
        <w:rPr>
          <w:rFonts w:ascii="Times New Roman"/>
          <w:b w:val="false"/>
          <w:i w:val="false"/>
          <w:color w:val="000000"/>
          <w:sz w:val="28"/>
        </w:rPr>
        <w:t>
      Алқабилердің еңбекақысы "Алқабилер туралы" Қазақстан Республикасының 2006 жылғы 16 қаңтардағы N 121 Заңына сәйкес есептеледі.";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мынадай мазмұндағы 20-1)-тармақшамен толықтырылсын:
</w:t>
      </w:r>
      <w:r>
        <w:br/>
      </w:r>
      <w:r>
        <w:rPr>
          <w:rFonts w:ascii="Times New Roman"/>
          <w:b w:val="false"/>
          <w:i w:val="false"/>
          <w:color w:val="000000"/>
          <w:sz w:val="28"/>
        </w:rPr>
        <w:t>
      "20-1) 01-154 нысанын (43-1-қосымша) алқабилердің ел ішіндегі іссапарлар шығыстарын есептеу үшін мемлекеттік мекемелер толтырады.
</w:t>
      </w:r>
      <w:r>
        <w:br/>
      </w:r>
      <w:r>
        <w:rPr>
          <w:rFonts w:ascii="Times New Roman"/>
          <w:b w:val="false"/>
          <w:i w:val="false"/>
          <w:color w:val="000000"/>
          <w:sz w:val="28"/>
        </w:rPr>
        <w:t>
      Алқабилердің ел ішіндегі іссапарлар шығыстары ел ішіндегі қызметтік іссапарларға арналған шығыстар есебіне сәйкес есептеледі.";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"Әскери қызметшілердің, ішкі істер органдары және Әділет министрлігі Қылмыстық атқару жүйесі комитеті, қаржы полиция органдары және мемлекеттік өртке қарсы қызмет қызметкерлерінің жинақтаушы зейнетақы қорларына түсетін міндетті зейнетақы жарналарына арналған шығындарды есептеу" 19-қосымшада (01-114-нысан):
</w:t>
      </w:r>
      <w:r>
        <w:br/>
      </w:r>
      <w:r>
        <w:rPr>
          <w:rFonts w:ascii="Times New Roman"/>
          <w:b w:val="false"/>
          <w:i w:val="false"/>
          <w:color w:val="000000"/>
          <w:sz w:val="28"/>
        </w:rPr>
        <w:t>
      тақырыбындағы "Әскери" деген сөз "Соттардың белгіленген міндетті зейнетақы жарналарына қосымша және әскери" деген сөздермен ауыстырылсын;
</w:t>
      </w:r>
      <w:r>
        <w:br/>
      </w:r>
      <w:r>
        <w:rPr>
          <w:rFonts w:ascii="Times New Roman"/>
          <w:b w:val="false"/>
          <w:i w:val="false"/>
          <w:color w:val="000000"/>
          <w:sz w:val="28"/>
        </w:rPr>
        <w:t>
      "Ерекшелігі" деген жол мынадай редакцияда жазылсын:
</w:t>
      </w:r>
      <w:r>
        <w:br/>
      </w:r>
      <w:r>
        <w:rPr>
          <w:rFonts w:ascii="Times New Roman"/>
          <w:b w:val="false"/>
          <w:i w:val="false"/>
          <w:color w:val="000000"/>
          <w:sz w:val="28"/>
        </w:rPr>
        <w:t>
      "Соттардың қосымша белгіленген міндетті зейнетақы жарналары және әскери қызметшілердің, ішкі істер органдары қызметкерлерінің  жинақтаушы зейнетақы қорына міндетті зейнетақы жарналары";
</w:t>
      </w:r>
    </w:p>
    <w:p>
      <w:pPr>
        <w:spacing w:after="0"/>
        <w:ind w:left="0"/>
        <w:jc w:val="both"/>
      </w:pPr>
      <w:r>
        <w:rPr>
          <w:rFonts w:ascii="Times New Roman"/>
          <w:b w:val="false"/>
          <w:i w:val="false"/>
          <w:color w:val="000000"/>
          <w:sz w:val="28"/>
        </w:rPr>
        <w:t>
</w:t>
      </w:r>
      <w:r>
        <w:rPr>
          <w:rFonts w:ascii="Times New Roman"/>
          <w:b w:val="false"/>
          <w:i w:val="false"/>
          <w:color w:val="000000"/>
          <w:sz w:val="28"/>
        </w:rPr>
        <w:t>
      2-бағанның тақырыбындағы "қызмет өтілі бар" деген сөздерден кейін "соттардың," деген сөзбен толықтырылсын;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2. Мемлекеттік жоспарлау әдіснамасы департаменті (И.Г. Макарова) Заң басқармасымен (Д.А. Ешімова) бірлесіп осы бұйрықтың Қазақстан Республикасының Әділет министрлігінде мемлекеттік тіркелуін қамтамасыз етсін.
</w:t>
      </w:r>
    </w:p>
    <w:p>
      <w:pPr>
        <w:spacing w:after="0"/>
        <w:ind w:left="0"/>
        <w:jc w:val="both"/>
      </w:pPr>
      <w:r>
        <w:rPr>
          <w:rFonts w:ascii="Times New Roman"/>
          <w:b w:val="false"/>
          <w:i w:val="false"/>
          <w:color w:val="000000"/>
          <w:sz w:val="28"/>
        </w:rPr>
        <w:t>
</w:t>
      </w:r>
      <w:r>
        <w:rPr>
          <w:rFonts w:ascii="Times New Roman"/>
          <w:b w:val="false"/>
          <w:i w:val="false"/>
          <w:color w:val="000000"/>
          <w:sz w:val="28"/>
        </w:rPr>
        <w:t>
      3. Осы бұйрық мемлекеттік тіркелген күнінен бастап  қолданысқа енгізіледі.
</w:t>
      </w:r>
    </w:p>
    <w:p>
      <w:pPr>
        <w:spacing w:after="0"/>
        <w:ind w:left="0"/>
        <w:jc w:val="both"/>
      </w:pPr>
      <w:r>
        <w:rPr>
          <w:rFonts w:ascii="Times New Roman"/>
          <w:b w:val="false"/>
          <w:i w:val="false"/>
          <w:color w:val="000000"/>
          <w:sz w:val="28"/>
        </w:rPr>
        <w:t>
</w:t>
      </w:r>
      <w:r>
        <w:rPr>
          <w:rFonts w:ascii="Times New Roman"/>
          <w:b w:val="false"/>
          <w:i/>
          <w:color w:val="000000"/>
          <w:sz w:val="28"/>
        </w:rPr>
        <w:t>
      Министр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      
</w:t>
      </w:r>
      <w:r>
        <w:br/>
      </w:r>
      <w:r>
        <w:rPr>
          <w:rFonts w:ascii="Times New Roman"/>
          <w:b w:val="false"/>
          <w:i w:val="false"/>
          <w:color w:val="000000"/>
          <w:sz w:val="28"/>
        </w:rPr>
        <w:t>
Экономика және бюджеттік     
</w:t>
      </w:r>
      <w:r>
        <w:br/>
      </w:r>
      <w:r>
        <w:rPr>
          <w:rFonts w:ascii="Times New Roman"/>
          <w:b w:val="false"/>
          <w:i w:val="false"/>
          <w:color w:val="000000"/>
          <w:sz w:val="28"/>
        </w:rPr>
        <w:t>
жоспарлау министрінің      
</w:t>
      </w:r>
      <w:r>
        <w:br/>
      </w:r>
      <w:r>
        <w:rPr>
          <w:rFonts w:ascii="Times New Roman"/>
          <w:b w:val="false"/>
          <w:i w:val="false"/>
          <w:color w:val="000000"/>
          <w:sz w:val="28"/>
        </w:rPr>
        <w:t>
2003 жылғы 27 желтоқсандағы   
</w:t>
      </w:r>
      <w:r>
        <w:br/>
      </w:r>
      <w:r>
        <w:rPr>
          <w:rFonts w:ascii="Times New Roman"/>
          <w:b w:val="false"/>
          <w:i w:val="false"/>
          <w:color w:val="000000"/>
          <w:sz w:val="28"/>
        </w:rPr>
        <w:t>
N 227 бұйрығына         
</w:t>
      </w:r>
      <w:r>
        <w:br/>
      </w:r>
      <w:r>
        <w:rPr>
          <w:rFonts w:ascii="Times New Roman"/>
          <w:b w:val="false"/>
          <w:i w:val="false"/>
          <w:color w:val="000000"/>
          <w:sz w:val="28"/>
        </w:rPr>
        <w:t>
1-қосымша            
</w:t>
      </w:r>
      <w:r>
        <w:br/>
      </w:r>
      <w:r>
        <w:rPr>
          <w:rFonts w:ascii="Times New Roman"/>
          <w:b w:val="false"/>
          <w:i w:val="false"/>
          <w:color w:val="000000"/>
          <w:sz w:val="28"/>
        </w:rPr>
        <w:t>
Бюджеттік бағдарламалар     
</w:t>
      </w:r>
      <w:r>
        <w:br/>
      </w:r>
      <w:r>
        <w:rPr>
          <w:rFonts w:ascii="Times New Roman"/>
          <w:b w:val="false"/>
          <w:i w:val="false"/>
          <w:color w:val="000000"/>
          <w:sz w:val="28"/>
        </w:rPr>
        <w:t>
әкімшілерінің бюджеттік өтінімді
</w:t>
      </w:r>
      <w:r>
        <w:br/>
      </w:r>
      <w:r>
        <w:rPr>
          <w:rFonts w:ascii="Times New Roman"/>
          <w:b w:val="false"/>
          <w:i w:val="false"/>
          <w:color w:val="000000"/>
          <w:sz w:val="28"/>
        </w:rPr>
        <w:t>
жасау және ұсыну ережесін    
</w:t>
      </w:r>
      <w:r>
        <w:br/>
      </w:r>
      <w:r>
        <w:rPr>
          <w:rFonts w:ascii="Times New Roman"/>
          <w:b w:val="false"/>
          <w:i w:val="false"/>
          <w:color w:val="000000"/>
          <w:sz w:val="28"/>
        </w:rPr>
        <w:t>
19-1-қосымша          
</w:t>
      </w:r>
    </w:p>
    <w:p>
      <w:pPr>
        <w:spacing w:after="0"/>
        <w:ind w:left="0"/>
        <w:jc w:val="both"/>
      </w:pPr>
      <w:r>
        <w:rPr>
          <w:rFonts w:ascii="Times New Roman"/>
          <w:b w:val="false"/>
          <w:i w:val="false"/>
          <w:color w:val="000000"/>
          <w:sz w:val="28"/>
        </w:rPr>
        <w:t>
      01-115 нысан    
</w:t>
      </w:r>
    </w:p>
    <w:p>
      <w:pPr>
        <w:spacing w:after="0"/>
        <w:ind w:left="0"/>
        <w:jc w:val="both"/>
      </w:pPr>
      <w:r>
        <w:rPr>
          <w:rFonts w:ascii="Times New Roman"/>
          <w:b w:val="false"/>
          <w:i w:val="false"/>
          <w:color w:val="000000"/>
          <w:sz w:val="28"/>
        </w:rPr>
        <w:t>
</w:t>
      </w:r>
      <w:r>
        <w:rPr>
          <w:rFonts w:ascii="Times New Roman"/>
          <w:b/>
          <w:i w:val="false"/>
          <w:color w:val="000000"/>
          <w:sz w:val="28"/>
        </w:rPr>
        <w:t>
Алқабилерге еңбекақы төлеуге арналған шығыстардың есебі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u w:val="single"/>
        </w:rPr>
        <w:t>
                                                     Кодтары
</w:t>
      </w:r>
      <w:r>
        <w:rPr>
          <w:rFonts w:ascii="Times New Roman"/>
          <w:b w:val="false"/>
          <w:i w:val="false"/>
          <w:color w:val="000000"/>
          <w:sz w:val="28"/>
        </w:rPr>
        <w:t>
</w:t>
      </w:r>
      <w:r>
        <w:br/>
      </w:r>
      <w:r>
        <w:rPr>
          <w:rFonts w:ascii="Times New Roman"/>
          <w:b w:val="false"/>
          <w:i w:val="false"/>
          <w:color w:val="000000"/>
          <w:sz w:val="28"/>
        </w:rPr>
        <w:t>
                                          |_________________|
</w:t>
      </w:r>
      <w:r>
        <w:br/>
      </w:r>
      <w:r>
        <w:rPr>
          <w:rFonts w:ascii="Times New Roman"/>
          <w:b w:val="false"/>
          <w:i w:val="false"/>
          <w:color w:val="000000"/>
          <w:sz w:val="28"/>
        </w:rPr>
        <w:t>
Деректердің түрі (болжам, жоспар, есеп)   |_________________|
</w:t>
      </w:r>
      <w:r>
        <w:br/>
      </w:r>
      <w:r>
        <w:rPr>
          <w:rFonts w:ascii="Times New Roman"/>
          <w:b w:val="false"/>
          <w:i w:val="false"/>
          <w:color w:val="000000"/>
          <w:sz w:val="28"/>
        </w:rPr>
        <w:t>
Функционалдық топ                         |_________________|
</w:t>
      </w:r>
      <w:r>
        <w:br/>
      </w:r>
      <w:r>
        <w:rPr>
          <w:rFonts w:ascii="Times New Roman"/>
          <w:b w:val="false"/>
          <w:i w:val="false"/>
          <w:color w:val="000000"/>
          <w:sz w:val="28"/>
        </w:rPr>
        <w:t>
Бағдарлама әкімшісі                       |_________________|
</w:t>
      </w:r>
      <w:r>
        <w:br/>
      </w:r>
      <w:r>
        <w:rPr>
          <w:rFonts w:ascii="Times New Roman"/>
          <w:b w:val="false"/>
          <w:i w:val="false"/>
          <w:color w:val="000000"/>
          <w:sz w:val="28"/>
        </w:rPr>
        <w:t>
Мемлекеттік мекеме                        |_________________|
</w:t>
      </w:r>
      <w:r>
        <w:br/>
      </w:r>
      <w:r>
        <w:rPr>
          <w:rFonts w:ascii="Times New Roman"/>
          <w:b w:val="false"/>
          <w:i w:val="false"/>
          <w:color w:val="000000"/>
          <w:sz w:val="28"/>
        </w:rPr>
        <w:t>
Бағдарлама                                |_________________|
</w:t>
      </w:r>
      <w:r>
        <w:br/>
      </w:r>
      <w:r>
        <w:rPr>
          <w:rFonts w:ascii="Times New Roman"/>
          <w:b w:val="false"/>
          <w:i w:val="false"/>
          <w:color w:val="000000"/>
          <w:sz w:val="28"/>
        </w:rPr>
        <w:t>
Кіші бағдарлама                           |_________________|
</w:t>
      </w:r>
      <w:r>
        <w:br/>
      </w:r>
      <w:r>
        <w:rPr>
          <w:rFonts w:ascii="Times New Roman"/>
          <w:b w:val="false"/>
          <w:i w:val="false"/>
          <w:color w:val="000000"/>
          <w:sz w:val="28"/>
        </w:rPr>
        <w:t>
Ерекшелігі                                |
</w:t>
      </w:r>
      <w:r>
        <w:rPr>
          <w:rFonts w:ascii="Times New Roman"/>
          <w:b w:val="false"/>
          <w:i w:val="false"/>
          <w:color w:val="000000"/>
          <w:sz w:val="28"/>
          <w:u w:val="single"/>
        </w:rPr>
        <w:t>
             115 
</w:t>
      </w:r>
      <w:r>
        <w:rPr>
          <w:rFonts w:ascii="Times New Roman"/>
          <w:b w:val="false"/>
          <w:i w:val="false"/>
          <w:color w:val="000000"/>
          <w:sz w:val="28"/>
        </w:rPr>
        <w:t>
|
</w:t>
      </w:r>
    </w:p>
    <w:p>
      <w:pPr>
        <w:spacing w:after="0"/>
        <w:ind w:left="0"/>
        <w:jc w:val="both"/>
      </w:pPr>
      <w:r>
        <w:rPr>
          <w:rFonts w:ascii="Times New Roman"/>
          <w:b w:val="false"/>
          <w:i w:val="false"/>
          <w:color w:val="000000"/>
          <w:sz w:val="28"/>
        </w:rPr>
        <w:t>
Алқабилердің еңбек ақысы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53"/>
        <w:gridCol w:w="3173"/>
        <w:gridCol w:w="3173"/>
        <w:gridCol w:w="3033"/>
      </w:tblGrid>
      <w:tr>
        <w:trPr>
          <w:trHeight w:val="2205" w:hRule="atLeast"/>
        </w:trPr>
        <w:tc>
          <w:tcPr>
            <w:tcW w:w="3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Облыстық судья-
</w:t>
            </w:r>
            <w:r>
              <w:br/>
            </w:r>
            <w:r>
              <w:rPr>
                <w:rFonts w:ascii="Times New Roman"/>
                <w:b w:val="false"/>
                <w:i w:val="false"/>
                <w:color w:val="000000"/>
                <w:sz w:val="20"/>
              </w:rPr>
              <w:t>
ның және оған теңестірілген соттың лауазым-
</w:t>
            </w:r>
            <w:r>
              <w:br/>
            </w:r>
            <w:r>
              <w:rPr>
                <w:rFonts w:ascii="Times New Roman"/>
                <w:b w:val="false"/>
                <w:i w:val="false"/>
                <w:color w:val="000000"/>
                <w:sz w:val="20"/>
              </w:rPr>
              <w:t>
дық жалақысы (теңге)
</w:t>
            </w:r>
          </w:p>
        </w:tc>
        <w:tc>
          <w:tcPr>
            <w:tcW w:w="3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Алқабидің енбек ақысының мөл-
</w:t>
            </w:r>
            <w:r>
              <w:br/>
            </w:r>
            <w:r>
              <w:rPr>
                <w:rFonts w:ascii="Times New Roman"/>
                <w:b w:val="false"/>
                <w:i w:val="false"/>
                <w:color w:val="000000"/>
                <w:sz w:val="20"/>
              </w:rPr>
              <w:t>
шері (1 х 0,5-бағ) (теңге)
</w:t>
            </w:r>
          </w:p>
        </w:tc>
        <w:tc>
          <w:tcPr>
            <w:tcW w:w="3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Бір жылдағы алқаби-
</w:t>
            </w:r>
            <w:r>
              <w:br/>
            </w:r>
            <w:r>
              <w:rPr>
                <w:rFonts w:ascii="Times New Roman"/>
                <w:b w:val="false"/>
                <w:i w:val="false"/>
                <w:color w:val="000000"/>
                <w:sz w:val="20"/>
              </w:rPr>
              <w:t>
лердің саны (бірлік)
</w:t>
            </w:r>
          </w:p>
        </w:tc>
        <w:tc>
          <w:tcPr>
            <w:tcW w:w="3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Шығындар сомасы  (2-бағ х 3-бағ)/1000
</w:t>
            </w:r>
            <w:r>
              <w:br/>
            </w:r>
            <w:r>
              <w:rPr>
                <w:rFonts w:ascii="Times New Roman"/>
                <w:b w:val="false"/>
                <w:i w:val="false"/>
                <w:color w:val="000000"/>
                <w:sz w:val="20"/>
              </w:rPr>
              <w:t>
(мың тенге)
</w:t>
            </w:r>
          </w:p>
        </w:tc>
      </w:tr>
      <w:tr>
        <w:trPr>
          <w:trHeight w:val="255" w:hRule="atLeast"/>
        </w:trPr>
        <w:tc>
          <w:tcPr>
            <w:tcW w:w="3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3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3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3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r>
    </w:tbl>
    <w:p>
      <w:pPr>
        <w:spacing w:after="0"/>
        <w:ind w:left="0"/>
        <w:jc w:val="both"/>
      </w:pPr>
      <w:r>
        <w:rPr>
          <w:rFonts w:ascii="Times New Roman"/>
          <w:b w:val="false"/>
          <w:i w:val="false"/>
          <w:color w:val="000000"/>
          <w:sz w:val="28"/>
        </w:rPr>
        <w:t>
</w:t>
      </w:r>
      <w:r>
        <w:rPr>
          <w:rFonts w:ascii="Times New Roman"/>
          <w:b/>
          <w:i w:val="false"/>
          <w:color w:val="000000"/>
          <w:sz w:val="28"/>
        </w:rPr>
        <w:t>
Бағдарламалар әкімшісінің/мемлекеттік мекеменің басшысы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Бас бухгалтер (ҚЭБ бастығы)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      
</w:t>
      </w:r>
      <w:r>
        <w:br/>
      </w:r>
      <w:r>
        <w:rPr>
          <w:rFonts w:ascii="Times New Roman"/>
          <w:b w:val="false"/>
          <w:i w:val="false"/>
          <w:color w:val="000000"/>
          <w:sz w:val="28"/>
        </w:rPr>
        <w:t>
Экономика және бюджеттік     
</w:t>
      </w:r>
      <w:r>
        <w:br/>
      </w:r>
      <w:r>
        <w:rPr>
          <w:rFonts w:ascii="Times New Roman"/>
          <w:b w:val="false"/>
          <w:i w:val="false"/>
          <w:color w:val="000000"/>
          <w:sz w:val="28"/>
        </w:rPr>
        <w:t>
жоспарлау министрінің      
</w:t>
      </w:r>
      <w:r>
        <w:br/>
      </w:r>
      <w:r>
        <w:rPr>
          <w:rFonts w:ascii="Times New Roman"/>
          <w:b w:val="false"/>
          <w:i w:val="false"/>
          <w:color w:val="000000"/>
          <w:sz w:val="28"/>
        </w:rPr>
        <w:t>
2003 жылғы 27 желтоқсандағы   
</w:t>
      </w:r>
      <w:r>
        <w:br/>
      </w:r>
      <w:r>
        <w:rPr>
          <w:rFonts w:ascii="Times New Roman"/>
          <w:b w:val="false"/>
          <w:i w:val="false"/>
          <w:color w:val="000000"/>
          <w:sz w:val="28"/>
        </w:rPr>
        <w:t>
N 227 бұйрығына        
</w:t>
      </w:r>
      <w:r>
        <w:br/>
      </w:r>
      <w:r>
        <w:rPr>
          <w:rFonts w:ascii="Times New Roman"/>
          <w:b w:val="false"/>
          <w:i w:val="false"/>
          <w:color w:val="000000"/>
          <w:sz w:val="28"/>
        </w:rPr>
        <w:t>
2-қосымша          
</w:t>
      </w:r>
      <w:r>
        <w:br/>
      </w:r>
      <w:r>
        <w:rPr>
          <w:rFonts w:ascii="Times New Roman"/>
          <w:b w:val="false"/>
          <w:i w:val="false"/>
          <w:color w:val="000000"/>
          <w:sz w:val="28"/>
        </w:rPr>
        <w:t>
Бюджеттік бағдарламалар    
</w:t>
      </w:r>
      <w:r>
        <w:br/>
      </w:r>
      <w:r>
        <w:rPr>
          <w:rFonts w:ascii="Times New Roman"/>
          <w:b w:val="false"/>
          <w:i w:val="false"/>
          <w:color w:val="000000"/>
          <w:sz w:val="28"/>
        </w:rPr>
        <w:t>
әкімшілерінің бюджеттік өтінімді
</w:t>
      </w:r>
      <w:r>
        <w:br/>
      </w:r>
      <w:r>
        <w:rPr>
          <w:rFonts w:ascii="Times New Roman"/>
          <w:b w:val="false"/>
          <w:i w:val="false"/>
          <w:color w:val="000000"/>
          <w:sz w:val="28"/>
        </w:rPr>
        <w:t>
жасау және ұсыну ережесін   
</w:t>
      </w:r>
      <w:r>
        <w:br/>
      </w:r>
      <w:r>
        <w:rPr>
          <w:rFonts w:ascii="Times New Roman"/>
          <w:b w:val="false"/>
          <w:i w:val="false"/>
          <w:color w:val="000000"/>
          <w:sz w:val="28"/>
        </w:rPr>
        <w:t>
43-1-қосымша        
</w:t>
      </w:r>
    </w:p>
    <w:p>
      <w:pPr>
        <w:spacing w:after="0"/>
        <w:ind w:left="0"/>
        <w:jc w:val="both"/>
      </w:pPr>
      <w:r>
        <w:rPr>
          <w:rFonts w:ascii="Times New Roman"/>
          <w:b w:val="false"/>
          <w:i w:val="false"/>
          <w:color w:val="000000"/>
          <w:sz w:val="28"/>
        </w:rPr>
        <w:t>
      01-154 нысан    
</w:t>
      </w:r>
    </w:p>
    <w:p>
      <w:pPr>
        <w:spacing w:after="0"/>
        <w:ind w:left="0"/>
        <w:jc w:val="both"/>
      </w:pPr>
      <w:r>
        <w:rPr>
          <w:rFonts w:ascii="Times New Roman"/>
          <w:b w:val="false"/>
          <w:i w:val="false"/>
          <w:color w:val="000000"/>
          <w:sz w:val="28"/>
        </w:rPr>
        <w:t>
</w:t>
      </w:r>
      <w:r>
        <w:rPr>
          <w:rFonts w:ascii="Times New Roman"/>
          <w:b/>
          <w:i w:val="false"/>
          <w:color w:val="000000"/>
          <w:sz w:val="28"/>
        </w:rPr>
        <w:t>
Алқабилердің ел ішіндегі іссапарларына арналған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шығыстар есебі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u w:val="single"/>
        </w:rPr>
        <w:t>
                                                     Кодтары
</w:t>
      </w:r>
      <w:r>
        <w:rPr>
          <w:rFonts w:ascii="Times New Roman"/>
          <w:b w:val="false"/>
          <w:i w:val="false"/>
          <w:color w:val="000000"/>
          <w:sz w:val="28"/>
        </w:rPr>
        <w:t>
</w:t>
      </w:r>
      <w:r>
        <w:br/>
      </w:r>
      <w:r>
        <w:rPr>
          <w:rFonts w:ascii="Times New Roman"/>
          <w:b w:val="false"/>
          <w:i w:val="false"/>
          <w:color w:val="000000"/>
          <w:sz w:val="28"/>
        </w:rPr>
        <w:t>
Жыл                                       |_________________|
</w:t>
      </w:r>
      <w:r>
        <w:br/>
      </w:r>
      <w:r>
        <w:rPr>
          <w:rFonts w:ascii="Times New Roman"/>
          <w:b w:val="false"/>
          <w:i w:val="false"/>
          <w:color w:val="000000"/>
          <w:sz w:val="28"/>
        </w:rPr>
        <w:t>
Деректердің түрі (болжам, жоспар, есеп)   |_________________|
</w:t>
      </w:r>
      <w:r>
        <w:br/>
      </w:r>
      <w:r>
        <w:rPr>
          <w:rFonts w:ascii="Times New Roman"/>
          <w:b w:val="false"/>
          <w:i w:val="false"/>
          <w:color w:val="000000"/>
          <w:sz w:val="28"/>
        </w:rPr>
        <w:t>
Функционалдық топ                         |_________________|
</w:t>
      </w:r>
      <w:r>
        <w:br/>
      </w:r>
      <w:r>
        <w:rPr>
          <w:rFonts w:ascii="Times New Roman"/>
          <w:b w:val="false"/>
          <w:i w:val="false"/>
          <w:color w:val="000000"/>
          <w:sz w:val="28"/>
        </w:rPr>
        <w:t>
Бағдарлама әкімшісі                       |_________________|
</w:t>
      </w:r>
      <w:r>
        <w:br/>
      </w:r>
      <w:r>
        <w:rPr>
          <w:rFonts w:ascii="Times New Roman"/>
          <w:b w:val="false"/>
          <w:i w:val="false"/>
          <w:color w:val="000000"/>
          <w:sz w:val="28"/>
        </w:rPr>
        <w:t>
Мемлекеттік мекеме                        |_________________|
</w:t>
      </w:r>
      <w:r>
        <w:br/>
      </w:r>
      <w:r>
        <w:rPr>
          <w:rFonts w:ascii="Times New Roman"/>
          <w:b w:val="false"/>
          <w:i w:val="false"/>
          <w:color w:val="000000"/>
          <w:sz w:val="28"/>
        </w:rPr>
        <w:t>
Бағдарлама                                |_________________|
</w:t>
      </w:r>
      <w:r>
        <w:br/>
      </w:r>
      <w:r>
        <w:rPr>
          <w:rFonts w:ascii="Times New Roman"/>
          <w:b w:val="false"/>
          <w:i w:val="false"/>
          <w:color w:val="000000"/>
          <w:sz w:val="28"/>
        </w:rPr>
        <w:t>
Кіші бағдарлама                           |_________________|
</w:t>
      </w:r>
      <w:r>
        <w:br/>
      </w:r>
      <w:r>
        <w:rPr>
          <w:rFonts w:ascii="Times New Roman"/>
          <w:b w:val="false"/>
          <w:i w:val="false"/>
          <w:color w:val="000000"/>
          <w:sz w:val="28"/>
        </w:rPr>
        <w:t>
Ерекшелігі                                |
</w:t>
      </w:r>
      <w:r>
        <w:rPr>
          <w:rFonts w:ascii="Times New Roman"/>
          <w:b w:val="false"/>
          <w:i w:val="false"/>
          <w:color w:val="000000"/>
          <w:sz w:val="28"/>
          <w:u w:val="single"/>
        </w:rPr>
        <w:t>
             154 
</w:t>
      </w:r>
      <w:r>
        <w:rPr>
          <w:rFonts w:ascii="Times New Roman"/>
          <w:b w:val="false"/>
          <w:i w:val="false"/>
          <w:color w:val="000000"/>
          <w:sz w:val="28"/>
        </w:rPr>
        <w:t>
|
</w:t>
      </w:r>
    </w:p>
    <w:p>
      <w:pPr>
        <w:spacing w:after="0"/>
        <w:ind w:left="0"/>
        <w:jc w:val="both"/>
      </w:pPr>
      <w:r>
        <w:rPr>
          <w:rFonts w:ascii="Times New Roman"/>
          <w:b w:val="false"/>
          <w:i w:val="false"/>
          <w:color w:val="000000"/>
          <w:sz w:val="28"/>
        </w:rPr>
        <w:t>
Алқабилердің ел ішіндегі іссапарлары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90"/>
        <w:gridCol w:w="1913"/>
        <w:gridCol w:w="2156"/>
        <w:gridCol w:w="1752"/>
        <w:gridCol w:w="1893"/>
        <w:gridCol w:w="3292"/>
      </w:tblGrid>
      <w:tr>
        <w:trPr>
          <w:trHeight w:val="2040" w:hRule="atLeast"/>
        </w:trPr>
        <w:tc>
          <w:tcPr>
            <w:tcW w:w="159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адамға
</w:t>
            </w:r>
            <w:r>
              <w:br/>
            </w:r>
            <w:r>
              <w:rPr>
                <w:rFonts w:ascii="Times New Roman"/>
                <w:b w:val="false"/>
                <w:i w:val="false"/>
                <w:color w:val="000000"/>
                <w:sz w:val="20"/>
              </w:rPr>
              <w:t>
арнал-
</w:t>
            </w:r>
            <w:r>
              <w:br/>
            </w:r>
            <w:r>
              <w:rPr>
                <w:rFonts w:ascii="Times New Roman"/>
                <w:b w:val="false"/>
                <w:i w:val="false"/>
                <w:color w:val="000000"/>
                <w:sz w:val="20"/>
              </w:rPr>
              <w:t>
ған
</w:t>
            </w:r>
            <w:r>
              <w:br/>
            </w:r>
            <w:r>
              <w:rPr>
                <w:rFonts w:ascii="Times New Roman"/>
                <w:b w:val="false"/>
                <w:i w:val="false"/>
                <w:color w:val="000000"/>
                <w:sz w:val="20"/>
              </w:rPr>
              <w:t>
тәу-
</w:t>
            </w:r>
            <w:r>
              <w:br/>
            </w:r>
            <w:r>
              <w:rPr>
                <w:rFonts w:ascii="Times New Roman"/>
                <w:b w:val="false"/>
                <w:i w:val="false"/>
                <w:color w:val="000000"/>
                <w:sz w:val="20"/>
              </w:rPr>
              <w:t>
ліктік
</w:t>
            </w:r>
            <w:r>
              <w:br/>
            </w:r>
            <w:r>
              <w:rPr>
                <w:rFonts w:ascii="Times New Roman"/>
                <w:b w:val="false"/>
                <w:i w:val="false"/>
                <w:color w:val="000000"/>
                <w:sz w:val="20"/>
              </w:rPr>
              <w:t>
шығыс-
</w:t>
            </w:r>
            <w:r>
              <w:br/>
            </w:r>
            <w:r>
              <w:rPr>
                <w:rFonts w:ascii="Times New Roman"/>
                <w:b w:val="false"/>
                <w:i w:val="false"/>
                <w:color w:val="000000"/>
                <w:sz w:val="20"/>
              </w:rPr>
              <w:t>
тарды
</w:t>
            </w:r>
            <w:r>
              <w:br/>
            </w:r>
            <w:r>
              <w:rPr>
                <w:rFonts w:ascii="Times New Roman"/>
                <w:b w:val="false"/>
                <w:i w:val="false"/>
                <w:color w:val="000000"/>
                <w:sz w:val="20"/>
              </w:rPr>
              <w:t>
өтеу
</w:t>
            </w:r>
            <w:r>
              <w:br/>
            </w:r>
            <w:r>
              <w:rPr>
                <w:rFonts w:ascii="Times New Roman"/>
                <w:b w:val="false"/>
                <w:i w:val="false"/>
                <w:color w:val="000000"/>
                <w:sz w:val="20"/>
              </w:rPr>
              <w:t>
норма-
</w:t>
            </w:r>
            <w:r>
              <w:br/>
            </w:r>
            <w:r>
              <w:rPr>
                <w:rFonts w:ascii="Times New Roman"/>
                <w:b w:val="false"/>
                <w:i w:val="false"/>
                <w:color w:val="000000"/>
                <w:sz w:val="20"/>
              </w:rPr>
              <w:t>
сы
</w:t>
            </w:r>
            <w:r>
              <w:br/>
            </w:r>
            <w:r>
              <w:rPr>
                <w:rFonts w:ascii="Times New Roman"/>
                <w:b w:val="false"/>
                <w:i w:val="false"/>
                <w:color w:val="000000"/>
                <w:sz w:val="20"/>
              </w:rPr>
              <w:t>
(05х
</w:t>
            </w:r>
            <w:r>
              <w:br/>
            </w:r>
            <w:r>
              <w:rPr>
                <w:rFonts w:ascii="Times New Roman"/>
                <w:b w:val="false"/>
                <w:i w:val="false"/>
                <w:color w:val="000000"/>
                <w:sz w:val="20"/>
              </w:rPr>
              <w:t>
ЕТЕК) (теңге)
</w:t>
            </w:r>
          </w:p>
        </w:tc>
        <w:tc>
          <w:tcPr>
            <w:tcW w:w="1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адамға
</w:t>
            </w:r>
            <w:r>
              <w:br/>
            </w:r>
            <w:r>
              <w:rPr>
                <w:rFonts w:ascii="Times New Roman"/>
                <w:b w:val="false"/>
                <w:i w:val="false"/>
                <w:color w:val="000000"/>
                <w:sz w:val="20"/>
              </w:rPr>
              <w:t>
1 тәу-
</w:t>
            </w:r>
            <w:r>
              <w:br/>
            </w:r>
            <w:r>
              <w:rPr>
                <w:rFonts w:ascii="Times New Roman"/>
                <w:b w:val="false"/>
                <w:i w:val="false"/>
                <w:color w:val="000000"/>
                <w:sz w:val="20"/>
              </w:rPr>
              <w:t>
лікке
</w:t>
            </w:r>
            <w:r>
              <w:br/>
            </w:r>
            <w:r>
              <w:rPr>
                <w:rFonts w:ascii="Times New Roman"/>
                <w:b w:val="false"/>
                <w:i w:val="false"/>
                <w:color w:val="000000"/>
                <w:sz w:val="20"/>
              </w:rPr>
              <w:t>
тұрғын
</w:t>
            </w:r>
            <w:r>
              <w:br/>
            </w:r>
            <w:r>
              <w:rPr>
                <w:rFonts w:ascii="Times New Roman"/>
                <w:b w:val="false"/>
                <w:i w:val="false"/>
                <w:color w:val="000000"/>
                <w:sz w:val="20"/>
              </w:rPr>
              <w:t>
үй-жайды
</w:t>
            </w:r>
            <w:r>
              <w:br/>
            </w:r>
            <w:r>
              <w:rPr>
                <w:rFonts w:ascii="Times New Roman"/>
                <w:b w:val="false"/>
                <w:i w:val="false"/>
                <w:color w:val="000000"/>
                <w:sz w:val="20"/>
              </w:rPr>
              <w:t>
жалдау
</w:t>
            </w:r>
            <w:r>
              <w:br/>
            </w:r>
            <w:r>
              <w:rPr>
                <w:rFonts w:ascii="Times New Roman"/>
                <w:b w:val="false"/>
                <w:i w:val="false"/>
                <w:color w:val="000000"/>
                <w:sz w:val="20"/>
              </w:rPr>
              <w:t>
жөнінде-
</w:t>
            </w:r>
            <w:r>
              <w:br/>
            </w:r>
            <w:r>
              <w:rPr>
                <w:rFonts w:ascii="Times New Roman"/>
                <w:b w:val="false"/>
                <w:i w:val="false"/>
                <w:color w:val="000000"/>
                <w:sz w:val="20"/>
              </w:rPr>
              <w:t>
гі шығ-
</w:t>
            </w:r>
            <w:r>
              <w:br/>
            </w:r>
            <w:r>
              <w:rPr>
                <w:rFonts w:ascii="Times New Roman"/>
                <w:b w:val="false"/>
                <w:i w:val="false"/>
                <w:color w:val="000000"/>
                <w:sz w:val="20"/>
              </w:rPr>
              <w:t>
ыстардың
</w:t>
            </w:r>
            <w:r>
              <w:br/>
            </w:r>
            <w:r>
              <w:rPr>
                <w:rFonts w:ascii="Times New Roman"/>
                <w:b w:val="false"/>
                <w:i w:val="false"/>
                <w:color w:val="000000"/>
                <w:sz w:val="20"/>
              </w:rPr>
              <w:t>
нормасы
</w:t>
            </w:r>
            <w:r>
              <w:br/>
            </w:r>
            <w:r>
              <w:rPr>
                <w:rFonts w:ascii="Times New Roman"/>
                <w:b w:val="false"/>
                <w:i w:val="false"/>
                <w:color w:val="000000"/>
                <w:sz w:val="20"/>
              </w:rPr>
              <w:t>
(теңге)
</w:t>
            </w:r>
          </w:p>
        </w:tc>
        <w:tc>
          <w:tcPr>
            <w:tcW w:w="215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Іссапар-
</w:t>
            </w:r>
            <w:r>
              <w:br/>
            </w:r>
            <w:r>
              <w:rPr>
                <w:rFonts w:ascii="Times New Roman"/>
                <w:b w:val="false"/>
                <w:i w:val="false"/>
                <w:color w:val="000000"/>
                <w:sz w:val="20"/>
              </w:rPr>
              <w:t>
лардағы
</w:t>
            </w:r>
            <w:r>
              <w:br/>
            </w:r>
            <w:r>
              <w:rPr>
                <w:rFonts w:ascii="Times New Roman"/>
                <w:b w:val="false"/>
                <w:i w:val="false"/>
                <w:color w:val="000000"/>
                <w:sz w:val="20"/>
              </w:rPr>
              <w:t>
адам/күн-
</w:t>
            </w:r>
            <w:r>
              <w:br/>
            </w:r>
            <w:r>
              <w:rPr>
                <w:rFonts w:ascii="Times New Roman"/>
                <w:b w:val="false"/>
                <w:i w:val="false"/>
                <w:color w:val="000000"/>
                <w:sz w:val="20"/>
              </w:rPr>
              <w:t>
дердің
</w:t>
            </w:r>
            <w:r>
              <w:br/>
            </w:r>
            <w:r>
              <w:rPr>
                <w:rFonts w:ascii="Times New Roman"/>
                <w:b w:val="false"/>
                <w:i w:val="false"/>
                <w:color w:val="000000"/>
                <w:sz w:val="20"/>
              </w:rPr>
              <w:t>
орташа
</w:t>
            </w:r>
            <w:r>
              <w:br/>
            </w:r>
            <w:r>
              <w:rPr>
                <w:rFonts w:ascii="Times New Roman"/>
                <w:b w:val="false"/>
                <w:i w:val="false"/>
                <w:color w:val="000000"/>
                <w:sz w:val="20"/>
              </w:rPr>
              <w:t>
жылдық
</w:t>
            </w:r>
            <w:r>
              <w:br/>
            </w:r>
            <w:r>
              <w:rPr>
                <w:rFonts w:ascii="Times New Roman"/>
                <w:b w:val="false"/>
                <w:i w:val="false"/>
                <w:color w:val="000000"/>
                <w:sz w:val="20"/>
              </w:rPr>
              <w:t>
саны
</w:t>
            </w:r>
            <w:r>
              <w:br/>
            </w:r>
            <w:r>
              <w:rPr>
                <w:rFonts w:ascii="Times New Roman"/>
                <w:b w:val="false"/>
                <w:i w:val="false"/>
                <w:color w:val="000000"/>
                <w:sz w:val="20"/>
              </w:rPr>
              <w:t>
(адам/күн)
</w:t>
            </w:r>
          </w:p>
        </w:tc>
        <w:tc>
          <w:tcPr>
            <w:tcW w:w="175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Іссапар-
</w:t>
            </w:r>
            <w:r>
              <w:br/>
            </w:r>
            <w:r>
              <w:rPr>
                <w:rFonts w:ascii="Times New Roman"/>
                <w:b w:val="false"/>
                <w:i w:val="false"/>
                <w:color w:val="000000"/>
                <w:sz w:val="20"/>
              </w:rPr>
              <w:t>
ға жібе-
</w:t>
            </w:r>
            <w:r>
              <w:br/>
            </w:r>
            <w:r>
              <w:rPr>
                <w:rFonts w:ascii="Times New Roman"/>
                <w:b w:val="false"/>
                <w:i w:val="false"/>
                <w:color w:val="000000"/>
                <w:sz w:val="20"/>
              </w:rPr>
              <w:t>
рілген
</w:t>
            </w:r>
            <w:r>
              <w:br/>
            </w:r>
            <w:r>
              <w:rPr>
                <w:rFonts w:ascii="Times New Roman"/>
                <w:b w:val="false"/>
                <w:i w:val="false"/>
                <w:color w:val="000000"/>
                <w:sz w:val="20"/>
              </w:rPr>
              <w:t>
адамдар-
</w:t>
            </w:r>
            <w:r>
              <w:br/>
            </w:r>
            <w:r>
              <w:rPr>
                <w:rFonts w:ascii="Times New Roman"/>
                <w:b w:val="false"/>
                <w:i w:val="false"/>
                <w:color w:val="000000"/>
                <w:sz w:val="20"/>
              </w:rPr>
              <w:t>
дың op-
</w:t>
            </w:r>
            <w:r>
              <w:br/>
            </w:r>
            <w:r>
              <w:rPr>
                <w:rFonts w:ascii="Times New Roman"/>
                <w:b w:val="false"/>
                <w:i w:val="false"/>
                <w:color w:val="000000"/>
                <w:sz w:val="20"/>
              </w:rPr>
              <w:t>
таша
</w:t>
            </w:r>
            <w:r>
              <w:br/>
            </w:r>
            <w:r>
              <w:rPr>
                <w:rFonts w:ascii="Times New Roman"/>
                <w:b w:val="false"/>
                <w:i w:val="false"/>
                <w:color w:val="000000"/>
                <w:sz w:val="20"/>
              </w:rPr>
              <w:t>
жылдық
</w:t>
            </w:r>
            <w:r>
              <w:br/>
            </w:r>
            <w:r>
              <w:rPr>
                <w:rFonts w:ascii="Times New Roman"/>
                <w:b w:val="false"/>
                <w:i w:val="false"/>
                <w:color w:val="000000"/>
                <w:sz w:val="20"/>
              </w:rPr>
              <w:t>
саны
</w:t>
            </w:r>
            <w:r>
              <w:br/>
            </w:r>
            <w:r>
              <w:rPr>
                <w:rFonts w:ascii="Times New Roman"/>
                <w:b w:val="false"/>
                <w:i w:val="false"/>
                <w:color w:val="000000"/>
                <w:sz w:val="20"/>
              </w:rPr>
              <w:t>
(адам)
</w:t>
            </w:r>
          </w:p>
        </w:tc>
        <w:tc>
          <w:tcPr>
            <w:tcW w:w="1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Бір барып-
</w:t>
            </w:r>
            <w:r>
              <w:br/>
            </w:r>
            <w:r>
              <w:rPr>
                <w:rFonts w:ascii="Times New Roman"/>
                <w:b w:val="false"/>
                <w:i w:val="false"/>
                <w:color w:val="000000"/>
                <w:sz w:val="20"/>
              </w:rPr>
              <w:t>
қайту
</w:t>
            </w:r>
            <w:r>
              <w:br/>
            </w:r>
            <w:r>
              <w:rPr>
                <w:rFonts w:ascii="Times New Roman"/>
                <w:b w:val="false"/>
                <w:i w:val="false"/>
                <w:color w:val="000000"/>
                <w:sz w:val="20"/>
              </w:rPr>
              <w:t>
жолының орташа
</w:t>
            </w:r>
            <w:r>
              <w:br/>
            </w:r>
            <w:r>
              <w:rPr>
                <w:rFonts w:ascii="Times New Roman"/>
                <w:b w:val="false"/>
                <w:i w:val="false"/>
                <w:color w:val="000000"/>
                <w:sz w:val="20"/>
              </w:rPr>
              <w:t>
құны (теңге)
</w:t>
            </w:r>
          </w:p>
        </w:tc>
        <w:tc>
          <w:tcPr>
            <w:tcW w:w="329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Шығыстар сомасы (мың тенге) ((1-бағ+2-бағ)х 3-бағ+(4-бағ х 5-бағ))/1000 
</w:t>
            </w:r>
          </w:p>
        </w:tc>
      </w:tr>
      <w:tr>
        <w:trPr>
          <w:trHeight w:val="255" w:hRule="atLeast"/>
        </w:trPr>
        <w:tc>
          <w:tcPr>
            <w:tcW w:w="159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1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215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175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c>
          <w:tcPr>
            <w:tcW w:w="1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c>
          <w:tcPr>
            <w:tcW w:w="329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
</w:t>
            </w:r>
          </w:p>
        </w:tc>
      </w:tr>
    </w:tbl>
    <w:p>
      <w:pPr>
        <w:spacing w:after="0"/>
        <w:ind w:left="0"/>
        <w:jc w:val="both"/>
      </w:pPr>
      <w:r>
        <w:rPr>
          <w:rFonts w:ascii="Times New Roman"/>
          <w:b w:val="false"/>
          <w:i w:val="false"/>
          <w:color w:val="000000"/>
          <w:sz w:val="28"/>
        </w:rPr>
        <w:t>
</w:t>
      </w:r>
      <w:r>
        <w:rPr>
          <w:rFonts w:ascii="Times New Roman"/>
          <w:b/>
          <w:i w:val="false"/>
          <w:color w:val="000000"/>
          <w:sz w:val="28"/>
        </w:rPr>
        <w:t>
Бағдарламалар әкімшісінің/мемлекеттік мекеменің басшысы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Бас бухгалтер (ҚЭБ бастығы)
</w:t>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