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c24c" w14:textId="845c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медициналық куәландырудың және ауруына байланысты жазасын өтеуден босатуға ұсынудың нұсқауын бекіту туралы" Қазақстан Республикасы Әділет министрінің 2001 жылғы 11 желтоқсандағы N 152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2007 жылғы 28 қарашадағы N 320 Бұйрығы. Қазақстан Республикасының Әділет министрлігінде 2008 жылғы 8 қаңтарында Нормативтік құқықтық кесімдерді мемлекеттік тіркеудің тізіліміне N 5082 болып енгізілді. Күші жойылды - Қазақстан Республикасы Әділет министрінің 2009 жылғы 18 қарашадағы N 145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Әділет министрінің 2009.11.18 N 145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және сотталғандарды ауруына байланысты жазасын өтеуден босатуға ұсынуды реттеу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"Сотталғандарды медициналық куәландырудың және ауруына байланысты жазасын өтеуден босатуға ұсынудың нұсқауын бекіту туралы" Қазақстан Республикасы Әділет министрінің 2001 жылғы 11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актілерінің мемлекеттік тізілімінде N 1756 болып тіркелген, "Сотталғандарды медициналық куәландырудың және ауруына байланысты жазасын өтеуден босатуға ұсынудың нұсқауын бекіту туралы" Қазақстан Республикасы Әділет министрінің 2001 жылғы 11 желтоқсандағы N 152 бұйрығына өзгеріс енгізу туралы" Қазақстан Республикасы Әділет министрінің 2002 жылғы 20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бұйрығымен, нормативтік құқықтық актілерінің мемлекеттік тізілімінде N 2081 болып тіркелген, "Сотталғандарды медициналық куәландырудың және ауруына байланысты жазасын өтеуден босатуға ұсынудың нұсқауын бекіту туралы" Қазақстан Республикасы Әділет министрінің 2001 жылғы 11 желтоқсандағы N 152 бұйрығына өзгеріс енгізу туралы" Қазақстан Республикасы Әділет министрінің міндетін атқарушы 2004 жылғы 8 желтоқсандағы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N 356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бұйрығымен, нормативтік құқықтық актілерінің мемлекеттік тізілімінде N 3309 болып тіркелген),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12 желтоқсан 2007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2-дәрежелі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кеңесшісі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19 желтоқсан 2007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желтоқсан 2007 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