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768a01" w14:textId="c768a0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"Негізгі (өмірлік маңызды) дәрілік заттардың тізімін бекіту туралы" Қазақстан Республикасы Денсаулық сақтау министрінің м.а. 2004 жылғы 22 желтоқсандағы N 883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Денсаулық сақтау министрінің 2007 жылғы 4 желтоқсандағы N 716 Бұйрығы. Қазақстан Республикасының Әділет министрлігінде 2007 жылғы 13 желтоқсанда Нормативтік құқықтық кесімдерді мемлекеттік тіркеудің тізіліміне N 5037 болып енгізілді. Күші жойылды - Қазақстан Республикасы Денсаулық сақтау министрінің 2011 жылғы 12 желтоқсандағы № 890 бұйрығымен</w:t>
      </w:r>
    </w:p>
    <w:p>
      <w:pPr>
        <w:spacing w:after="0"/>
        <w:ind w:left="0"/>
        <w:jc w:val="both"/>
      </w:pPr>
      <w:r>
        <w:rPr>
          <w:rFonts w:ascii="Times New Roman"/>
          <w:b w:val="false"/>
          <w:i w:val="false"/>
          <w:color w:val="ff0000"/>
          <w:sz w:val="28"/>
        </w:rPr>
        <w:t xml:space="preserve">      Ескерту. Бұйрықтың күші жойылды - ҚР Денсаулық сақтау министрінің 2011.12.12 </w:t>
      </w:r>
      <w:r>
        <w:rPr>
          <w:rFonts w:ascii="Times New Roman"/>
          <w:b w:val="false"/>
          <w:i w:val="false"/>
          <w:color w:val="ff0000"/>
          <w:sz w:val="28"/>
        </w:rPr>
        <w:t>№ 890</w:t>
      </w:r>
      <w:r>
        <w:rPr>
          <w:rFonts w:ascii="Times New Roman"/>
          <w:b w:val="false"/>
          <w:i w:val="false"/>
          <w:color w:val="ff0000"/>
          <w:sz w:val="28"/>
        </w:rPr>
        <w:t xml:space="preserve"> (қол қойған күнінен бастап күшіне енеді) бұйрығымен.</w:t>
      </w:r>
    </w:p>
    <w:bookmarkStart w:name="z1" w:id="0"/>
    <w:p>
      <w:pPr>
        <w:spacing w:after="0"/>
        <w:ind w:left="0"/>
        <w:jc w:val="both"/>
      </w:pPr>
      <w:r>
        <w:rPr>
          <w:rFonts w:ascii="Times New Roman"/>
          <w:b w:val="false"/>
          <w:i w:val="false"/>
          <w:color w:val="000000"/>
          <w:sz w:val="28"/>
        </w:rPr>
        <w:t>
      "Дәрілік заттар туралы" Қазақстан Республикасының 2004 жылғы 13 қаңтардағы  </w:t>
      </w:r>
      <w:r>
        <w:rPr>
          <w:rFonts w:ascii="Times New Roman"/>
          <w:b w:val="false"/>
          <w:i w:val="false"/>
          <w:color w:val="000000"/>
          <w:sz w:val="28"/>
        </w:rPr>
        <w:t xml:space="preserve">Заңын </w:t>
      </w:r>
      <w:r>
        <w:rPr>
          <w:rFonts w:ascii="Times New Roman"/>
          <w:b w:val="false"/>
          <w:i w:val="false"/>
          <w:color w:val="000000"/>
          <w:sz w:val="28"/>
        </w:rPr>
        <w:t xml:space="preserve"> іске асыру мақсатында  </w:t>
      </w:r>
      <w:r>
        <w:rPr>
          <w:rFonts w:ascii="Times New Roman"/>
          <w:b/>
          <w:i w:val="false"/>
          <w:color w:val="000000"/>
          <w:sz w:val="28"/>
        </w:rPr>
        <w:t xml:space="preserve">БҰЙЫРАМЫН: </w:t>
      </w:r>
      <w:r>
        <w:br/>
      </w:r>
      <w:r>
        <w:rPr>
          <w:rFonts w:ascii="Times New Roman"/>
          <w:b w:val="false"/>
          <w:i w:val="false"/>
          <w:color w:val="000000"/>
          <w:sz w:val="28"/>
        </w:rPr>
        <w:t>
      1. "Негізгі (өмірлік маңызды) дәрілік заттардың тізімін бекіту туралы" Қазақстан Республикасы Денсаулық сақтау министрінің м.а. 2004 жылғы 22 желтоқсандағы N 883 бұйрығына өзгерістер мен толықтырулар енгізу туралы" (Нормативтік құқықтық актілерінің Мемлекеттік тіркеу тізіліміне N 4503 тіркелген) Қазақстан Республикасы Денсаулық сақтау министрінің м.а. 2006 жылғы 14 желтоқсандағы  </w:t>
      </w:r>
      <w:r>
        <w:rPr>
          <w:rFonts w:ascii="Times New Roman"/>
          <w:b w:val="false"/>
          <w:i w:val="false"/>
          <w:color w:val="000000"/>
          <w:sz w:val="28"/>
        </w:rPr>
        <w:t xml:space="preserve">N 617 </w:t>
      </w:r>
      <w:r>
        <w:rPr>
          <w:rFonts w:ascii="Times New Roman"/>
          <w:b w:val="false"/>
          <w:i w:val="false"/>
          <w:color w:val="000000"/>
          <w:sz w:val="28"/>
        </w:rPr>
        <w:t>, "Негізгі (өмірлік маңызды) дәрілік заттардың тізімін бекіту туралы" Қазақстан Республикасы Денсаулық сақтау министрінің м.а. 2004 жылғы 22 желтоқсандағы N 883 бұйрығына өзгерістер мен толықтырулар енгізу туралы" (Нормативтік құқықтық актілерінің Мемлекеттік тіркеу тізіліміне N 4003 тіркелген, 2006 жылғы 25 қаңтардағы "Заң газеті" N 11 (991) шығарылған) Қазақстан Республикасы Денсаулық сақтау министрінің 2005 жылғы 23 желтоқсандағы  </w:t>
      </w:r>
      <w:r>
        <w:rPr>
          <w:rFonts w:ascii="Times New Roman"/>
          <w:b w:val="false"/>
          <w:i w:val="false"/>
          <w:color w:val="000000"/>
          <w:sz w:val="28"/>
        </w:rPr>
        <w:t xml:space="preserve">N 636 </w:t>
      </w:r>
      <w:r>
        <w:rPr>
          <w:rFonts w:ascii="Times New Roman"/>
          <w:b w:val="false"/>
          <w:i w:val="false"/>
          <w:color w:val="000000"/>
          <w:sz w:val="28"/>
        </w:rPr>
        <w:t xml:space="preserve"> бұйрықтарымен өзгерістер мен толықтырулар енгізілген (Нормативтік құқықтық актілерінің Мемлекеттік тіркеу тізіліміне 2005 жылғы 6 қаңтарда N 3331 тіркелген, 2005 жылғы 28 желтоқсандағы "Заң газеті" N 243-244 (977-978) шығарылған) "Негізгі (өмірлік маңызды) дәрілік заттардың тізімін бекіту туралы" Қазақстан Республикасы Денсаулық сақтау министрінің м.а. 2004 жылғы 22 желтоқсандағы  </w:t>
      </w:r>
      <w:r>
        <w:rPr>
          <w:rFonts w:ascii="Times New Roman"/>
          <w:b w:val="false"/>
          <w:i w:val="false"/>
          <w:color w:val="000000"/>
          <w:sz w:val="28"/>
        </w:rPr>
        <w:t xml:space="preserve">N 883 </w:t>
      </w:r>
      <w:r>
        <w:rPr>
          <w:rFonts w:ascii="Times New Roman"/>
          <w:b w:val="false"/>
          <w:i w:val="false"/>
          <w:color w:val="000000"/>
          <w:sz w:val="28"/>
        </w:rPr>
        <w:t xml:space="preserve"> бұйрығына мынадай өзгерістер мен толықтырулар енгізілсін: </w:t>
      </w:r>
      <w:r>
        <w:br/>
      </w:r>
      <w:r>
        <w:rPr>
          <w:rFonts w:ascii="Times New Roman"/>
          <w:b w:val="false"/>
          <w:i w:val="false"/>
          <w:color w:val="000000"/>
          <w:sz w:val="28"/>
        </w:rPr>
        <w:t xml:space="preserve">
      көрсетілген бұйрықпен бекітілген 1-қосымшада "Негізгі (өмірлік маңызды) дәрілік заттардың тізімінің негізгі тізбесі": </w:t>
      </w:r>
    </w:p>
    <w:bookmarkEnd w:id="0"/>
    <w:bookmarkStart w:name="z2" w:id="1"/>
    <w:p>
      <w:pPr>
        <w:spacing w:after="0"/>
        <w:ind w:left="0"/>
        <w:jc w:val="both"/>
      </w:pPr>
      <w:r>
        <w:rPr>
          <w:rFonts w:ascii="Times New Roman"/>
          <w:b w:val="false"/>
          <w:i w:val="false"/>
          <w:color w:val="000000"/>
          <w:sz w:val="28"/>
        </w:rPr>
        <w:t xml:space="preserve">
      4-бөлімде "Улану кезінде қолданылатын у қайырғылар және басқа да субстанциялар": </w:t>
      </w:r>
    </w:p>
    <w:bookmarkEnd w:id="1"/>
    <w:bookmarkStart w:name="z3" w:id="2"/>
    <w:p>
      <w:pPr>
        <w:spacing w:after="0"/>
        <w:ind w:left="0"/>
        <w:jc w:val="both"/>
      </w:pPr>
      <w:r>
        <w:rPr>
          <w:rFonts w:ascii="Times New Roman"/>
          <w:b w:val="false"/>
          <w:i w:val="false"/>
          <w:color w:val="000000"/>
          <w:sz w:val="28"/>
        </w:rPr>
        <w:t xml:space="preserve">
      4.2-кіші бөлімде "Спецификалық": </w:t>
      </w:r>
      <w:r>
        <w:br/>
      </w:r>
      <w:r>
        <w:rPr>
          <w:rFonts w:ascii="Times New Roman"/>
          <w:b w:val="false"/>
          <w:i w:val="false"/>
          <w:color w:val="000000"/>
          <w:sz w:val="28"/>
        </w:rPr>
        <w:t xml:space="preserve">
      мынадай мазмұнды жолдармен толықтырылсын: </w:t>
      </w:r>
      <w:r>
        <w:br/>
      </w:r>
      <w:r>
        <w:rPr>
          <w:rFonts w:ascii="Times New Roman"/>
          <w:b w:val="false"/>
          <w:i w:val="false"/>
          <w:color w:val="000000"/>
          <w:sz w:val="28"/>
        </w:rPr>
        <w:t xml:space="preserve">
      "DL-метионин 250 мг таблетка"; </w:t>
      </w:r>
    </w:p>
    <w:bookmarkEnd w:id="2"/>
    <w:bookmarkStart w:name="z4" w:id="3"/>
    <w:p>
      <w:pPr>
        <w:spacing w:after="0"/>
        <w:ind w:left="0"/>
        <w:jc w:val="both"/>
      </w:pPr>
      <w:r>
        <w:rPr>
          <w:rFonts w:ascii="Times New Roman"/>
          <w:b w:val="false"/>
          <w:i w:val="false"/>
          <w:color w:val="000000"/>
          <w:sz w:val="28"/>
        </w:rPr>
        <w:t xml:space="preserve">
      5-бөлімде "Құрысуға қарсы және қояншыққа қарсы дәрілік заттар": </w:t>
      </w:r>
      <w:r>
        <w:br/>
      </w:r>
      <w:r>
        <w:rPr>
          <w:rFonts w:ascii="Times New Roman"/>
          <w:b w:val="false"/>
          <w:i w:val="false"/>
          <w:color w:val="000000"/>
          <w:sz w:val="28"/>
        </w:rPr>
        <w:t xml:space="preserve">
      "Фенобарбитал" жолында "таблетка 50 мг, 100 мг" деген сөздер мынадай редакцияда жазылсын "таблетка 15-100 мг; инъекцияға арналған ерітінді; 200 мг/мл (натрий фенобарбиталы); пероральді ерітінді; 15 мг/5 мл (фенобарбитал) немесе 5 мл (натрий фенобарбиталы)"; </w:t>
      </w:r>
    </w:p>
    <w:bookmarkEnd w:id="3"/>
    <w:bookmarkStart w:name="z5" w:id="4"/>
    <w:p>
      <w:pPr>
        <w:spacing w:after="0"/>
        <w:ind w:left="0"/>
        <w:jc w:val="both"/>
      </w:pPr>
      <w:r>
        <w:rPr>
          <w:rFonts w:ascii="Times New Roman"/>
          <w:b w:val="false"/>
          <w:i w:val="false"/>
          <w:color w:val="000000"/>
          <w:sz w:val="28"/>
        </w:rPr>
        <w:t xml:space="preserve">
      6-бөлімде. "Микробқа және паразитке қарсы дәрілік заттар": </w:t>
      </w:r>
    </w:p>
    <w:bookmarkEnd w:id="4"/>
    <w:bookmarkStart w:name="z6" w:id="5"/>
    <w:p>
      <w:pPr>
        <w:spacing w:after="0"/>
        <w:ind w:left="0"/>
        <w:jc w:val="both"/>
      </w:pPr>
      <w:r>
        <w:rPr>
          <w:rFonts w:ascii="Times New Roman"/>
          <w:b w:val="false"/>
          <w:i w:val="false"/>
          <w:color w:val="000000"/>
          <w:sz w:val="28"/>
        </w:rPr>
        <w:t xml:space="preserve">
      6.4.2.1.-кіші бөлімде "Кері транскриптазаның нуклеозидті тежегіштері": </w:t>
      </w:r>
      <w:r>
        <w:br/>
      </w:r>
      <w:r>
        <w:rPr>
          <w:rFonts w:ascii="Times New Roman"/>
          <w:b w:val="false"/>
          <w:i w:val="false"/>
          <w:color w:val="000000"/>
          <w:sz w:val="28"/>
        </w:rPr>
        <w:t xml:space="preserve">
      "Диданозин" жолында "инъекциялық ерітінді дайындауға арналған 2000 мг ұнтақ" деген сөздер мынадай редакцияда жазылсын "ішке қабылдауға арналған ерітінді дайындауға арналған 2000 мг ұнтақ флаконда"; </w:t>
      </w:r>
      <w:r>
        <w:br/>
      </w:r>
      <w:r>
        <w:rPr>
          <w:rFonts w:ascii="Times New Roman"/>
          <w:b w:val="false"/>
          <w:i w:val="false"/>
          <w:color w:val="000000"/>
          <w:sz w:val="28"/>
        </w:rPr>
        <w:t xml:space="preserve">
      "Ставудин" жолында "пероральді ерітіндіге арналған 5 мг/5 мл ұнтақ" деген сөздер мынадай редакцияда жазылсын "ішке қабылдауға арналған ерітінді дайындауға арналған 1 мг/1 мл ұнтақ флаконда"; </w:t>
      </w:r>
      <w:r>
        <w:br/>
      </w:r>
      <w:r>
        <w:rPr>
          <w:rFonts w:ascii="Times New Roman"/>
          <w:b w:val="false"/>
          <w:i w:val="false"/>
          <w:color w:val="000000"/>
          <w:sz w:val="28"/>
        </w:rPr>
        <w:t xml:space="preserve">
      мынадай мазмұнды жолдармен толықтырылсын: </w:t>
      </w:r>
      <w:r>
        <w:br/>
      </w:r>
      <w:r>
        <w:rPr>
          <w:rFonts w:ascii="Times New Roman"/>
          <w:b w:val="false"/>
          <w:i w:val="false"/>
          <w:color w:val="000000"/>
          <w:sz w:val="28"/>
        </w:rPr>
        <w:t xml:space="preserve">
      "Абакавир (АВС) пероральді ерітінді 100 мг (сульфат түрінде)/5 мл; таблетка 300 мг (сульфат түрінде); </w:t>
      </w:r>
      <w:r>
        <w:br/>
      </w:r>
      <w:r>
        <w:rPr>
          <w:rFonts w:ascii="Times New Roman"/>
          <w:b w:val="false"/>
          <w:i w:val="false"/>
          <w:color w:val="000000"/>
          <w:sz w:val="28"/>
        </w:rPr>
        <w:t xml:space="preserve">
      Эмтрицитабин капсула 200 мг; пероральді ерітінді 10 мг/мл;       "Тенофовир дизопроксил фумарат таблетка 300 мг (тенофовир дизопроксил фумарат - эквивалент 245 мг дизопроксил тенофовирі)"; </w:t>
      </w:r>
    </w:p>
    <w:bookmarkEnd w:id="5"/>
    <w:bookmarkStart w:name="z7" w:id="6"/>
    <w:p>
      <w:pPr>
        <w:spacing w:after="0"/>
        <w:ind w:left="0"/>
        <w:jc w:val="both"/>
      </w:pPr>
      <w:r>
        <w:rPr>
          <w:rFonts w:ascii="Times New Roman"/>
          <w:b w:val="false"/>
          <w:i w:val="false"/>
          <w:color w:val="000000"/>
          <w:sz w:val="28"/>
        </w:rPr>
        <w:t xml:space="preserve">
      6.4.2.2.-кіші бөлімде "Кері транскриптазаның нуклеозидті емес тежегіштері":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"Эфавиренз капсула 50 мг; 100 мг; 200 мг; пероральді ерітінді 150 мг/5 мл; таблетка 600 мг"; </w:t>
      </w:r>
      <w:r>
        <w:br/>
      </w:r>
      <w:r>
        <w:rPr>
          <w:rFonts w:ascii="Times New Roman"/>
          <w:b w:val="false"/>
          <w:i w:val="false"/>
          <w:color w:val="000000"/>
          <w:sz w:val="28"/>
        </w:rPr>
        <w:t xml:space="preserve">
      6.4.2.3.-кіші бөлімде "Протеаза тежегіштері": </w:t>
      </w:r>
      <w:r>
        <w:br/>
      </w:r>
      <w:r>
        <w:rPr>
          <w:rFonts w:ascii="Times New Roman"/>
          <w:b w:val="false"/>
          <w:i w:val="false"/>
          <w:color w:val="000000"/>
          <w:sz w:val="28"/>
        </w:rPr>
        <w:t xml:space="preserve">
      мынадай мазмұнды жолдармен толықтырылсын: </w:t>
      </w:r>
      <w:r>
        <w:br/>
      </w:r>
      <w:r>
        <w:rPr>
          <w:rFonts w:ascii="Times New Roman"/>
          <w:b w:val="false"/>
          <w:i w:val="false"/>
          <w:color w:val="000000"/>
          <w:sz w:val="28"/>
        </w:rPr>
        <w:t xml:space="preserve">
      "Лопинавир + Ритонавир капсула 133,3 мг/33,3 мг; пероральді ерітінді 400 мг/100 мг/5 мл"; </w:t>
      </w:r>
      <w:r>
        <w:br/>
      </w:r>
      <w:r>
        <w:rPr>
          <w:rFonts w:ascii="Times New Roman"/>
          <w:b w:val="false"/>
          <w:i w:val="false"/>
          <w:color w:val="000000"/>
          <w:sz w:val="28"/>
        </w:rPr>
        <w:t xml:space="preserve">
      "Ритонавир пероральді ерітінді 400 мг/5 мл; пероральді қатты дәрілік нысан 100 мг"; </w:t>
      </w:r>
      <w:r>
        <w:br/>
      </w:r>
      <w:r>
        <w:rPr>
          <w:rFonts w:ascii="Times New Roman"/>
          <w:b w:val="false"/>
          <w:i w:val="false"/>
          <w:color w:val="000000"/>
          <w:sz w:val="28"/>
        </w:rPr>
        <w:t xml:space="preserve">
      "Белгілі мөлшерлі дәрілік заттардың үйлесімі"; </w:t>
      </w:r>
      <w:r>
        <w:br/>
      </w:r>
      <w:r>
        <w:rPr>
          <w:rFonts w:ascii="Times New Roman"/>
          <w:b w:val="false"/>
          <w:i w:val="false"/>
          <w:color w:val="000000"/>
          <w:sz w:val="28"/>
        </w:rPr>
        <w:t xml:space="preserve">
      "Эфавиренз + эмтрицитабин + тенофовир таблетка 600 мг/200 мг/ 300 мг;  </w:t>
      </w:r>
      <w:r>
        <w:br/>
      </w:r>
      <w:r>
        <w:rPr>
          <w:rFonts w:ascii="Times New Roman"/>
          <w:b w:val="false"/>
          <w:i w:val="false"/>
          <w:color w:val="000000"/>
          <w:sz w:val="28"/>
        </w:rPr>
        <w:t xml:space="preserve">
      "Эмтрицитабин + тенофовир таблетка 600 мг/200 мг/ 300 мг;       "Ставудин + ламивудин + невирапин таблетка 30 мг/150 мг/200 мг"; </w:t>
      </w:r>
      <w:r>
        <w:br/>
      </w:r>
      <w:r>
        <w:rPr>
          <w:rFonts w:ascii="Times New Roman"/>
          <w:b w:val="false"/>
          <w:i w:val="false"/>
          <w:color w:val="000000"/>
          <w:sz w:val="28"/>
        </w:rPr>
        <w:t xml:space="preserve">
      "Зидовудин + ламивудин таблетка 300 мг/150 мг"; </w:t>
      </w:r>
      <w:r>
        <w:br/>
      </w:r>
      <w:r>
        <w:rPr>
          <w:rFonts w:ascii="Times New Roman"/>
          <w:b w:val="false"/>
          <w:i w:val="false"/>
          <w:color w:val="000000"/>
          <w:sz w:val="28"/>
        </w:rPr>
        <w:t xml:space="preserve">
      "Зидовудин + ламивудин+ невирапин таблетка 300 мг/150 мг/200 мг"; </w:t>
      </w:r>
    </w:p>
    <w:bookmarkEnd w:id="6"/>
    <w:bookmarkStart w:name="z8" w:id="7"/>
    <w:p>
      <w:pPr>
        <w:spacing w:after="0"/>
        <w:ind w:left="0"/>
        <w:jc w:val="both"/>
      </w:pPr>
      <w:r>
        <w:rPr>
          <w:rFonts w:ascii="Times New Roman"/>
          <w:b w:val="false"/>
          <w:i w:val="false"/>
          <w:color w:val="000000"/>
          <w:sz w:val="28"/>
        </w:rPr>
        <w:t xml:space="preserve">
      6.5.-бөлімде "Протозойға қарсы дәрілік заттар": </w:t>
      </w:r>
      <w:r>
        <w:br/>
      </w:r>
      <w:r>
        <w:rPr>
          <w:rFonts w:ascii="Times New Roman"/>
          <w:b w:val="false"/>
          <w:i w:val="false"/>
          <w:color w:val="000000"/>
          <w:sz w:val="28"/>
        </w:rPr>
        <w:t xml:space="preserve">
      6.5.4.-кіші бөлімде "Пневмоцистоз бен токсоплазмозда қолданылатын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"Пириметамин таблетка 25 мг"; </w:t>
      </w:r>
    </w:p>
    <w:bookmarkEnd w:id="7"/>
    <w:bookmarkStart w:name="z9" w:id="8"/>
    <w:p>
      <w:pPr>
        <w:spacing w:after="0"/>
        <w:ind w:left="0"/>
        <w:jc w:val="both"/>
      </w:pPr>
      <w:r>
        <w:rPr>
          <w:rFonts w:ascii="Times New Roman"/>
          <w:b w:val="false"/>
          <w:i w:val="false"/>
          <w:color w:val="000000"/>
          <w:sz w:val="28"/>
        </w:rPr>
        <w:t xml:space="preserve">
      10-бөлімде "Қанға әсер ететін дәрілік заттар": </w:t>
      </w:r>
      <w:r>
        <w:br/>
      </w:r>
      <w:r>
        <w:rPr>
          <w:rFonts w:ascii="Times New Roman"/>
          <w:b w:val="false"/>
          <w:i w:val="false"/>
          <w:color w:val="000000"/>
          <w:sz w:val="28"/>
        </w:rPr>
        <w:t xml:space="preserve">
      10.2-кіші бөлімде "Коагуляцияға әсер ететін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"Фитоменадион инъекцияға арналған ерітінді 10 мг/мл ампулада 5 мл; таблетка 10 мг"; </w:t>
      </w:r>
    </w:p>
    <w:bookmarkEnd w:id="8"/>
    <w:bookmarkStart w:name="z10" w:id="9"/>
    <w:p>
      <w:pPr>
        <w:spacing w:after="0"/>
        <w:ind w:left="0"/>
        <w:jc w:val="both"/>
      </w:pPr>
      <w:r>
        <w:rPr>
          <w:rFonts w:ascii="Times New Roman"/>
          <w:b w:val="false"/>
          <w:i w:val="false"/>
          <w:color w:val="000000"/>
          <w:sz w:val="28"/>
        </w:rPr>
        <w:t xml:space="preserve">
      12-бөлімде "Жүрек-қан тамыр дәрілік заттары": </w:t>
      </w:r>
      <w:r>
        <w:br/>
      </w:r>
      <w:r>
        <w:rPr>
          <w:rFonts w:ascii="Times New Roman"/>
          <w:b w:val="false"/>
          <w:i w:val="false"/>
          <w:color w:val="000000"/>
          <w:sz w:val="28"/>
        </w:rPr>
        <w:t xml:space="preserve">
      12.1-кіші бөлімде "Антиангиналдық дәрілік заттар": </w:t>
      </w:r>
      <w:r>
        <w:br/>
      </w:r>
      <w:r>
        <w:rPr>
          <w:rFonts w:ascii="Times New Roman"/>
          <w:b w:val="false"/>
          <w:i w:val="false"/>
          <w:color w:val="000000"/>
          <w:sz w:val="28"/>
        </w:rPr>
        <w:t xml:space="preserve">
      "Верапамил гидрохлориді" жолында "таблетка 40 мг, 80 мг" деген сөздерден кейін "инъекцияға арналған ерітінді 2,5 мг (гидрохлорид)/мл 2 мл ампулада"; </w:t>
      </w:r>
      <w:r>
        <w:br/>
      </w:r>
      <w:r>
        <w:rPr>
          <w:rFonts w:ascii="Times New Roman"/>
          <w:b w:val="false"/>
          <w:i w:val="false"/>
          <w:color w:val="000000"/>
          <w:sz w:val="28"/>
        </w:rPr>
        <w:t xml:space="preserve">
      "Нитроглицерин" жолында "таблетка 0,0005 г; инъекцияға арналған ерітінді 0,1 % аэрозоль" деген сөздер "таблетка 0,0005 г; инфузияға арналған 1 мг/мл ерітінді дайындауға арналған концентрат ампулада; аэрозоль" деген сөздермен ауыстырылсын; </w:t>
      </w:r>
    </w:p>
    <w:bookmarkEnd w:id="9"/>
    <w:bookmarkStart w:name="z11" w:id="10"/>
    <w:p>
      <w:pPr>
        <w:spacing w:after="0"/>
        <w:ind w:left="0"/>
        <w:jc w:val="both"/>
      </w:pPr>
      <w:r>
        <w:rPr>
          <w:rFonts w:ascii="Times New Roman"/>
          <w:b w:val="false"/>
          <w:i w:val="false"/>
          <w:color w:val="000000"/>
          <w:sz w:val="28"/>
        </w:rPr>
        <w:t xml:space="preserve">
      12.2-кіші бөлімде "Аритмияға қарсы дәрілік заттар": </w:t>
      </w:r>
      <w:r>
        <w:br/>
      </w:r>
      <w:r>
        <w:rPr>
          <w:rFonts w:ascii="Times New Roman"/>
          <w:b w:val="false"/>
          <w:i w:val="false"/>
          <w:color w:val="000000"/>
          <w:sz w:val="28"/>
        </w:rPr>
        <w:t xml:space="preserve">
      "Верапамил гидрохлориді" жолында "таблетка 40 мг, 80 мг" деген сөздерден кейін "инъекцияға арналған ерітінді: 2,5 мг (гидрохлорид)/мл 2 мл ампулада"; </w:t>
      </w:r>
      <w:r>
        <w:br/>
      </w:r>
      <w:r>
        <w:rPr>
          <w:rFonts w:ascii="Times New Roman"/>
          <w:b w:val="false"/>
          <w:i w:val="false"/>
          <w:color w:val="000000"/>
          <w:sz w:val="28"/>
        </w:rPr>
        <w:t xml:space="preserve">
      12.3-кіші бөлімде "Гипертензияға қарсы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"Гидралазин* инъекцияға арналған 20 мг ұнтақ (гидрохлорид) ампулада; таблетка 25 мг, 50 мг (гирохлорид); * гидралазин тек жүктіліктен пайда болған ауыр гипертензияны жедел енгізу жағдайында ғана қолдану мақсатында."; </w:t>
      </w:r>
    </w:p>
    <w:bookmarkEnd w:id="10"/>
    <w:bookmarkStart w:name="z12" w:id="11"/>
    <w:p>
      <w:pPr>
        <w:spacing w:after="0"/>
        <w:ind w:left="0"/>
        <w:jc w:val="both"/>
      </w:pPr>
      <w:r>
        <w:rPr>
          <w:rFonts w:ascii="Times New Roman"/>
          <w:b w:val="false"/>
          <w:i w:val="false"/>
          <w:color w:val="000000"/>
          <w:sz w:val="28"/>
        </w:rPr>
        <w:t xml:space="preserve">
      12.5.-кіші бөлімде "Тромбқа қарсы дәрілік заттар": </w:t>
      </w:r>
      <w:r>
        <w:br/>
      </w:r>
      <w:r>
        <w:rPr>
          <w:rFonts w:ascii="Times New Roman"/>
          <w:b w:val="false"/>
          <w:i w:val="false"/>
          <w:color w:val="000000"/>
          <w:sz w:val="28"/>
        </w:rPr>
        <w:t xml:space="preserve">
      "Ацетилсалицил қышқылы" жолында "таблетка 100-500 мг" деген сөздер мынадай редакцияда жазылсын "таблетка 75-500 мг"; </w:t>
      </w:r>
    </w:p>
    <w:bookmarkEnd w:id="11"/>
    <w:bookmarkStart w:name="z13" w:id="12"/>
    <w:p>
      <w:pPr>
        <w:spacing w:after="0"/>
        <w:ind w:left="0"/>
        <w:jc w:val="both"/>
      </w:pPr>
      <w:r>
        <w:rPr>
          <w:rFonts w:ascii="Times New Roman"/>
          <w:b w:val="false"/>
          <w:i w:val="false"/>
          <w:color w:val="000000"/>
          <w:sz w:val="28"/>
        </w:rPr>
        <w:t xml:space="preserve">
      13-бөлімде "Дерматологиялық дәрілік заттар (жергілікті қолдануға арналған)": </w:t>
      </w:r>
      <w:r>
        <w:br/>
      </w:r>
      <w:r>
        <w:rPr>
          <w:rFonts w:ascii="Times New Roman"/>
          <w:b w:val="false"/>
          <w:i w:val="false"/>
          <w:color w:val="000000"/>
          <w:sz w:val="28"/>
        </w:rPr>
        <w:t xml:space="preserve">
      13.1-кіші бөлімде "Грибокқа қарсы дәрілік заттар": </w:t>
      </w:r>
      <w:r>
        <w:br/>
      </w:r>
      <w:r>
        <w:rPr>
          <w:rFonts w:ascii="Times New Roman"/>
          <w:b w:val="false"/>
          <w:i w:val="false"/>
          <w:color w:val="000000"/>
          <w:sz w:val="28"/>
        </w:rPr>
        <w:t xml:space="preserve">
      "Тербинафин" жолында "крем 1 %" деген сөздерден кейін ", гель 1%"; </w:t>
      </w:r>
      <w:r>
        <w:br/>
      </w:r>
      <w:r>
        <w:rPr>
          <w:rFonts w:ascii="Times New Roman"/>
          <w:b w:val="false"/>
          <w:i w:val="false"/>
          <w:color w:val="000000"/>
          <w:sz w:val="28"/>
        </w:rPr>
        <w:t xml:space="preserve">
      17-бөлімде "Ас қорыту органдары ауырған кезде қолданылатын дәрілік заттар": </w:t>
      </w:r>
      <w:r>
        <w:br/>
      </w:r>
      <w:r>
        <w:rPr>
          <w:rFonts w:ascii="Times New Roman"/>
          <w:b w:val="false"/>
          <w:i w:val="false"/>
          <w:color w:val="000000"/>
          <w:sz w:val="28"/>
        </w:rPr>
        <w:t xml:space="preserve">
      17.7.2.- кіші бөлімде "Диареяға қарсы (сиптоматикалық)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"Цинк сульфаты* пероральді ерітінді 10 мг стандартты дәрілік қалыпқа; таблетка 10 мг стандартты дәрілік қалыпқа; * Ауыр диарея жағдайында цинк сульфаты пероральді регидратацияға арналған тұзды құрамдарға қосымша құрал ретінде қолданылуы керек"; </w:t>
      </w:r>
    </w:p>
    <w:bookmarkEnd w:id="12"/>
    <w:bookmarkStart w:name="z14" w:id="13"/>
    <w:p>
      <w:pPr>
        <w:spacing w:after="0"/>
        <w:ind w:left="0"/>
        <w:jc w:val="both"/>
      </w:pPr>
      <w:r>
        <w:rPr>
          <w:rFonts w:ascii="Times New Roman"/>
          <w:b w:val="false"/>
          <w:i w:val="false"/>
          <w:color w:val="000000"/>
          <w:sz w:val="28"/>
        </w:rPr>
        <w:t xml:space="preserve">
      19-бөлімде "Иммунологиялық заттар": </w:t>
      </w:r>
      <w:r>
        <w:br/>
      </w:r>
      <w:r>
        <w:rPr>
          <w:rFonts w:ascii="Times New Roman"/>
          <w:b w:val="false"/>
          <w:i w:val="false"/>
          <w:color w:val="000000"/>
          <w:sz w:val="28"/>
        </w:rPr>
        <w:t xml:space="preserve">
      19.3-кіші бөлімде "Вакциналар":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"Дифтерия-көк жөтел-тырысқақ вакцинасы+b гемофильдік инфекция вакцинасы инъекция түрінде"; </w:t>
      </w:r>
      <w:r>
        <w:br/>
      </w:r>
      <w:r>
        <w:rPr>
          <w:rFonts w:ascii="Times New Roman"/>
          <w:b w:val="false"/>
          <w:i w:val="false"/>
          <w:color w:val="000000"/>
          <w:sz w:val="28"/>
        </w:rPr>
        <w:t xml:space="preserve">
      "Дифтерия-көк жөтел-тырысқақ вакцинасы+гепатит В-ге қарсы вакцина+b гемофильдік инфекция вакцинасы инъекция түрінде"; </w:t>
      </w:r>
      <w:r>
        <w:br/>
      </w:r>
      <w:r>
        <w:rPr>
          <w:rFonts w:ascii="Times New Roman"/>
          <w:b w:val="false"/>
          <w:i w:val="false"/>
          <w:color w:val="000000"/>
          <w:sz w:val="28"/>
        </w:rPr>
        <w:t xml:space="preserve">
      "Қызылша, қызамық және эпидемиялық паротитке қарсы вакцина инъекция түрінде"; </w:t>
      </w:r>
    </w:p>
    <w:bookmarkEnd w:id="13"/>
    <w:bookmarkStart w:name="z15" w:id="14"/>
    <w:p>
      <w:pPr>
        <w:spacing w:after="0"/>
        <w:ind w:left="0"/>
        <w:jc w:val="both"/>
      </w:pPr>
      <w:r>
        <w:rPr>
          <w:rFonts w:ascii="Times New Roman"/>
          <w:b w:val="false"/>
          <w:i w:val="false"/>
          <w:color w:val="000000"/>
          <w:sz w:val="28"/>
        </w:rPr>
        <w:t xml:space="preserve">
      21-бөлімде "Офтальмологиялық дәрілер": </w:t>
      </w:r>
      <w:r>
        <w:br/>
      </w:r>
      <w:r>
        <w:rPr>
          <w:rFonts w:ascii="Times New Roman"/>
          <w:b w:val="false"/>
          <w:i w:val="false"/>
          <w:color w:val="000000"/>
          <w:sz w:val="28"/>
        </w:rPr>
        <w:t xml:space="preserve">
      21.2- кіші бөлімде "Қабынуға қарсы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"Натрий диклофенакы көз тамшылары 0,1 %"; </w:t>
      </w:r>
      <w:r>
        <w:br/>
      </w:r>
      <w:r>
        <w:rPr>
          <w:rFonts w:ascii="Times New Roman"/>
          <w:b w:val="false"/>
          <w:i w:val="false"/>
          <w:color w:val="000000"/>
          <w:sz w:val="28"/>
        </w:rPr>
        <w:t xml:space="preserve">
      21.3-кіші бөлімде "Жергілікті анестетиктер":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"Оксибупрокаин көз тамшылары 0,4 %"; </w:t>
      </w:r>
    </w:p>
    <w:bookmarkEnd w:id="14"/>
    <w:bookmarkStart w:name="z16" w:id="15"/>
    <w:p>
      <w:pPr>
        <w:spacing w:after="0"/>
        <w:ind w:left="0"/>
        <w:jc w:val="both"/>
      </w:pPr>
      <w:r>
        <w:rPr>
          <w:rFonts w:ascii="Times New Roman"/>
          <w:b w:val="false"/>
          <w:i w:val="false"/>
          <w:color w:val="000000"/>
          <w:sz w:val="28"/>
        </w:rPr>
        <w:t xml:space="preserve">
      24-бөлімде "Психотерапиялық дәрілік заттар": </w:t>
      </w:r>
      <w:r>
        <w:br/>
      </w:r>
      <w:r>
        <w:rPr>
          <w:rFonts w:ascii="Times New Roman"/>
          <w:b w:val="false"/>
          <w:i w:val="false"/>
          <w:color w:val="000000"/>
          <w:sz w:val="28"/>
        </w:rPr>
        <w:t xml:space="preserve">
      24.1-кіші бөлімде "Психикаға қарсы дәрілік заттар": </w:t>
      </w:r>
      <w:r>
        <w:br/>
      </w:r>
      <w:r>
        <w:rPr>
          <w:rFonts w:ascii="Times New Roman"/>
          <w:b w:val="false"/>
          <w:i w:val="false"/>
          <w:color w:val="000000"/>
          <w:sz w:val="28"/>
        </w:rPr>
        <w:t xml:space="preserve">
      "Трифлуоперазин" жолы алынып тасталсын; </w:t>
      </w:r>
    </w:p>
    <w:bookmarkEnd w:id="15"/>
    <w:bookmarkStart w:name="z17" w:id="16"/>
    <w:p>
      <w:pPr>
        <w:spacing w:after="0"/>
        <w:ind w:left="0"/>
        <w:jc w:val="both"/>
      </w:pPr>
      <w:r>
        <w:rPr>
          <w:rFonts w:ascii="Times New Roman"/>
          <w:b w:val="false"/>
          <w:i w:val="false"/>
          <w:color w:val="000000"/>
          <w:sz w:val="28"/>
        </w:rPr>
        <w:t xml:space="preserve">
      24.4. кіші бөлімде "Обсессивтік-компульсивтік бұзылыстарда және паникалық шабуылдарда қолданылатын дәрілік заттар": </w:t>
      </w:r>
      <w:r>
        <w:br/>
      </w:r>
      <w:r>
        <w:rPr>
          <w:rFonts w:ascii="Times New Roman"/>
          <w:b w:val="false"/>
          <w:i w:val="false"/>
          <w:color w:val="000000"/>
          <w:sz w:val="28"/>
        </w:rPr>
        <w:t xml:space="preserve">
      "Кломипрамин" жолы алынып тасталсын; </w:t>
      </w:r>
    </w:p>
    <w:bookmarkEnd w:id="16"/>
    <w:bookmarkStart w:name="z18" w:id="17"/>
    <w:p>
      <w:pPr>
        <w:spacing w:after="0"/>
        <w:ind w:left="0"/>
        <w:jc w:val="both"/>
      </w:pPr>
      <w:r>
        <w:rPr>
          <w:rFonts w:ascii="Times New Roman"/>
          <w:b w:val="false"/>
          <w:i w:val="false"/>
          <w:color w:val="000000"/>
          <w:sz w:val="28"/>
        </w:rPr>
        <w:t xml:space="preserve">
      26-бөлімде "Су, электролит және қышқылдық-негіздік тепе-теңдік бұзылуын түзету үшін қолданылатын ерітінділер": </w:t>
      </w:r>
      <w:r>
        <w:br/>
      </w:r>
      <w:r>
        <w:rPr>
          <w:rFonts w:ascii="Times New Roman"/>
          <w:b w:val="false"/>
          <w:i w:val="false"/>
          <w:color w:val="000000"/>
          <w:sz w:val="28"/>
        </w:rPr>
        <w:t xml:space="preserve">
      26.2-кіші бөлімде "Парентеральді ерітінділер":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"Күрделі ерітінді натрий лактаты инъекцияға арналған ерітінді"; </w:t>
      </w:r>
    </w:p>
    <w:bookmarkEnd w:id="17"/>
    <w:bookmarkStart w:name="z19" w:id="18"/>
    <w:p>
      <w:pPr>
        <w:spacing w:after="0"/>
        <w:ind w:left="0"/>
        <w:jc w:val="both"/>
      </w:pPr>
      <w:r>
        <w:rPr>
          <w:rFonts w:ascii="Times New Roman"/>
          <w:b w:val="false"/>
          <w:i w:val="false"/>
          <w:color w:val="000000"/>
          <w:sz w:val="28"/>
        </w:rPr>
        <w:t xml:space="preserve">
      Көрсетілген бұйрықпен бекітілген 2-қосымшада "Негізгі (өмірлік маңызды) дәрілік заттардың қосымша тізімі": </w:t>
      </w:r>
      <w:r>
        <w:br/>
      </w:r>
      <w:r>
        <w:rPr>
          <w:rFonts w:ascii="Times New Roman"/>
          <w:b w:val="false"/>
          <w:i w:val="false"/>
          <w:color w:val="000000"/>
          <w:sz w:val="28"/>
        </w:rPr>
        <w:t xml:space="preserve">
      1-бөлімде "Анестетиктер": </w:t>
      </w:r>
      <w:r>
        <w:br/>
      </w:r>
      <w:r>
        <w:rPr>
          <w:rFonts w:ascii="Times New Roman"/>
          <w:b w:val="false"/>
          <w:i w:val="false"/>
          <w:color w:val="000000"/>
          <w:sz w:val="28"/>
        </w:rPr>
        <w:t xml:space="preserve">
      1.1- кіші бөлімде "Жалпы анестезияға арналған заттар және оттегі":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"Севофлуран ингаляциялық анестезияға арналған сұйықтық, 250 мл"; </w:t>
      </w:r>
    </w:p>
    <w:bookmarkEnd w:id="18"/>
    <w:bookmarkStart w:name="z20" w:id="19"/>
    <w:p>
      <w:pPr>
        <w:spacing w:after="0"/>
        <w:ind w:left="0"/>
        <w:jc w:val="both"/>
      </w:pPr>
      <w:r>
        <w:rPr>
          <w:rFonts w:ascii="Times New Roman"/>
          <w:b w:val="false"/>
          <w:i w:val="false"/>
          <w:color w:val="000000"/>
          <w:sz w:val="28"/>
        </w:rPr>
        <w:t xml:space="preserve">
      5-бөлімде "Құрысуға қарсы және қояншыққа қарсы дәрілік заттар": </w:t>
      </w:r>
      <w:r>
        <w:br/>
      </w:r>
      <w:r>
        <w:rPr>
          <w:rFonts w:ascii="Times New Roman"/>
          <w:b w:val="false"/>
          <w:i w:val="false"/>
          <w:color w:val="000000"/>
          <w:sz w:val="28"/>
        </w:rPr>
        <w:t xml:space="preserve">
      "Топирамат" жолында "25 мг" сөзден кейін ", 50 мг" деген сөзбен толықтырылсын; </w:t>
      </w:r>
    </w:p>
    <w:bookmarkEnd w:id="19"/>
    <w:bookmarkStart w:name="z21" w:id="20"/>
    <w:p>
      <w:pPr>
        <w:spacing w:after="0"/>
        <w:ind w:left="0"/>
        <w:jc w:val="both"/>
      </w:pPr>
      <w:r>
        <w:rPr>
          <w:rFonts w:ascii="Times New Roman"/>
          <w:b w:val="false"/>
          <w:i w:val="false"/>
          <w:color w:val="000000"/>
          <w:sz w:val="28"/>
        </w:rPr>
        <w:t xml:space="preserve">
      6-бөлімде "Микробқа қарсы және паразитке қарсы дәрілік заттар": </w:t>
      </w:r>
      <w:r>
        <w:br/>
      </w:r>
      <w:r>
        <w:rPr>
          <w:rFonts w:ascii="Times New Roman"/>
          <w:b w:val="false"/>
          <w:i w:val="false"/>
          <w:color w:val="000000"/>
          <w:sz w:val="28"/>
        </w:rPr>
        <w:t xml:space="preserve">
      6.2.4-кіші бөлімде "Туберкулезге қарсы дәрілік заттар": </w:t>
      </w:r>
      <w:r>
        <w:br/>
      </w:r>
      <w:r>
        <w:rPr>
          <w:rFonts w:ascii="Times New Roman"/>
          <w:b w:val="false"/>
          <w:i w:val="false"/>
          <w:color w:val="000000"/>
          <w:sz w:val="28"/>
        </w:rPr>
        <w:t xml:space="preserve">
      "Туберкулездің резистентті формаларын емдеуге арналған резервтік туберкулезге қарсы заттарды (MDR-TB) БДҰ туберкулезбен күрес бойынша (D) стандарттарын ұстанатын арнайы мекемелерде қолдану керек";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"Моксифлоксацин таблетка 400 мг; инфузияға арналған ерітінді 400 мг/250 мл"; </w:t>
      </w:r>
    </w:p>
    <w:bookmarkEnd w:id="20"/>
    <w:bookmarkStart w:name="z22" w:id="21"/>
    <w:p>
      <w:pPr>
        <w:spacing w:after="0"/>
        <w:ind w:left="0"/>
        <w:jc w:val="both"/>
      </w:pPr>
      <w:r>
        <w:rPr>
          <w:rFonts w:ascii="Times New Roman"/>
          <w:b w:val="false"/>
          <w:i w:val="false"/>
          <w:color w:val="000000"/>
          <w:sz w:val="28"/>
        </w:rPr>
        <w:t xml:space="preserve">
      6.4.-кіші бөлімде "Вирусқа қарсы дәрілік заттар": </w:t>
      </w:r>
      <w:r>
        <w:br/>
      </w:r>
      <w:r>
        <w:rPr>
          <w:rFonts w:ascii="Times New Roman"/>
          <w:b w:val="false"/>
          <w:i w:val="false"/>
          <w:color w:val="000000"/>
          <w:sz w:val="28"/>
        </w:rPr>
        <w:t xml:space="preserve">
      6.4.1-кіші бөлімде "Герпесте қолданылатын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"Валацикловир таблетка 500 мг"; </w:t>
      </w:r>
    </w:p>
    <w:bookmarkEnd w:id="21"/>
    <w:bookmarkStart w:name="z23" w:id="22"/>
    <w:p>
      <w:pPr>
        <w:spacing w:after="0"/>
        <w:ind w:left="0"/>
        <w:jc w:val="both"/>
      </w:pPr>
      <w:r>
        <w:rPr>
          <w:rFonts w:ascii="Times New Roman"/>
          <w:b w:val="false"/>
          <w:i w:val="false"/>
          <w:color w:val="000000"/>
          <w:sz w:val="28"/>
        </w:rPr>
        <w:t xml:space="preserve">
      6.5.4.-кіші бөлімде "Пневмоцитоз бен токсоплазмозда қолданылатын дәрілік заттар": </w:t>
      </w:r>
      <w:r>
        <w:br/>
      </w:r>
      <w:r>
        <w:rPr>
          <w:rFonts w:ascii="Times New Roman"/>
          <w:b w:val="false"/>
          <w:i w:val="false"/>
          <w:color w:val="000000"/>
          <w:sz w:val="28"/>
        </w:rPr>
        <w:t xml:space="preserve">
      мынадай мазмұнды жолдармен толықтырылсын: </w:t>
      </w:r>
      <w:r>
        <w:br/>
      </w:r>
      <w:r>
        <w:rPr>
          <w:rFonts w:ascii="Times New Roman"/>
          <w:b w:val="false"/>
          <w:i w:val="false"/>
          <w:color w:val="000000"/>
          <w:sz w:val="28"/>
        </w:rPr>
        <w:t xml:space="preserve">
      "Пентамидин таблетка 200 мг; 300 мг"; </w:t>
      </w:r>
    </w:p>
    <w:bookmarkEnd w:id="22"/>
    <w:bookmarkStart w:name="z24" w:id="23"/>
    <w:p>
      <w:pPr>
        <w:spacing w:after="0"/>
        <w:ind w:left="0"/>
        <w:jc w:val="both"/>
      </w:pPr>
      <w:r>
        <w:rPr>
          <w:rFonts w:ascii="Times New Roman"/>
          <w:b w:val="false"/>
          <w:i w:val="false"/>
          <w:color w:val="000000"/>
          <w:sz w:val="28"/>
        </w:rPr>
        <w:t xml:space="preserve">
      8-бөлімде "Антинеопластикалық және иммуносупрессивтік дәрілік заттар мен паллиативтік емдеу кезінде сырқаттарды күту үшін қолданылатын дәрілік заттар": </w:t>
      </w:r>
      <w:r>
        <w:br/>
      </w:r>
      <w:r>
        <w:rPr>
          <w:rFonts w:ascii="Times New Roman"/>
          <w:b w:val="false"/>
          <w:i w:val="false"/>
          <w:color w:val="000000"/>
          <w:sz w:val="28"/>
        </w:rPr>
        <w:t xml:space="preserve">
      8.2-кіші бөлімде "Цитоуытты дәрілік заттар": </w:t>
      </w:r>
      <w:r>
        <w:br/>
      </w:r>
      <w:r>
        <w:rPr>
          <w:rFonts w:ascii="Times New Roman"/>
          <w:b w:val="false"/>
          <w:i w:val="false"/>
          <w:color w:val="000000"/>
          <w:sz w:val="28"/>
        </w:rPr>
        <w:t xml:space="preserve">
      "L-Аспарагиназа" жолының атауын мынадай редакцияда "Аспарагиназа" жазылсын; </w:t>
      </w:r>
      <w:r>
        <w:br/>
      </w:r>
      <w:r>
        <w:rPr>
          <w:rFonts w:ascii="Times New Roman"/>
          <w:b w:val="false"/>
          <w:i w:val="false"/>
          <w:color w:val="000000"/>
          <w:sz w:val="28"/>
        </w:rPr>
        <w:t xml:space="preserve">
      "Базиликсимаб" жолында "25 мг" сөзі мынадай редакцияда "20 мг" жазылсын; </w:t>
      </w:r>
      <w:r>
        <w:br/>
      </w:r>
      <w:r>
        <w:rPr>
          <w:rFonts w:ascii="Times New Roman"/>
          <w:b w:val="false"/>
          <w:i w:val="false"/>
          <w:color w:val="000000"/>
          <w:sz w:val="28"/>
        </w:rPr>
        <w:t xml:space="preserve">
      мынадай мазмұнды жолдармен толықтырылсын: </w:t>
      </w:r>
      <w:r>
        <w:br/>
      </w:r>
      <w:r>
        <w:rPr>
          <w:rFonts w:ascii="Times New Roman"/>
          <w:b w:val="false"/>
          <w:i w:val="false"/>
          <w:color w:val="000000"/>
          <w:sz w:val="28"/>
        </w:rPr>
        <w:t xml:space="preserve">
      "Пеметрексид инфузияға арналған ерітінді дайындауға арналған 500 мг лиофилизат"; </w:t>
      </w:r>
      <w:r>
        <w:br/>
      </w:r>
      <w:r>
        <w:rPr>
          <w:rFonts w:ascii="Times New Roman"/>
          <w:b w:val="false"/>
          <w:i w:val="false"/>
          <w:color w:val="000000"/>
          <w:sz w:val="28"/>
        </w:rPr>
        <w:t xml:space="preserve">
      "Тегафур капсула 400 мг"; </w:t>
      </w:r>
    </w:p>
    <w:bookmarkEnd w:id="23"/>
    <w:bookmarkStart w:name="z25" w:id="24"/>
    <w:p>
      <w:pPr>
        <w:spacing w:after="0"/>
        <w:ind w:left="0"/>
        <w:jc w:val="both"/>
      </w:pPr>
      <w:r>
        <w:rPr>
          <w:rFonts w:ascii="Times New Roman"/>
          <w:b w:val="false"/>
          <w:i w:val="false"/>
          <w:color w:val="000000"/>
          <w:sz w:val="28"/>
        </w:rPr>
        <w:t xml:space="preserve">
      8.3-кіші бөлімде "Гормональдық және антигормональдық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"Фулвестрант бұлшықет инъекцияларына арналған ерітінді 250 мг/5 мл"; </w:t>
      </w:r>
    </w:p>
    <w:bookmarkEnd w:id="24"/>
    <w:bookmarkStart w:name="z26" w:id="25"/>
    <w:p>
      <w:pPr>
        <w:spacing w:after="0"/>
        <w:ind w:left="0"/>
        <w:jc w:val="both"/>
      </w:pPr>
      <w:r>
        <w:rPr>
          <w:rFonts w:ascii="Times New Roman"/>
          <w:b w:val="false"/>
          <w:i w:val="false"/>
          <w:color w:val="000000"/>
          <w:sz w:val="28"/>
        </w:rPr>
        <w:t xml:space="preserve">
      10-бөлімде "Қанға әсер ететін дәрілік заттар": </w:t>
      </w:r>
      <w:r>
        <w:br/>
      </w:r>
      <w:r>
        <w:rPr>
          <w:rFonts w:ascii="Times New Roman"/>
          <w:b w:val="false"/>
          <w:i w:val="false"/>
          <w:color w:val="000000"/>
          <w:sz w:val="28"/>
        </w:rPr>
        <w:t xml:space="preserve">
      10.1-кіші бөлімде "Анемияға қарсы дәрілік заттар": </w:t>
      </w:r>
      <w:r>
        <w:br/>
      </w:r>
      <w:r>
        <w:rPr>
          <w:rFonts w:ascii="Times New Roman"/>
          <w:b w:val="false"/>
          <w:i w:val="false"/>
          <w:color w:val="000000"/>
          <w:sz w:val="28"/>
        </w:rPr>
        <w:t xml:space="preserve">
      "Эпоэтин" жолында "10 000 МЕ" сөзден кейін ", 40 000 МЕ" деген сөзбен толықтырылсын; </w:t>
      </w:r>
    </w:p>
    <w:bookmarkEnd w:id="25"/>
    <w:bookmarkStart w:name="z27" w:id="26"/>
    <w:p>
      <w:pPr>
        <w:spacing w:after="0"/>
        <w:ind w:left="0"/>
        <w:jc w:val="both"/>
      </w:pPr>
      <w:r>
        <w:rPr>
          <w:rFonts w:ascii="Times New Roman"/>
          <w:b w:val="false"/>
          <w:i w:val="false"/>
          <w:color w:val="000000"/>
          <w:sz w:val="28"/>
        </w:rPr>
        <w:t xml:space="preserve">
      10.2-кіші бөлімде "Коагуляцияға әсер ететін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"Фондапаринукс тері астына енгізуге арналған ерітінді, 2,5 мг/0,5 мл; 5 мг/0,4 мл; 7,5 мг/0,6 мл шприцтерде"; </w:t>
      </w:r>
    </w:p>
    <w:bookmarkEnd w:id="26"/>
    <w:bookmarkStart w:name="z28" w:id="27"/>
    <w:p>
      <w:pPr>
        <w:spacing w:after="0"/>
        <w:ind w:left="0"/>
        <w:jc w:val="both"/>
      </w:pPr>
      <w:r>
        <w:rPr>
          <w:rFonts w:ascii="Times New Roman"/>
          <w:b w:val="false"/>
          <w:i w:val="false"/>
          <w:color w:val="000000"/>
          <w:sz w:val="28"/>
        </w:rPr>
        <w:t xml:space="preserve">
      11-бөлімде "Қаннан алынатын препараттар, плазмаалмастырғыш заттар және парентеральді қоректенуге арналған заттар": </w:t>
      </w:r>
      <w:r>
        <w:br/>
      </w:r>
      <w:r>
        <w:rPr>
          <w:rFonts w:ascii="Times New Roman"/>
          <w:b w:val="false"/>
          <w:i w:val="false"/>
          <w:color w:val="000000"/>
          <w:sz w:val="28"/>
        </w:rPr>
        <w:t xml:space="preserve">
      11.2-кіші бөлімде "Арнайы қолдануға арналған қан плазмасы фракциялары":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"Ингибиторға қарсы коагулянтты кешен инфузияға арналған лиофилизат 500 ӘБ, 1000 ӘБ"; </w:t>
      </w:r>
    </w:p>
    <w:bookmarkEnd w:id="27"/>
    <w:bookmarkStart w:name="z29" w:id="28"/>
    <w:p>
      <w:pPr>
        <w:spacing w:after="0"/>
        <w:ind w:left="0"/>
        <w:jc w:val="both"/>
      </w:pPr>
      <w:r>
        <w:rPr>
          <w:rFonts w:ascii="Times New Roman"/>
          <w:b w:val="false"/>
          <w:i w:val="false"/>
          <w:color w:val="000000"/>
          <w:sz w:val="28"/>
        </w:rPr>
        <w:t xml:space="preserve">
      12-бөлімде "Жүрек-қан тамыр дәрілік заттар": </w:t>
      </w:r>
      <w:r>
        <w:br/>
      </w:r>
      <w:r>
        <w:rPr>
          <w:rFonts w:ascii="Times New Roman"/>
          <w:b w:val="false"/>
          <w:i w:val="false"/>
          <w:color w:val="000000"/>
          <w:sz w:val="28"/>
        </w:rPr>
        <w:t xml:space="preserve">
      12.1-кіші бөлімде "Аритмияға қарсы дәрілік заттар": </w:t>
      </w:r>
      <w:r>
        <w:br/>
      </w:r>
      <w:r>
        <w:rPr>
          <w:rFonts w:ascii="Times New Roman"/>
          <w:b w:val="false"/>
          <w:i w:val="false"/>
          <w:color w:val="000000"/>
          <w:sz w:val="28"/>
        </w:rPr>
        <w:t xml:space="preserve">
      "Изосорбид-5-мононитрат" жолында ", 60 мг" сөзден кейін "; таблетка 20 мг, 50 мг" сөздерімен толықтырылсын; </w:t>
      </w:r>
    </w:p>
    <w:bookmarkEnd w:id="28"/>
    <w:bookmarkStart w:name="z30" w:id="29"/>
    <w:p>
      <w:pPr>
        <w:spacing w:after="0"/>
        <w:ind w:left="0"/>
        <w:jc w:val="both"/>
      </w:pPr>
      <w:r>
        <w:rPr>
          <w:rFonts w:ascii="Times New Roman"/>
          <w:b w:val="false"/>
          <w:i w:val="false"/>
          <w:color w:val="000000"/>
          <w:sz w:val="28"/>
        </w:rPr>
        <w:t xml:space="preserve">
      12.3-кіші бөлімде "Гипертензияға қарсы дәрілік заттар": </w:t>
      </w:r>
      <w:r>
        <w:br/>
      </w:r>
      <w:r>
        <w:rPr>
          <w:rFonts w:ascii="Times New Roman"/>
          <w:b w:val="false"/>
          <w:i w:val="false"/>
          <w:color w:val="000000"/>
          <w:sz w:val="28"/>
        </w:rPr>
        <w:t xml:space="preserve">
      "Бисопролол фумараты" жолында "таблетка 5 мг, 10мг" деген сөздер мынадай редакцияда жазылсын "таблетка 2,5 мг, 5 мг, 10 мг"; мынадай мазмұнды жолмен толықтырылсын: </w:t>
      </w:r>
      <w:r>
        <w:br/>
      </w:r>
      <w:r>
        <w:rPr>
          <w:rFonts w:ascii="Times New Roman"/>
          <w:b w:val="false"/>
          <w:i w:val="false"/>
          <w:color w:val="000000"/>
          <w:sz w:val="28"/>
        </w:rPr>
        <w:t xml:space="preserve">
      "Небиволол таблетка 5 мг"; </w:t>
      </w:r>
      <w:r>
        <w:br/>
      </w:r>
      <w:r>
        <w:rPr>
          <w:rFonts w:ascii="Times New Roman"/>
          <w:b w:val="false"/>
          <w:i w:val="false"/>
          <w:color w:val="000000"/>
          <w:sz w:val="28"/>
        </w:rPr>
        <w:t xml:space="preserve">
      "Периндоприл/Индапамид таблетка 2 мг/0,625 мг; 4 мг/1,25 мг"; </w:t>
      </w:r>
    </w:p>
    <w:bookmarkEnd w:id="29"/>
    <w:bookmarkStart w:name="z31" w:id="30"/>
    <w:p>
      <w:pPr>
        <w:spacing w:after="0"/>
        <w:ind w:left="0"/>
        <w:jc w:val="both"/>
      </w:pPr>
      <w:r>
        <w:rPr>
          <w:rFonts w:ascii="Times New Roman"/>
          <w:b w:val="false"/>
          <w:i w:val="false"/>
          <w:color w:val="000000"/>
          <w:sz w:val="28"/>
        </w:rPr>
        <w:t xml:space="preserve">
      12.4-кіші бөлімде "Жүрек жеткіліксіздігі кезінде қолданылатын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"Ивабрадин таблетка 2 мг/0,625 мг; 4 мг/1,25 мг"; </w:t>
      </w:r>
      <w:r>
        <w:br/>
      </w:r>
      <w:r>
        <w:rPr>
          <w:rFonts w:ascii="Times New Roman"/>
          <w:b w:val="false"/>
          <w:i w:val="false"/>
          <w:color w:val="000000"/>
          <w:sz w:val="28"/>
        </w:rPr>
        <w:t xml:space="preserve">
      12.6-кіші бөлімде "Тамыр қысылуын тудыратын артерия ауруларында қолданылатын дәрілік заттар": </w:t>
      </w:r>
      <w:r>
        <w:br/>
      </w:r>
      <w:r>
        <w:rPr>
          <w:rFonts w:ascii="Times New Roman"/>
          <w:b w:val="false"/>
          <w:i w:val="false"/>
          <w:color w:val="000000"/>
          <w:sz w:val="28"/>
        </w:rPr>
        <w:t xml:space="preserve">
      "Алпростадил" жолында "инфузиялық ерітінді дайындауға арналған лиофилизирленген 20 мкг ұнтақ" деген сөздер мынадай редакцияда жазылсын "инфузиялық ерітінді дайындауға арналған 20 мкг лиофилизат"; </w:t>
      </w:r>
    </w:p>
    <w:bookmarkEnd w:id="30"/>
    <w:bookmarkStart w:name="z32" w:id="31"/>
    <w:p>
      <w:pPr>
        <w:spacing w:after="0"/>
        <w:ind w:left="0"/>
        <w:jc w:val="both"/>
      </w:pPr>
      <w:r>
        <w:rPr>
          <w:rFonts w:ascii="Times New Roman"/>
          <w:b w:val="false"/>
          <w:i w:val="false"/>
          <w:color w:val="000000"/>
          <w:sz w:val="28"/>
        </w:rPr>
        <w:t xml:space="preserve">
      14-бөлімде "Диагностиктер": </w:t>
      </w:r>
      <w:r>
        <w:br/>
      </w:r>
      <w:r>
        <w:rPr>
          <w:rFonts w:ascii="Times New Roman"/>
          <w:b w:val="false"/>
          <w:i w:val="false"/>
          <w:color w:val="000000"/>
          <w:sz w:val="28"/>
        </w:rPr>
        <w:t xml:space="preserve">
      14.2-кіші бөлімде "Рентгеноконтрастылы дәрілер":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"Гадопентетовая қышқылы инъекцияға арналған ерітінді 469,01 мг/мл"; </w:t>
      </w:r>
    </w:p>
    <w:bookmarkEnd w:id="31"/>
    <w:bookmarkStart w:name="z33" w:id="32"/>
    <w:p>
      <w:pPr>
        <w:spacing w:after="0"/>
        <w:ind w:left="0"/>
        <w:jc w:val="both"/>
      </w:pPr>
      <w:r>
        <w:rPr>
          <w:rFonts w:ascii="Times New Roman"/>
          <w:b w:val="false"/>
          <w:i w:val="false"/>
          <w:color w:val="000000"/>
          <w:sz w:val="28"/>
        </w:rPr>
        <w:t xml:space="preserve">
      17-бөлімде "Ас қорыту органдары ауырған кезде қолданылатын дәрілік заттар": </w:t>
      </w:r>
      <w:r>
        <w:br/>
      </w:r>
      <w:r>
        <w:rPr>
          <w:rFonts w:ascii="Times New Roman"/>
          <w:b w:val="false"/>
          <w:i w:val="false"/>
          <w:color w:val="000000"/>
          <w:sz w:val="28"/>
        </w:rPr>
        <w:t xml:space="preserve">
      17.5.-кіші бөлімде "Спазмолитикалық дәрілік заттар":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"Мебеверин гидрохлориді ұзартылған әсерлі капсула 200 мг"; </w:t>
      </w:r>
    </w:p>
    <w:bookmarkEnd w:id="32"/>
    <w:bookmarkStart w:name="z34" w:id="33"/>
    <w:p>
      <w:pPr>
        <w:spacing w:after="0"/>
        <w:ind w:left="0"/>
        <w:jc w:val="both"/>
      </w:pPr>
      <w:r>
        <w:rPr>
          <w:rFonts w:ascii="Times New Roman"/>
          <w:b w:val="false"/>
          <w:i w:val="false"/>
          <w:color w:val="000000"/>
          <w:sz w:val="28"/>
        </w:rPr>
        <w:t xml:space="preserve">
      18-бөлімде "Гормондар, басқа эндокриндік дәрілік заттар мен контрацептивтер": </w:t>
      </w:r>
      <w:r>
        <w:br/>
      </w:r>
      <w:r>
        <w:rPr>
          <w:rFonts w:ascii="Times New Roman"/>
          <w:b w:val="false"/>
          <w:i w:val="false"/>
          <w:color w:val="000000"/>
          <w:sz w:val="28"/>
        </w:rPr>
        <w:t xml:space="preserve">
      18.1-кіші бөлімде "Кортикостероидтар және оның жасанды аналогтары": </w:t>
      </w:r>
      <w:r>
        <w:br/>
      </w:r>
      <w:r>
        <w:rPr>
          <w:rFonts w:ascii="Times New Roman"/>
          <w:b w:val="false"/>
          <w:i w:val="false"/>
          <w:color w:val="000000"/>
          <w:sz w:val="28"/>
        </w:rPr>
        <w:t xml:space="preserve">
      мынадай мазмұнды жолмен толықтырылсын: </w:t>
      </w:r>
      <w:r>
        <w:br/>
      </w:r>
      <w:r>
        <w:rPr>
          <w:rFonts w:ascii="Times New Roman"/>
          <w:b w:val="false"/>
          <w:i w:val="false"/>
          <w:color w:val="000000"/>
          <w:sz w:val="28"/>
        </w:rPr>
        <w:t xml:space="preserve">
      "Мазипредон инъекцияға арналған ерітінді 30 мг/мл"; </w:t>
      </w:r>
    </w:p>
    <w:bookmarkEnd w:id="33"/>
    <w:bookmarkStart w:name="z35" w:id="34"/>
    <w:p>
      <w:pPr>
        <w:spacing w:after="0"/>
        <w:ind w:left="0"/>
        <w:jc w:val="both"/>
      </w:pPr>
      <w:r>
        <w:rPr>
          <w:rFonts w:ascii="Times New Roman"/>
          <w:b w:val="false"/>
          <w:i w:val="false"/>
          <w:color w:val="000000"/>
          <w:sz w:val="28"/>
        </w:rPr>
        <w:t xml:space="preserve">
      18.3-кіші бөлімде "Контрацептивтер": </w:t>
      </w:r>
      <w:r>
        <w:br/>
      </w:r>
      <w:r>
        <w:rPr>
          <w:rFonts w:ascii="Times New Roman"/>
          <w:b w:val="false"/>
          <w:i w:val="false"/>
          <w:color w:val="000000"/>
          <w:sz w:val="28"/>
        </w:rPr>
        <w:t xml:space="preserve">
      "Этинилэстрадиол+дезогестрел" жолында "15 мкг," деген сөзден кейін "30 мкг+15 мкг" деген сөздермен толықтырылсын; </w:t>
      </w:r>
    </w:p>
    <w:bookmarkEnd w:id="34"/>
    <w:bookmarkStart w:name="z36" w:id="35"/>
    <w:p>
      <w:pPr>
        <w:spacing w:after="0"/>
        <w:ind w:left="0"/>
        <w:jc w:val="both"/>
      </w:pPr>
      <w:r>
        <w:rPr>
          <w:rFonts w:ascii="Times New Roman"/>
          <w:b w:val="false"/>
          <w:i w:val="false"/>
          <w:color w:val="000000"/>
          <w:sz w:val="28"/>
        </w:rPr>
        <w:t xml:space="preserve">
      19-бөлімде "Иммунологиялық заттар": </w:t>
      </w:r>
      <w:r>
        <w:br/>
      </w:r>
      <w:r>
        <w:rPr>
          <w:rFonts w:ascii="Times New Roman"/>
          <w:b w:val="false"/>
          <w:i w:val="false"/>
          <w:color w:val="000000"/>
          <w:sz w:val="28"/>
        </w:rPr>
        <w:t xml:space="preserve">
      19.3-кіші бөлімде Иммуномодуляторлар. Цитокиндер": </w:t>
      </w:r>
      <w:r>
        <w:br/>
      </w:r>
      <w:r>
        <w:rPr>
          <w:rFonts w:ascii="Times New Roman"/>
          <w:b w:val="false"/>
          <w:i w:val="false"/>
          <w:color w:val="000000"/>
          <w:sz w:val="28"/>
        </w:rPr>
        <w:t xml:space="preserve">
      "Интерферон - бета 1 а, 1 в" жолында "ерітінділерді" деген сөзден кейін "6 млн. МЕ," деген сөзбен толықтырылсын және ары қарай мәтін бойынша; </w:t>
      </w:r>
      <w:r>
        <w:br/>
      </w:r>
      <w:r>
        <w:rPr>
          <w:rFonts w:ascii="Times New Roman"/>
          <w:b w:val="false"/>
          <w:i w:val="false"/>
          <w:color w:val="000000"/>
          <w:sz w:val="28"/>
        </w:rPr>
        <w:t xml:space="preserve">
      "Пэгинтерферон - альфа 2 b" жолында "инъекциялық ерітінділерді дайындауға арналған лиофилизирленген ұнтақ 100 мкг флаконда" деген сөздер мынадай редакцияда жазылсын "инъекциялық ерітінділерді дайындауға арналған лиофилизирленген ұнтақ және еріткіш 50 мкг, 80 мкг, 100 мкг, 120 мкг"; </w:t>
      </w:r>
      <w:r>
        <w:br/>
      </w:r>
      <w:r>
        <w:rPr>
          <w:rFonts w:ascii="Times New Roman"/>
          <w:b w:val="false"/>
          <w:i w:val="false"/>
          <w:color w:val="000000"/>
          <w:sz w:val="28"/>
        </w:rPr>
        <w:t xml:space="preserve">
      "Бактериалық лизаттар, рибосомалар кешені" жолында "750 мкг," деген сөзден кейін "капсула 7 мг, 3,5 мг," деген сөздермен толықтырылсын және ары қарай мәтін бойынша; </w:t>
      </w:r>
    </w:p>
    <w:bookmarkEnd w:id="35"/>
    <w:bookmarkStart w:name="z37" w:id="36"/>
    <w:p>
      <w:pPr>
        <w:spacing w:after="0"/>
        <w:ind w:left="0"/>
        <w:jc w:val="both"/>
      </w:pPr>
      <w:r>
        <w:rPr>
          <w:rFonts w:ascii="Times New Roman"/>
          <w:b w:val="false"/>
          <w:i w:val="false"/>
          <w:color w:val="000000"/>
          <w:sz w:val="28"/>
        </w:rPr>
        <w:t xml:space="preserve">
      22-бөлімде "Миометрияның жиырылғыштық белсенділігін жоғарылататын немесе төмендететін заттар": </w:t>
      </w:r>
      <w:r>
        <w:br/>
      </w:r>
      <w:r>
        <w:rPr>
          <w:rFonts w:ascii="Times New Roman"/>
          <w:b w:val="false"/>
          <w:i w:val="false"/>
          <w:color w:val="000000"/>
          <w:sz w:val="28"/>
        </w:rPr>
        <w:t xml:space="preserve">
      22.1.-кіші бөлімде "Миометрияның жиырылғыштық белсенділігін жоғарылататын заттар":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"Мифепристон* таблетка 200 мг* мұқият медициналық бақылауды талап етеді"; </w:t>
      </w:r>
      <w:r>
        <w:br/>
      </w:r>
      <w:r>
        <w:rPr>
          <w:rFonts w:ascii="Times New Roman"/>
          <w:b w:val="false"/>
          <w:i w:val="false"/>
          <w:color w:val="000000"/>
          <w:sz w:val="28"/>
        </w:rPr>
        <w:t xml:space="preserve">
      "Мизопростол* таблетка 200 мг* мұқият медициналық бақылауды талап етеді"; </w:t>
      </w:r>
    </w:p>
    <w:bookmarkEnd w:id="36"/>
    <w:bookmarkStart w:name="z38" w:id="37"/>
    <w:p>
      <w:pPr>
        <w:spacing w:after="0"/>
        <w:ind w:left="0"/>
        <w:jc w:val="both"/>
      </w:pPr>
      <w:r>
        <w:rPr>
          <w:rFonts w:ascii="Times New Roman"/>
          <w:b w:val="false"/>
          <w:i w:val="false"/>
          <w:color w:val="000000"/>
          <w:sz w:val="28"/>
        </w:rPr>
        <w:t xml:space="preserve">
      24-бөлімде "Психотерапиялық дәрілік заттар": </w:t>
      </w:r>
      <w:r>
        <w:br/>
      </w:r>
      <w:r>
        <w:rPr>
          <w:rFonts w:ascii="Times New Roman"/>
          <w:b w:val="false"/>
          <w:i w:val="false"/>
          <w:color w:val="000000"/>
          <w:sz w:val="28"/>
        </w:rPr>
        <w:t xml:space="preserve">
      24.1-кіші бөлімде "Антипсихотикалық дәрілік заттар": </w:t>
      </w:r>
      <w:r>
        <w:br/>
      </w:r>
      <w:r>
        <w:rPr>
          <w:rFonts w:ascii="Times New Roman"/>
          <w:b w:val="false"/>
          <w:i w:val="false"/>
          <w:color w:val="000000"/>
          <w:sz w:val="28"/>
        </w:rPr>
        <w:t xml:space="preserve">
      мынадай мазмұндағы жолдармен толықтырылсын: </w:t>
      </w:r>
      <w:r>
        <w:br/>
      </w:r>
      <w:r>
        <w:rPr>
          <w:rFonts w:ascii="Times New Roman"/>
          <w:b w:val="false"/>
          <w:i w:val="false"/>
          <w:color w:val="000000"/>
          <w:sz w:val="28"/>
        </w:rPr>
        <w:t xml:space="preserve">
      "Арипипразол таблетка 5 мг, 10 мг, 15 мг, 30 мг"; </w:t>
      </w:r>
      <w:r>
        <w:br/>
      </w:r>
      <w:r>
        <w:rPr>
          <w:rFonts w:ascii="Times New Roman"/>
          <w:b w:val="false"/>
          <w:i w:val="false"/>
          <w:color w:val="000000"/>
          <w:sz w:val="28"/>
        </w:rPr>
        <w:t xml:space="preserve">
      "Палиперидон ұзартылған әсерлі таблетка 6 мг"; </w:t>
      </w:r>
    </w:p>
    <w:bookmarkEnd w:id="37"/>
    <w:bookmarkStart w:name="z39" w:id="38"/>
    <w:p>
      <w:pPr>
        <w:spacing w:after="0"/>
        <w:ind w:left="0"/>
        <w:jc w:val="both"/>
      </w:pPr>
      <w:r>
        <w:rPr>
          <w:rFonts w:ascii="Times New Roman"/>
          <w:b w:val="false"/>
          <w:i w:val="false"/>
          <w:color w:val="000000"/>
          <w:sz w:val="28"/>
        </w:rPr>
        <w:t xml:space="preserve">
      24.2-кіші бөлімде "Көңіл-күй бұзылғанда қолданылатын дәрілік заттар": </w:t>
      </w:r>
      <w:r>
        <w:br/>
      </w:r>
      <w:r>
        <w:rPr>
          <w:rFonts w:ascii="Times New Roman"/>
          <w:b w:val="false"/>
          <w:i w:val="false"/>
          <w:color w:val="000000"/>
          <w:sz w:val="28"/>
        </w:rPr>
        <w:t xml:space="preserve">
      "Имипрамин" жолы алынып тасталсын;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"Дулоксетин капсула 60 мг"; </w:t>
      </w:r>
    </w:p>
    <w:bookmarkEnd w:id="38"/>
    <w:bookmarkStart w:name="z40" w:id="39"/>
    <w:p>
      <w:pPr>
        <w:spacing w:after="0"/>
        <w:ind w:left="0"/>
        <w:jc w:val="both"/>
      </w:pPr>
      <w:r>
        <w:rPr>
          <w:rFonts w:ascii="Times New Roman"/>
          <w:b w:val="false"/>
          <w:i w:val="false"/>
          <w:color w:val="000000"/>
          <w:sz w:val="28"/>
        </w:rPr>
        <w:t xml:space="preserve">
      24.5-кіші бөлімде "Метаболизм және ми қанайналысын жақсартатын дәрілік заттар": </w:t>
      </w:r>
      <w:r>
        <w:br/>
      </w:r>
      <w:r>
        <w:rPr>
          <w:rFonts w:ascii="Times New Roman"/>
          <w:b w:val="false"/>
          <w:i w:val="false"/>
          <w:color w:val="000000"/>
          <w:sz w:val="28"/>
        </w:rPr>
        <w:t xml:space="preserve">
      "Гинкго Билоба" сөздері мынадай редакцияда жазылсын "Стантизирленген гинкго билоба экстракті EGb 761"; </w:t>
      </w:r>
      <w:r>
        <w:br/>
      </w:r>
      <w:r>
        <w:rPr>
          <w:rFonts w:ascii="Times New Roman"/>
          <w:b w:val="false"/>
          <w:i w:val="false"/>
          <w:color w:val="000000"/>
          <w:sz w:val="28"/>
        </w:rPr>
        <w:t xml:space="preserve">
      "Бұзау қанынан депротеинизирленген гемодериват" жолында "40 мг/мл," деген сөзден кейін "42,5 мг/мл," деген сөздермен толықтырылсын және ары қарай мәтін бойынша;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"Цитиколин инъекцияға арналған ерітінді 500 мг/4,0 мл, 1000 мг/4,0 мл; ішке қабылдауға арналған ерітінді 30 мл";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"Балалардың бұзылған көңіл аудару мен гипербелсенділігі синдромын емдеуде қолданылатын дәрілік заттар" 24.7.-кіші бөліммен толықтырылсын: </w:t>
      </w:r>
      <w:r>
        <w:br/>
      </w:r>
      <w:r>
        <w:rPr>
          <w:rFonts w:ascii="Times New Roman"/>
          <w:b w:val="false"/>
          <w:i w:val="false"/>
          <w:color w:val="000000"/>
          <w:sz w:val="28"/>
        </w:rPr>
        <w:t xml:space="preserve">
      мынадай мазмұндағы жолмен толықтырылсын: </w:t>
      </w:r>
      <w:r>
        <w:br/>
      </w:r>
      <w:r>
        <w:rPr>
          <w:rFonts w:ascii="Times New Roman"/>
          <w:b w:val="false"/>
          <w:i w:val="false"/>
          <w:color w:val="000000"/>
          <w:sz w:val="28"/>
        </w:rPr>
        <w:t xml:space="preserve">
      "Метилфенидат ұзартылып босап шығарылатын таблетка 18 мг, 36 мг, 54 мг"; </w:t>
      </w:r>
    </w:p>
    <w:bookmarkEnd w:id="39"/>
    <w:bookmarkStart w:name="z41" w:id="40"/>
    <w:p>
      <w:pPr>
        <w:spacing w:after="0"/>
        <w:ind w:left="0"/>
        <w:jc w:val="both"/>
      </w:pPr>
      <w:r>
        <w:rPr>
          <w:rFonts w:ascii="Times New Roman"/>
          <w:b w:val="false"/>
          <w:i w:val="false"/>
          <w:color w:val="000000"/>
          <w:sz w:val="28"/>
        </w:rPr>
        <w:t xml:space="preserve">
      26-бөлімде "Су, электролитті және қышқылдық-негіздік тепе-теңдік бұзылуын түзету үшін қолданылатын ерітінділер": </w:t>
      </w:r>
      <w:r>
        <w:br/>
      </w:r>
      <w:r>
        <w:rPr>
          <w:rFonts w:ascii="Times New Roman"/>
          <w:b w:val="false"/>
          <w:i w:val="false"/>
          <w:color w:val="000000"/>
          <w:sz w:val="28"/>
        </w:rPr>
        <w:t xml:space="preserve">
      26.2-кіші бөлімде "Парентеральді ерітінділер": </w:t>
      </w:r>
      <w:r>
        <w:br/>
      </w:r>
      <w:r>
        <w:rPr>
          <w:rFonts w:ascii="Times New Roman"/>
          <w:b w:val="false"/>
          <w:i w:val="false"/>
          <w:color w:val="000000"/>
          <w:sz w:val="28"/>
        </w:rPr>
        <w:t xml:space="preserve">
      "Натрий хлориді - 6,0; калий хлориді - 0,39, магний хлориді - 0,19; натрий гидрокарбонаты - 0,65; бір ауысымды натрий фосфаты - 0,2; глюкоза - 2,0 көктамыр инъекцияларына арналған 200,0 мл эмульсия". </w:t>
      </w:r>
    </w:p>
    <w:bookmarkEnd w:id="40"/>
    <w:bookmarkStart w:name="z42" w:id="41"/>
    <w:p>
      <w:pPr>
        <w:spacing w:after="0"/>
        <w:ind w:left="0"/>
        <w:jc w:val="both"/>
      </w:pPr>
      <w:r>
        <w:rPr>
          <w:rFonts w:ascii="Times New Roman"/>
          <w:b w:val="false"/>
          <w:i w:val="false"/>
          <w:color w:val="000000"/>
          <w:sz w:val="28"/>
        </w:rPr>
        <w:t xml:space="preserve">
      2. Қазақстан Республикасы Денсаулық сақтау министрлігінің Фармацевтикалық бақылау комитеті (Машкеев Б.А.) осы бұйрықты белгіленген тәртіпте Қазақстан Республикасы Әділет министрлігіне мемлекеттік тіркеуге жіберсін. </w:t>
      </w:r>
    </w:p>
    <w:bookmarkEnd w:id="41"/>
    <w:bookmarkStart w:name="z43" w:id="42"/>
    <w:p>
      <w:pPr>
        <w:spacing w:after="0"/>
        <w:ind w:left="0"/>
        <w:jc w:val="both"/>
      </w:pPr>
      <w:r>
        <w:rPr>
          <w:rFonts w:ascii="Times New Roman"/>
          <w:b w:val="false"/>
          <w:i w:val="false"/>
          <w:color w:val="000000"/>
          <w:sz w:val="28"/>
        </w:rPr>
        <w:t xml:space="preserve">
      3. Қазақстан Республикасы Денсаулық сақтау министрлігі Ұйымдастыру-құқықтық жұмыс департаменті (Мұхамеджанов Ж.М.) осы бұйрықты Қазақстан Республикасы Әділет министрлігінде мемлекеттік тіркелгеннен кейін бұқаралық ақпарат құралдарында ресми жариялауды қамтамасыз етсін. </w:t>
      </w:r>
    </w:p>
    <w:bookmarkEnd w:id="42"/>
    <w:bookmarkStart w:name="z44" w:id="43"/>
    <w:p>
      <w:pPr>
        <w:spacing w:after="0"/>
        <w:ind w:left="0"/>
        <w:jc w:val="both"/>
      </w:pPr>
      <w:r>
        <w:rPr>
          <w:rFonts w:ascii="Times New Roman"/>
          <w:b w:val="false"/>
          <w:i w:val="false"/>
          <w:color w:val="000000"/>
          <w:sz w:val="28"/>
        </w:rPr>
        <w:t xml:space="preserve">
      4. Осы бұйрықтың орындалуын бақылау Қазақстан Республикасының Денсаулық сақтау вице-министрі Қ.Т.Омаровқа жүктелсін. </w:t>
      </w:r>
    </w:p>
    <w:bookmarkEnd w:id="43"/>
    <w:bookmarkStart w:name="z45" w:id="44"/>
    <w:p>
      <w:pPr>
        <w:spacing w:after="0"/>
        <w:ind w:left="0"/>
        <w:jc w:val="both"/>
      </w:pPr>
      <w:r>
        <w:rPr>
          <w:rFonts w:ascii="Times New Roman"/>
          <w:b w:val="false"/>
          <w:i w:val="false"/>
          <w:color w:val="000000"/>
          <w:sz w:val="28"/>
        </w:rPr>
        <w:t xml:space="preserve">
      5. Осы бұйрық ресми жарияланған күнінен бастап қолданысқа енгізіледі. </w:t>
      </w:r>
    </w:p>
    <w:bookmarkEnd w:id="44"/>
    <w:p>
      <w:pPr>
        <w:spacing w:after="0"/>
        <w:ind w:left="0"/>
        <w:jc w:val="both"/>
      </w:pPr>
      <w:r>
        <w:rPr>
          <w:rFonts w:ascii="Times New Roman"/>
          <w:b w:val="false"/>
          <w:i/>
          <w:color w:val="000000"/>
          <w:sz w:val="28"/>
        </w:rPr>
        <w:t xml:space="preserve">       Министр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