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9d0c" w14:textId="e249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курортология орталықтарының табиғи минералды суларды пайдалануға медициналық бальнеологиялық қорытынды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31 қазандағы N 632 бұйрығы. Қазақстан Республикасының Әділет министрлігінде 2007 жылғы 30 қарашадағы Нормативтік құқықтық кесімдерді мемлекеттік тіркеудің тізіліміне N 5017 болып енгізілді. Күші жойылды - Қазақстан Республикасы Денсаулық сақтау министрінің 2014 жылғы 22 сәуірдегі № 206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22.04.2014 </w:t>
      </w:r>
      <w:r>
        <w:rPr>
          <w:rFonts w:ascii="Times New Roman"/>
          <w:b w:val="false"/>
          <w:i w:val="false"/>
          <w:color w:val="ff0000"/>
          <w:sz w:val="28"/>
        </w:rPr>
        <w:t>№ 206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"Тамақ өнімдерінің қауіпсіздігі туралы"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1-тармағына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Ғылыми курортология орталықтарының табиғи минералды суларды пайдалануға медициналық бальнеологиялық қорытынды беру ережесі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(А.А. Белоног) осы бұйрықты Қазақстан Республикасы Әділет министрлігіне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(Ж.М. Мұхамеджанов) осы бұйрықтың Қазақстан Республикасы Әділет министрлігінде мемлекеттік тіркелгеннен кейін ресми жариялануын қамтамасыз етсін.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Қ.Т. Омаровқа жүктелсін. </w:t>
      </w:r>
    </w:p>
    <w:bookmarkEnd w:id="4"/>
    <w:bookmarkStart w:name="z6" w:id="5"/>
    <w:p>
      <w:pPr>
        <w:spacing w:after="0"/>
        <w:ind w:left="0"/>
        <w:jc w:val="both"/>
      </w:pPr>
      <w:r>
        <w:rPr>
          <w:rFonts w:ascii="Times New Roman"/>
          <w:b w:val="false"/>
          <w:i w:val="false"/>
          <w:color w:val="000000"/>
          <w:sz w:val="28"/>
        </w:rPr>
        <w:t xml:space="preserve">
      5. Осы бұйрық 2008 жылғы 1 қаңтардан бастап қолданысқа енгізіледі және міндетті түрде ресми жариялануы тиіс. </w:t>
      </w:r>
    </w:p>
    <w:bookmarkEnd w:id="5"/>
    <w:p>
      <w:pPr>
        <w:spacing w:after="0"/>
        <w:ind w:left="0"/>
        <w:jc w:val="both"/>
      </w:pPr>
      <w:r>
        <w:rPr>
          <w:rFonts w:ascii="Times New Roman"/>
          <w:b w:val="false"/>
          <w:i/>
          <w:color w:val="000000"/>
          <w:sz w:val="28"/>
        </w:rPr>
        <w:t xml:space="preserve">       Министр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31 қазандағы   </w:t>
      </w:r>
      <w:r>
        <w:br/>
      </w:r>
      <w:r>
        <w:rPr>
          <w:rFonts w:ascii="Times New Roman"/>
          <w:b w:val="false"/>
          <w:i w:val="false"/>
          <w:color w:val="000000"/>
          <w:sz w:val="28"/>
        </w:rPr>
        <w:t xml:space="preserve">
N 632 бұйрығымен бекітілген </w:t>
      </w:r>
    </w:p>
    <w:bookmarkEnd w:id="6"/>
    <w:p>
      <w:pPr>
        <w:spacing w:after="0"/>
        <w:ind w:left="0"/>
        <w:jc w:val="left"/>
      </w:pPr>
      <w:r>
        <w:rPr>
          <w:rFonts w:ascii="Times New Roman"/>
          <w:b/>
          <w:i w:val="false"/>
          <w:color w:val="000000"/>
        </w:rPr>
        <w:t xml:space="preserve"> Ғылыми курортология орталықтарының табиғи минералды </w:t>
      </w:r>
      <w:r>
        <w:br/>
      </w:r>
      <w:r>
        <w:rPr>
          <w:rFonts w:ascii="Times New Roman"/>
          <w:b/>
          <w:i w:val="false"/>
          <w:color w:val="000000"/>
        </w:rPr>
        <w:t xml:space="preserve">
суларды пайдалануға медициналық бальнеологиялық </w:t>
      </w:r>
      <w:r>
        <w:br/>
      </w:r>
      <w:r>
        <w:rPr>
          <w:rFonts w:ascii="Times New Roman"/>
          <w:b/>
          <w:i w:val="false"/>
          <w:color w:val="000000"/>
        </w:rPr>
        <w:t xml:space="preserve">
қорытынды беру ережесі  1. Жалпы ережелер </w:t>
      </w:r>
    </w:p>
    <w:p>
      <w:pPr>
        <w:spacing w:after="0"/>
        <w:ind w:left="0"/>
        <w:jc w:val="both"/>
      </w:pPr>
      <w:r>
        <w:rPr>
          <w:rFonts w:ascii="Times New Roman"/>
          <w:b w:val="false"/>
          <w:i w:val="false"/>
          <w:color w:val="000000"/>
          <w:sz w:val="28"/>
        </w:rPr>
        <w:t>      1. Осы Ғылыми курортология орталықтарының табиғи минералды суларды пайдалануға медициналық бальнеологиялық қорытынды беру ережесі (бұдан әрі - Ереже) "Тамақ өнімдерінің қауіпсіздігі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w:t>
      </w:r>
    </w:p>
    <w:bookmarkStart w:name="z8" w:id="7"/>
    <w:p>
      <w:pPr>
        <w:spacing w:after="0"/>
        <w:ind w:left="0"/>
        <w:jc w:val="both"/>
      </w:pPr>
      <w:r>
        <w:rPr>
          <w:rFonts w:ascii="Times New Roman"/>
          <w:b w:val="false"/>
          <w:i w:val="false"/>
          <w:color w:val="000000"/>
          <w:sz w:val="28"/>
        </w:rPr>
        <w:t xml:space="preserve">
      2. Осы Ереже Қазақстан Республикасының табиғи минералды суларын пайдалануға медициналық бальнеологиялық қорытынды беруді ұйымдастыру тәртібін белгілейді. </w:t>
      </w:r>
    </w:p>
    <w:bookmarkEnd w:id="7"/>
    <w:bookmarkStart w:name="z9" w:id="8"/>
    <w:p>
      <w:pPr>
        <w:spacing w:after="0"/>
        <w:ind w:left="0"/>
        <w:jc w:val="both"/>
      </w:pPr>
      <w:r>
        <w:rPr>
          <w:rFonts w:ascii="Times New Roman"/>
          <w:b w:val="false"/>
          <w:i w:val="false"/>
          <w:color w:val="000000"/>
          <w:sz w:val="28"/>
        </w:rPr>
        <w:t xml:space="preserve">
      3. Осы Ереже жеке және заңды тұлғалар орындау үшін міндетті. </w:t>
      </w:r>
    </w:p>
    <w:bookmarkEnd w:id="8"/>
    <w:bookmarkStart w:name="z10" w:id="9"/>
    <w:p>
      <w:pPr>
        <w:spacing w:after="0"/>
        <w:ind w:left="0"/>
        <w:jc w:val="both"/>
      </w:pPr>
      <w:r>
        <w:rPr>
          <w:rFonts w:ascii="Times New Roman"/>
          <w:b w:val="false"/>
          <w:i w:val="false"/>
          <w:color w:val="000000"/>
          <w:sz w:val="28"/>
        </w:rPr>
        <w:t xml:space="preserve">
      4. Осы Ережеде пайдаланылатын терминдер мен анықтамалар. </w:t>
      </w:r>
      <w:r>
        <w:br/>
      </w:r>
      <w:r>
        <w:rPr>
          <w:rFonts w:ascii="Times New Roman"/>
          <w:b w:val="false"/>
          <w:i w:val="false"/>
          <w:color w:val="000000"/>
          <w:sz w:val="28"/>
        </w:rPr>
        <w:t xml:space="preserve">
      1) тапсырысшы - осы Ереже белгіленген тәртіппен табиғи минералды суларды пайдалануға медициналық бальнеологиялық қорытынды алуға тапсырыс беруші, оны қаржыландыруды жүзеге асырушы, сондай-ақ қажетті құжаттаманы беруші жеке және/немесе заңды тұлғалар; </w:t>
      </w:r>
      <w:r>
        <w:br/>
      </w:r>
      <w:r>
        <w:rPr>
          <w:rFonts w:ascii="Times New Roman"/>
          <w:b w:val="false"/>
          <w:i w:val="false"/>
          <w:color w:val="000000"/>
          <w:sz w:val="28"/>
        </w:rPr>
        <w:t xml:space="preserve">
      2) орындаушы - медициналық бальнеологиялық қорытынды беруді жүзеге асыратын ұйым; </w:t>
      </w:r>
      <w:r>
        <w:br/>
      </w:r>
      <w:r>
        <w:rPr>
          <w:rFonts w:ascii="Times New Roman"/>
          <w:b w:val="false"/>
          <w:i w:val="false"/>
          <w:color w:val="000000"/>
          <w:sz w:val="28"/>
        </w:rPr>
        <w:t xml:space="preserve">
      3) бальнеологиялық (медициналық) қорытынды - бұл табиғи емдік ресурстардың құрамы мен қасиеттерін медициналық-биологиялық, органолептикалық, микробиологиялық, санитарлық-химиялық, токсикологиялық және радиациялық арнайы зерттеулердің негізінде, емдеу, медициналық оңалту және аурулардың алдын алу мақсатында оларды пайдалану мүмкіндігі туралы жасалатын қорытынды. </w:t>
      </w:r>
    </w:p>
    <w:bookmarkEnd w:id="9"/>
    <w:bookmarkStart w:name="z11" w:id="10"/>
    <w:p>
      <w:pPr>
        <w:spacing w:after="0"/>
        <w:ind w:left="0"/>
        <w:jc w:val="left"/>
      </w:pPr>
      <w:r>
        <w:rPr>
          <w:rFonts w:ascii="Times New Roman"/>
          <w:b/>
          <w:i w:val="false"/>
          <w:color w:val="000000"/>
        </w:rPr>
        <w:t xml:space="preserve"> 
  2. Медициналық бальнеологиялық қорытынды </w:t>
      </w:r>
      <w:r>
        <w:br/>
      </w:r>
      <w:r>
        <w:rPr>
          <w:rFonts w:ascii="Times New Roman"/>
          <w:b/>
          <w:i w:val="false"/>
          <w:color w:val="000000"/>
        </w:rPr>
        <w:t xml:space="preserve">
берудің тәртібі </w:t>
      </w:r>
    </w:p>
    <w:bookmarkEnd w:id="10"/>
    <w:p>
      <w:pPr>
        <w:spacing w:after="0"/>
        <w:ind w:left="0"/>
        <w:jc w:val="both"/>
      </w:pPr>
      <w:r>
        <w:rPr>
          <w:rFonts w:ascii="Times New Roman"/>
          <w:b w:val="false"/>
          <w:i w:val="false"/>
          <w:color w:val="000000"/>
          <w:sz w:val="28"/>
        </w:rPr>
        <w:t xml:space="preserve">      5. Қазақстан Республикасының табиғи минералды суларын пайдалануға медициналық бальнеологиялық қорытынды жеке және заңды тұлғалардың өтініштері бойынша органолептикалық, микробиологиялық, санитарлық-химиялық, токсикологиялық және радиологиялық көрсеткіштерді санитарлық-эпидемиологиялық сараптау нәтижесінде, сондай-ақ судың физиологиялық құндылығын және/немесе емдік қасиеттерін медициналық-биологиялық бағалаудың нәтижесі бойынша берілген оң санитарлық-эпидемиологиялық қорытындының негізінде беріледі. </w:t>
      </w:r>
      <w:r>
        <w:br/>
      </w:r>
      <w:r>
        <w:rPr>
          <w:rFonts w:ascii="Times New Roman"/>
          <w:b w:val="false"/>
          <w:i w:val="false"/>
          <w:color w:val="000000"/>
          <w:sz w:val="28"/>
        </w:rPr>
        <w:t xml:space="preserve">
      Табиғи минералды суларды медициналық-биологиялық бағалау мамандандырылған ғылыми және емдеу-профилактикалық мекемелердің клиникалық базаларында орындалған клиникаға дейінгі және клиникалық зерттеулердің нәтижесінде беріледі. </w:t>
      </w:r>
    </w:p>
    <w:bookmarkStart w:name="z12" w:id="11"/>
    <w:p>
      <w:pPr>
        <w:spacing w:after="0"/>
        <w:ind w:left="0"/>
        <w:jc w:val="both"/>
      </w:pPr>
      <w:r>
        <w:rPr>
          <w:rFonts w:ascii="Times New Roman"/>
          <w:b w:val="false"/>
          <w:i w:val="false"/>
          <w:color w:val="000000"/>
          <w:sz w:val="28"/>
        </w:rPr>
        <w:t xml:space="preserve">
      6. Табиғи минералды суларды пайдалануға медициналық бальнеологиялық денсаулық сақтау саласындағы уәкілетті орган белгілеген ұйым (бұдан әрі - Орындаушы) жүзеге асырады. </w:t>
      </w:r>
    </w:p>
    <w:bookmarkEnd w:id="11"/>
    <w:bookmarkStart w:name="z13" w:id="12"/>
    <w:p>
      <w:pPr>
        <w:spacing w:after="0"/>
        <w:ind w:left="0"/>
        <w:jc w:val="both"/>
      </w:pPr>
      <w:r>
        <w:rPr>
          <w:rFonts w:ascii="Times New Roman"/>
          <w:b w:val="false"/>
          <w:i w:val="false"/>
          <w:color w:val="000000"/>
          <w:sz w:val="28"/>
        </w:rPr>
        <w:t xml:space="preserve">
      7. Медициналық бальнеологиялық қорытынды алу үшін тапсырысшы орындаушыға мынадай құжаттарды жібереді: </w:t>
      </w:r>
      <w:r>
        <w:br/>
      </w:r>
      <w:r>
        <w:rPr>
          <w:rFonts w:ascii="Times New Roman"/>
          <w:b w:val="false"/>
          <w:i w:val="false"/>
          <w:color w:val="000000"/>
          <w:sz w:val="28"/>
        </w:rPr>
        <w:t xml:space="preserve">
      1) минералды суды пайдаланудың негізгі мақсаты көрсетілген өтініш; </w:t>
      </w:r>
      <w:r>
        <w:br/>
      </w:r>
      <w:r>
        <w:rPr>
          <w:rFonts w:ascii="Times New Roman"/>
          <w:b w:val="false"/>
          <w:i w:val="false"/>
          <w:color w:val="000000"/>
          <w:sz w:val="28"/>
        </w:rPr>
        <w:t xml:space="preserve">
      2) ұңғыманың гидрогеологиялық паспорты; </w:t>
      </w:r>
      <w:r>
        <w:br/>
      </w:r>
      <w:r>
        <w:rPr>
          <w:rFonts w:ascii="Times New Roman"/>
          <w:b w:val="false"/>
          <w:i w:val="false"/>
          <w:color w:val="000000"/>
          <w:sz w:val="28"/>
        </w:rPr>
        <w:t xml:space="preserve">
      3) тапсырысшының және мемлекеттік санитарлық-эпидемиологиялық қадағалау органдарының уәкілетті өкілдері куәландырған химиялық талдауға арналған су сынамалары мен сынамаларды іріктеу актісі; </w:t>
      </w:r>
      <w:r>
        <w:br/>
      </w:r>
      <w:r>
        <w:rPr>
          <w:rFonts w:ascii="Times New Roman"/>
          <w:b w:val="false"/>
          <w:i w:val="false"/>
          <w:color w:val="000000"/>
          <w:sz w:val="28"/>
        </w:rPr>
        <w:t xml:space="preserve">
      4) аккредиттелген, аттестатталған гидрохимиялық зертхана орындаған бағалау кезеңіне толық химиялық талдаудың нәтижесі; барлық бақыланатын көрсеткіштер бойынша толық химиялық талдау кемінде жылына бір рет орындалуы тиіс; </w:t>
      </w:r>
      <w:r>
        <w:br/>
      </w:r>
      <w:r>
        <w:rPr>
          <w:rFonts w:ascii="Times New Roman"/>
          <w:b w:val="false"/>
          <w:i w:val="false"/>
          <w:color w:val="000000"/>
          <w:sz w:val="28"/>
        </w:rPr>
        <w:t xml:space="preserve">
      5) аккредиттелген гидрохимиялық немесе өндірістік зертхана орындаған қысқартылған толық химиялық талдаудың нәтижесі; қысқартылған химиялық талдауды жүргізу мерзімділігі Жер қойнауын пайдалану жөніндегі операцияларды өткізуге жасалған келісім-шартқа жұмыс бағдарламасымен белгіленеді; </w:t>
      </w:r>
      <w:r>
        <w:br/>
      </w:r>
      <w:r>
        <w:rPr>
          <w:rFonts w:ascii="Times New Roman"/>
          <w:b w:val="false"/>
          <w:i w:val="false"/>
          <w:color w:val="000000"/>
          <w:sz w:val="28"/>
        </w:rPr>
        <w:t>
      6) санитарлық-эпидемиологиялық қызметтің мемлекеттік органдары берген өнімдердің қауіпсіздігі бойынша органолептикалық, микробиологиялық, санитарлық-химиялық, токсикологиялық, радиациялық және бальнеологиялық көрсеткіштерді санитарлық-эпидемиологиялық сараптау нәтижесі бойынша санитарлық-эпидемиологиялық қорытынды. Емдік минералды суларға санитарлық-эпидемиологиялық қорытынды беру нормативтік құқықтық актілерді мемлекеттік тіркеу тізілімінде N 3608 тіркелген "Ыдыстарға құйылған ауызсуды, минералды табиғи және жасанды минерализацияланған суларды өндіруге, сапасы мен қауіпсіздігіне қойылатын санитарлық-эпидемиологиялық талаптар" туралы Қазақстан Республикасы Денсаулық сақтау министрінің міндетін атқарушының 2005 жылғы 24 наурыздағы </w:t>
      </w:r>
      <w:r>
        <w:rPr>
          <w:rFonts w:ascii="Times New Roman"/>
          <w:b w:val="false"/>
          <w:i w:val="false"/>
          <w:color w:val="000000"/>
          <w:sz w:val="28"/>
        </w:rPr>
        <w:t>N 147</w:t>
      </w:r>
      <w:r>
        <w:rPr>
          <w:rFonts w:ascii="Times New Roman"/>
          <w:b w:val="false"/>
          <w:i w:val="false"/>
          <w:color w:val="000000"/>
          <w:sz w:val="28"/>
        </w:rPr>
        <w:t xml:space="preserve"> бұйрығымен айқындалады және регламенттеледі; </w:t>
      </w:r>
      <w:r>
        <w:br/>
      </w:r>
      <w:r>
        <w:rPr>
          <w:rFonts w:ascii="Times New Roman"/>
          <w:b w:val="false"/>
          <w:i w:val="false"/>
          <w:color w:val="000000"/>
          <w:sz w:val="28"/>
        </w:rPr>
        <w:t xml:space="preserve">
      7) клиникалық базаның басшысы, жауапты орындаушы қол қойған және мекеменің мөрімен расталған табиғи минералды суларды медициналық-биологиялық бағалау жөніндегі ғылыми-зерттеу жұмыс туралы есеп; </w:t>
      </w:r>
      <w:r>
        <w:br/>
      </w:r>
      <w:r>
        <w:rPr>
          <w:rFonts w:ascii="Times New Roman"/>
          <w:b w:val="false"/>
          <w:i w:val="false"/>
          <w:color w:val="000000"/>
          <w:sz w:val="28"/>
        </w:rPr>
        <w:t xml:space="preserve">
      8) қолданыстағы заңнамалық актілеріне сәйкес бекітілген табиғи минералды сулар орналасқан жерлерді пайдаланудың технологиялық схемасы; </w:t>
      </w:r>
      <w:r>
        <w:br/>
      </w:r>
      <w:r>
        <w:rPr>
          <w:rFonts w:ascii="Times New Roman"/>
          <w:b w:val="false"/>
          <w:i w:val="false"/>
          <w:color w:val="000000"/>
          <w:sz w:val="28"/>
        </w:rPr>
        <w:t xml:space="preserve">
      9) ұйымның техникалық регламенттердің талаптарына сәйкес келетін табиғи минералды суға арналған стандарты; </w:t>
      </w:r>
      <w:r>
        <w:br/>
      </w:r>
      <w:r>
        <w:rPr>
          <w:rFonts w:ascii="Times New Roman"/>
          <w:b w:val="false"/>
          <w:i w:val="false"/>
          <w:color w:val="000000"/>
          <w:sz w:val="28"/>
        </w:rPr>
        <w:t xml:space="preserve">
      10) өнімнің сәйкестік сертификатының көшірмесі; </w:t>
      </w:r>
      <w:r>
        <w:br/>
      </w:r>
      <w:r>
        <w:rPr>
          <w:rFonts w:ascii="Times New Roman"/>
          <w:b w:val="false"/>
          <w:i w:val="false"/>
          <w:color w:val="000000"/>
          <w:sz w:val="28"/>
        </w:rPr>
        <w:t xml:space="preserve">
      11) табиғи минералды сулар орналасқан жердегі жер қойнауын пайдалану жөніндегі операцияларды өткізу келісім-шартының көшірмесі; </w:t>
      </w:r>
      <w:r>
        <w:br/>
      </w:r>
      <w:r>
        <w:rPr>
          <w:rFonts w:ascii="Times New Roman"/>
          <w:b w:val="false"/>
          <w:i w:val="false"/>
          <w:color w:val="000000"/>
          <w:sz w:val="28"/>
        </w:rPr>
        <w:t xml:space="preserve">
      12) егер тапсырысшы негізгі жер қойнауын пайдаланушы болмаса, суды қайта пайдалану шарты; </w:t>
      </w:r>
      <w:r>
        <w:br/>
      </w:r>
      <w:r>
        <w:rPr>
          <w:rFonts w:ascii="Times New Roman"/>
          <w:b w:val="false"/>
          <w:i w:val="false"/>
          <w:color w:val="000000"/>
          <w:sz w:val="28"/>
        </w:rPr>
        <w:t xml:space="preserve">
      13) мемлекеттік санитарлық-эпидемиологиялық қадағалау саласындағы уәкілетті орган берген кен орындарын санитарлық қорғау аймағының санитарлық-эпидемиологиялық жай-күйі туралы қорытынды. </w:t>
      </w:r>
    </w:p>
    <w:bookmarkEnd w:id="12"/>
    <w:bookmarkStart w:name="z14" w:id="13"/>
    <w:p>
      <w:pPr>
        <w:spacing w:after="0"/>
        <w:ind w:left="0"/>
        <w:jc w:val="both"/>
      </w:pPr>
      <w:r>
        <w:rPr>
          <w:rFonts w:ascii="Times New Roman"/>
          <w:b w:val="false"/>
          <w:i w:val="false"/>
          <w:color w:val="000000"/>
          <w:sz w:val="28"/>
        </w:rPr>
        <w:t xml:space="preserve">
      8. Тапсырысшы медициналық бальнеологиялық қорытындының алдын ала деректерімен танысуы мүмкін, қажетіне қарай табиғи минералды сулар орналасқан жерлер мен судың сапасы мен қасиеттері туралы қосымша мәліметтерді ұсынады. </w:t>
      </w:r>
    </w:p>
    <w:bookmarkEnd w:id="13"/>
    <w:bookmarkStart w:name="z15" w:id="14"/>
    <w:p>
      <w:pPr>
        <w:spacing w:after="0"/>
        <w:ind w:left="0"/>
        <w:jc w:val="both"/>
      </w:pPr>
      <w:r>
        <w:rPr>
          <w:rFonts w:ascii="Times New Roman"/>
          <w:b w:val="false"/>
          <w:i w:val="false"/>
          <w:color w:val="000000"/>
          <w:sz w:val="28"/>
        </w:rPr>
        <w:t xml:space="preserve">
      9. Орындаушы медициналық бальнеологиялық қорытындыны беру үшін барлық қажетті ақпаратты алады, сондай-ақ: </w:t>
      </w:r>
      <w:r>
        <w:br/>
      </w:r>
      <w:r>
        <w:rPr>
          <w:rFonts w:ascii="Times New Roman"/>
          <w:b w:val="false"/>
          <w:i w:val="false"/>
          <w:color w:val="000000"/>
          <w:sz w:val="28"/>
        </w:rPr>
        <w:t xml:space="preserve">
      1) тапсырма талаптары мен өткізу мерзімдеріне сәйкес оған берілген сараптау объектілерін зерделейді және бағалайды; </w:t>
      </w:r>
      <w:r>
        <w:br/>
      </w:r>
      <w:r>
        <w:rPr>
          <w:rFonts w:ascii="Times New Roman"/>
          <w:b w:val="false"/>
          <w:i w:val="false"/>
          <w:color w:val="000000"/>
          <w:sz w:val="28"/>
        </w:rPr>
        <w:t xml:space="preserve">
      2) құжаттар мен үлгілерді қарау нәтижелері бойынша талаптарға сәйкестік туралы, медициналық бальнеологиялық қорытынды беру бас тарту немесе пысықтауға қайтару туралы шешім шығарады. </w:t>
      </w:r>
    </w:p>
    <w:bookmarkEnd w:id="14"/>
    <w:bookmarkStart w:name="z16" w:id="15"/>
    <w:p>
      <w:pPr>
        <w:spacing w:after="0"/>
        <w:ind w:left="0"/>
        <w:jc w:val="both"/>
      </w:pPr>
      <w:r>
        <w:rPr>
          <w:rFonts w:ascii="Times New Roman"/>
          <w:b w:val="false"/>
          <w:i w:val="false"/>
          <w:color w:val="000000"/>
          <w:sz w:val="28"/>
        </w:rPr>
        <w:t xml:space="preserve">
      10. Орындаушы берген медициналық бальнеологиялық қорытындыны тіркеу осы Ережеге қосымшаға сәйкес медициналық бальнеологиялық қорытындыларды тіркеу журналында жүргізіледі. </w:t>
      </w:r>
    </w:p>
    <w:bookmarkEnd w:id="15"/>
    <w:bookmarkStart w:name="z17" w:id="16"/>
    <w:p>
      <w:pPr>
        <w:spacing w:after="0"/>
        <w:ind w:left="0"/>
        <w:jc w:val="both"/>
      </w:pPr>
      <w:r>
        <w:rPr>
          <w:rFonts w:ascii="Times New Roman"/>
          <w:b w:val="false"/>
          <w:i w:val="false"/>
          <w:color w:val="000000"/>
          <w:sz w:val="28"/>
        </w:rPr>
        <w:t xml:space="preserve">
      11. Медициналық бальнеологиялық қорытындының қолданылу мерзімі ыдыстарға құйылған минералды табиғи ауызсуға берілген күнінен бастап 3 жылдан және сауықтыру ұйымдарында (сауықтыру орындары, санаторийлер, курорттар) пайдаланылатын ауызсу мен бальнеологиялық табиғи минералды суға 5 жылдан аспауға тиіс. </w:t>
      </w:r>
      <w:r>
        <w:br/>
      </w:r>
      <w:r>
        <w:rPr>
          <w:rFonts w:ascii="Times New Roman"/>
          <w:b w:val="false"/>
          <w:i w:val="false"/>
          <w:color w:val="000000"/>
          <w:sz w:val="28"/>
        </w:rPr>
        <w:t xml:space="preserve">
      Медициналық бальнеологиялық қорытындының қолданылу мерзімі аяқталғаннан кейін және тапсырысшының қызметі жалғасқан жағдайда тапсырысшы осы Ереженің 7-тармағында көрсетілген құжаттарды бере отырып, осындай қорытынды алуға өтініш беруге тиіс. </w:t>
      </w:r>
    </w:p>
    <w:bookmarkEnd w:id="16"/>
    <w:bookmarkStart w:name="z18" w:id="17"/>
    <w:p>
      <w:pPr>
        <w:spacing w:after="0"/>
        <w:ind w:left="0"/>
        <w:jc w:val="both"/>
      </w:pPr>
      <w:r>
        <w:rPr>
          <w:rFonts w:ascii="Times New Roman"/>
          <w:b w:val="false"/>
          <w:i w:val="false"/>
          <w:color w:val="000000"/>
          <w:sz w:val="28"/>
        </w:rPr>
        <w:t xml:space="preserve">
      12. Табиғи минералды суларды пайдалануға медициналық бальнеологиялық қорытындыны беру және ұзарту үшін орындаушының құжаттарды қарау мерзімі құжаттар келіп түскен күннен бастап бір айдан аспауға тиіс. Қажет болған жағдайларда ол кем дегенде үш айға дейінгі мерзімге ұзартылуы мүмкін. </w:t>
      </w:r>
    </w:p>
    <w:bookmarkEnd w:id="17"/>
    <w:bookmarkStart w:name="z19" w:id="18"/>
    <w:p>
      <w:pPr>
        <w:spacing w:after="0"/>
        <w:ind w:left="0"/>
        <w:jc w:val="both"/>
      </w:pPr>
      <w:r>
        <w:rPr>
          <w:rFonts w:ascii="Times New Roman"/>
          <w:b w:val="false"/>
          <w:i w:val="false"/>
          <w:color w:val="000000"/>
          <w:sz w:val="28"/>
        </w:rPr>
        <w:t xml:space="preserve">
      13. Осы Ережеге 7-тармағында көрсетілген құжаттардың толық жинағының берілмеуі оларды пысықтауға қайтару үшін негіз болып табылады. </w:t>
      </w:r>
    </w:p>
    <w:bookmarkEnd w:id="18"/>
    <w:bookmarkStart w:name="z20" w:id="19"/>
    <w:p>
      <w:pPr>
        <w:spacing w:after="0"/>
        <w:ind w:left="0"/>
        <w:jc w:val="both"/>
      </w:pPr>
      <w:r>
        <w:rPr>
          <w:rFonts w:ascii="Times New Roman"/>
          <w:b w:val="false"/>
          <w:i w:val="false"/>
          <w:color w:val="000000"/>
          <w:sz w:val="28"/>
        </w:rPr>
        <w:t xml:space="preserve">
      14. Медициналық бальнеологиялық қорытындыны беру мерзімін қайта қарау кезінде 15 күнтізбелік күннен аспайтын уақыт белгіленеді. </w:t>
      </w:r>
    </w:p>
    <w:bookmarkEnd w:id="19"/>
    <w:bookmarkStart w:name="z21" w:id="20"/>
    <w:p>
      <w:pPr>
        <w:spacing w:after="0"/>
        <w:ind w:left="0"/>
        <w:jc w:val="both"/>
      </w:pPr>
      <w:r>
        <w:rPr>
          <w:rFonts w:ascii="Times New Roman"/>
          <w:b w:val="false"/>
          <w:i w:val="false"/>
          <w:color w:val="000000"/>
          <w:sz w:val="28"/>
        </w:rPr>
        <w:t xml:space="preserve">
      15. Зертханалық зерттеулер жүргізу үшін төлемақы Қазақстан Республикасының заңнамасы белгілеген тәртіппен жүзеге асырылады. </w:t>
      </w:r>
    </w:p>
    <w:bookmarkEnd w:id="20"/>
    <w:bookmarkStart w:name="z22" w:id="21"/>
    <w:p>
      <w:pPr>
        <w:spacing w:after="0"/>
        <w:ind w:left="0"/>
        <w:jc w:val="both"/>
      </w:pPr>
      <w:r>
        <w:rPr>
          <w:rFonts w:ascii="Times New Roman"/>
          <w:b w:val="false"/>
          <w:i w:val="false"/>
          <w:color w:val="000000"/>
          <w:sz w:val="28"/>
        </w:rPr>
        <w:t xml:space="preserve">
      16. Медициналық бальнеологиялық қорытындыны беруден бас тарту үшін мыналар негіз болып табылады: </w:t>
      </w:r>
      <w:r>
        <w:br/>
      </w:r>
      <w:r>
        <w:rPr>
          <w:rFonts w:ascii="Times New Roman"/>
          <w:b w:val="false"/>
          <w:i w:val="false"/>
          <w:color w:val="000000"/>
          <w:sz w:val="28"/>
        </w:rPr>
        <w:t xml:space="preserve">
      1) минералды сулардың, заттар мен материалдардың құрамында Қазақстан Республикасында қолдануға тыйым салынған заттар мен материалдарды пайдалану; </w:t>
      </w:r>
      <w:r>
        <w:br/>
      </w:r>
      <w:r>
        <w:rPr>
          <w:rFonts w:ascii="Times New Roman"/>
          <w:b w:val="false"/>
          <w:i w:val="false"/>
          <w:color w:val="000000"/>
          <w:sz w:val="28"/>
        </w:rPr>
        <w:t xml:space="preserve">
      2) өтініш берушінің расталмаған мәліметтерді ұсынуы; </w:t>
      </w:r>
      <w:r>
        <w:br/>
      </w:r>
      <w:r>
        <w:rPr>
          <w:rFonts w:ascii="Times New Roman"/>
          <w:b w:val="false"/>
          <w:i w:val="false"/>
          <w:color w:val="000000"/>
          <w:sz w:val="28"/>
        </w:rPr>
        <w:t xml:space="preserve">
      3) өтініш берушінің минералды сулардың қауіпсіздігін анықтау және медициналық-биологиялық бағалау үшін қажетті сынақтарды өткізуден бас тартуы; </w:t>
      </w:r>
      <w:r>
        <w:br/>
      </w:r>
      <w:r>
        <w:rPr>
          <w:rFonts w:ascii="Times New Roman"/>
          <w:b w:val="false"/>
          <w:i w:val="false"/>
          <w:color w:val="000000"/>
          <w:sz w:val="28"/>
        </w:rPr>
        <w:t xml:space="preserve">
      4) табиғи минералды суларды санитарлық-эпидемиологиялық сараптаудың нәтижесі бойынша теріс санитарлық-эпидемиологиялық қорытындыны ұсыну; </w:t>
      </w:r>
      <w:r>
        <w:br/>
      </w:r>
      <w:r>
        <w:rPr>
          <w:rFonts w:ascii="Times New Roman"/>
          <w:b w:val="false"/>
          <w:i w:val="false"/>
          <w:color w:val="000000"/>
          <w:sz w:val="28"/>
        </w:rPr>
        <w:t xml:space="preserve">
      5) табиғи минералды суларға және оларды дайындау шарттарына қатысты қауіпсіздік талаптары белгіленбегенде, табиғи минералды суларда және қоршаған ортада қауіпті факторларды анықтау мен өлшеу әдістемелері болмағанда; </w:t>
      </w:r>
      <w:r>
        <w:br/>
      </w:r>
      <w:r>
        <w:rPr>
          <w:rFonts w:ascii="Times New Roman"/>
          <w:b w:val="false"/>
          <w:i w:val="false"/>
          <w:color w:val="000000"/>
          <w:sz w:val="28"/>
        </w:rPr>
        <w:t xml:space="preserve">
      6) минералды суларды өндіру, қолдану (пайдалану) кезінде олардың адам денсаулығына зиянды әсер етуінің алдын алу жөніндегі тиімді шаралар болмағанда немесе бұл шаралар қамтамасыз етілмегенде. </w:t>
      </w:r>
    </w:p>
    <w:bookmarkEnd w:id="21"/>
    <w:bookmarkStart w:name="z23" w:id="22"/>
    <w:p>
      <w:pPr>
        <w:spacing w:after="0"/>
        <w:ind w:left="0"/>
        <w:jc w:val="both"/>
      </w:pPr>
      <w:r>
        <w:rPr>
          <w:rFonts w:ascii="Times New Roman"/>
          <w:b w:val="false"/>
          <w:i w:val="false"/>
          <w:color w:val="000000"/>
          <w:sz w:val="28"/>
        </w:rPr>
        <w:t xml:space="preserve">
      17. Орындаушы шешім қабылдағаннан кейін тапсырысшыға жазбаша түрде оң немесе теріс медициналық бальнеологиялық қорытынды беруден бас тартуы немесе пысықтауға қайтаруы туралы хабарлайды. </w:t>
      </w:r>
    </w:p>
    <w:bookmarkEnd w:id="22"/>
    <w:bookmarkStart w:name="z24" w:id="23"/>
    <w:p>
      <w:pPr>
        <w:spacing w:after="0"/>
        <w:ind w:left="0"/>
        <w:jc w:val="both"/>
      </w:pPr>
      <w:r>
        <w:rPr>
          <w:rFonts w:ascii="Times New Roman"/>
          <w:b w:val="false"/>
          <w:i w:val="false"/>
          <w:color w:val="000000"/>
          <w:sz w:val="28"/>
        </w:rPr>
        <w:t xml:space="preserve">
      18. Медициналық бальнеологиялық қорытынды беруден бас тарту туралы шешімге сот тәртібімен шағымдануға болады. </w:t>
      </w:r>
    </w:p>
    <w:bookmarkEnd w:id="23"/>
    <w:bookmarkStart w:name="z25" w:id="24"/>
    <w:p>
      <w:pPr>
        <w:spacing w:after="0"/>
        <w:ind w:left="0"/>
        <w:jc w:val="both"/>
      </w:pPr>
      <w:r>
        <w:rPr>
          <w:rFonts w:ascii="Times New Roman"/>
          <w:b w:val="false"/>
          <w:i w:val="false"/>
          <w:color w:val="000000"/>
          <w:sz w:val="28"/>
        </w:rPr>
        <w:t xml:space="preserve">
      19. Медициналық бальнеологиялық қорытындының қолданылуы мынадай жағдайларда 6 айға дейінгі мерзімге тоқтатылуы мүмкін: </w:t>
      </w:r>
      <w:r>
        <w:br/>
      </w:r>
      <w:r>
        <w:rPr>
          <w:rFonts w:ascii="Times New Roman"/>
          <w:b w:val="false"/>
          <w:i w:val="false"/>
          <w:color w:val="000000"/>
          <w:sz w:val="28"/>
        </w:rPr>
        <w:t xml:space="preserve">
      1) табиғи минералды сулардың теріс және/немесе кері әсерлері, оларды өндіру немесе қолдану кезінде бұрын белгісіз болған қауіпті қасиеттері туралы қосымша мәліметтер алынғанда; </w:t>
      </w:r>
      <w:r>
        <w:br/>
      </w:r>
      <w:r>
        <w:rPr>
          <w:rFonts w:ascii="Times New Roman"/>
          <w:b w:val="false"/>
          <w:i w:val="false"/>
          <w:color w:val="000000"/>
          <w:sz w:val="28"/>
        </w:rPr>
        <w:t xml:space="preserve">
      2) өтініш беруші халықтың санитарлық-эпидемиологиялық салауаттылығы саласындағы заңнама талаптарын бұзғанда. </w:t>
      </w:r>
    </w:p>
    <w:bookmarkEnd w:id="24"/>
    <w:bookmarkStart w:name="z26" w:id="25"/>
    <w:p>
      <w:pPr>
        <w:spacing w:after="0"/>
        <w:ind w:left="0"/>
        <w:jc w:val="both"/>
      </w:pPr>
      <w:r>
        <w:rPr>
          <w:rFonts w:ascii="Times New Roman"/>
          <w:b w:val="false"/>
          <w:i w:val="false"/>
          <w:color w:val="000000"/>
          <w:sz w:val="28"/>
        </w:rPr>
        <w:t xml:space="preserve">
                                 Ғылыми курортология орталықтарының </w:t>
      </w:r>
      <w:r>
        <w:br/>
      </w:r>
      <w:r>
        <w:rPr>
          <w:rFonts w:ascii="Times New Roman"/>
          <w:b w:val="false"/>
          <w:i w:val="false"/>
          <w:color w:val="000000"/>
          <w:sz w:val="28"/>
        </w:rPr>
        <w:t xml:space="preserve">
                                табиғи минералды суларды пайдалануға </w:t>
      </w:r>
      <w:r>
        <w:br/>
      </w:r>
      <w:r>
        <w:rPr>
          <w:rFonts w:ascii="Times New Roman"/>
          <w:b w:val="false"/>
          <w:i w:val="false"/>
          <w:color w:val="000000"/>
          <w:sz w:val="28"/>
        </w:rPr>
        <w:t xml:space="preserve">
                                   бальнеологиялық қорытынды беру </w:t>
      </w:r>
      <w:r>
        <w:br/>
      </w:r>
      <w:r>
        <w:rPr>
          <w:rFonts w:ascii="Times New Roman"/>
          <w:b w:val="false"/>
          <w:i w:val="false"/>
          <w:color w:val="000000"/>
          <w:sz w:val="28"/>
        </w:rPr>
        <w:t xml:space="preserve">
                                           ережесіне қосымша </w:t>
      </w:r>
    </w:p>
    <w:bookmarkEnd w:id="25"/>
    <w:p>
      <w:pPr>
        <w:spacing w:after="0"/>
        <w:ind w:left="0"/>
        <w:jc w:val="both"/>
      </w:pPr>
      <w:r>
        <w:rPr>
          <w:rFonts w:ascii="Times New Roman"/>
          <w:b/>
          <w:i w:val="false"/>
          <w:color w:val="000000"/>
          <w:sz w:val="28"/>
        </w:rPr>
        <w:t xml:space="preserve">      Бальнеологиялық қорытындыларды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673"/>
        <w:gridCol w:w="873"/>
        <w:gridCol w:w="1493"/>
        <w:gridCol w:w="1353"/>
        <w:gridCol w:w="2253"/>
        <w:gridCol w:w="2673"/>
      </w:tblGrid>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w:t>
            </w:r>
            <w:r>
              <w:br/>
            </w:r>
            <w:r>
              <w:rPr>
                <w:rFonts w:ascii="Times New Roman"/>
                <w:b w:val="false"/>
                <w:i w:val="false"/>
                <w:color w:val="000000"/>
                <w:sz w:val="20"/>
              </w:rPr>
              <w:t xml:space="preserve">
бланктің N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Кімге </w:t>
            </w:r>
            <w:r>
              <w:br/>
            </w:r>
            <w:r>
              <w:rPr>
                <w:rFonts w:ascii="Times New Roman"/>
                <w:b w:val="false"/>
                <w:i w:val="false"/>
                <w:color w:val="000000"/>
                <w:sz w:val="20"/>
              </w:rPr>
              <w:t xml:space="preserve">
берілді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w:t>
            </w:r>
            <w:r>
              <w:br/>
            </w:r>
            <w:r>
              <w:rPr>
                <w:rFonts w:ascii="Times New Roman"/>
                <w:b w:val="false"/>
                <w:i w:val="false"/>
                <w:color w:val="000000"/>
                <w:sz w:val="20"/>
              </w:rPr>
              <w:t xml:space="preserve">
жайы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r>
              <w:br/>
            </w:r>
            <w:r>
              <w:rPr>
                <w:rFonts w:ascii="Times New Roman"/>
                <w:b w:val="false"/>
                <w:i w:val="false"/>
                <w:color w:val="000000"/>
                <w:sz w:val="20"/>
              </w:rPr>
              <w:t xml:space="preserve">
ның мазмұны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Тапсырысшыға </w:t>
            </w:r>
            <w:r>
              <w:br/>
            </w:r>
            <w:r>
              <w:rPr>
                <w:rFonts w:ascii="Times New Roman"/>
                <w:b w:val="false"/>
                <w:i w:val="false"/>
                <w:color w:val="000000"/>
                <w:sz w:val="20"/>
              </w:rPr>
              <w:t xml:space="preserve">
берілген күні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