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5ac7" w14:textId="ba45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қазандағы N 242 Қаулысы. Қазақстан Республикасының Әділет министрлігінде 2007 жылғы 22 қарашадағы Нормативтік құқықтық кесімдерді мемлекеттік тіркеудің тізіліміне N 5004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w:t>
      </w:r>
      <w:r>
        <w:rPr>
          <w:rFonts w:ascii="Times New Roman"/>
          <w:b w:val="false"/>
          <w:i w:val="false"/>
          <w:color w:val="000000"/>
          <w:sz w:val="28"/>
        </w:rPr>
        <w:t xml:space="preserve">N 358 </w:t>
      </w:r>
      <w:r>
        <w:rPr>
          <w:rFonts w:ascii="Times New Roman"/>
          <w:b w:val="false"/>
          <w:i w:val="false"/>
          <w:color w:val="000000"/>
          <w:sz w:val="28"/>
        </w:rPr>
        <w:t xml:space="preserve"> қаулысына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 xml:space="preserve"> (Нормативтік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 xml:space="preserve"> (Нормативтік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 xml:space="preserve"> (Нормативтік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 xml:space="preserve"> (Нормативтік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 xml:space="preserve">N 149 </w:t>
      </w:r>
      <w:r>
        <w:rPr>
          <w:rFonts w:ascii="Times New Roman"/>
          <w:b w:val="false"/>
          <w:i w:val="false"/>
          <w:color w:val="000000"/>
          <w:sz w:val="28"/>
        </w:rPr>
        <w:t xml:space="preserve"> (Нормативтік құқықтық актілерді мемлекеттік тіркеу тізілімінде N 4785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2007 жылғы 27 тамыздағы  </w:t>
      </w:r>
      <w:r>
        <w:rPr>
          <w:rFonts w:ascii="Times New Roman"/>
          <w:b w:val="false"/>
          <w:i w:val="false"/>
          <w:color w:val="000000"/>
          <w:sz w:val="28"/>
        </w:rPr>
        <w:t xml:space="preserve">N 224 </w:t>
      </w:r>
      <w:r>
        <w:rPr>
          <w:rFonts w:ascii="Times New Roman"/>
          <w:b w:val="false"/>
          <w:i w:val="false"/>
          <w:color w:val="000000"/>
          <w:sz w:val="28"/>
        </w:rPr>
        <w:t xml:space="preserve"> (Нормативтік құқықтық актілерді мемлекеттік тіркеу тізілімінде N 4955 тіркелген) қаулыларымен енгізілген толықтырулары мен өзгерістерімен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 үшін пруденциалдық нормативтер бойынша есеп айырысудың нормативтік мәні мен әдістемесі туралы нұсқаулықта (бұдан әрі - Нұсқаулық): </w:t>
      </w:r>
    </w:p>
    <w:bookmarkStart w:name="z2" w:id="0"/>
    <w:p>
      <w:pPr>
        <w:spacing w:after="0"/>
        <w:ind w:left="0"/>
        <w:jc w:val="both"/>
      </w:pPr>
      <w:r>
        <w:rPr>
          <w:rFonts w:ascii="Times New Roman"/>
          <w:b w:val="false"/>
          <w:i w:val="false"/>
          <w:color w:val="000000"/>
          <w:sz w:val="28"/>
        </w:rPr>
        <w:t xml:space="preserve">
      32-тармақтың 9) тармақшасы мынадай редакцияда жазылсын: </w:t>
      </w:r>
      <w:r>
        <w:br/>
      </w:r>
      <w:r>
        <w:rPr>
          <w:rFonts w:ascii="Times New Roman"/>
          <w:b w:val="false"/>
          <w:i w:val="false"/>
          <w:color w:val="000000"/>
          <w:sz w:val="28"/>
        </w:rPr>
        <w:t xml:space="preserve">
      "9) заемшылар: </w:t>
      </w:r>
      <w:r>
        <w:br/>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2005 жылғы 25 маусымдағы  </w:t>
      </w:r>
      <w:r>
        <w:rPr>
          <w:rFonts w:ascii="Times New Roman"/>
          <w:b w:val="false"/>
          <w:i w:val="false"/>
          <w:color w:val="000000"/>
          <w:sz w:val="28"/>
        </w:rPr>
        <w:t xml:space="preserve">N 230 </w:t>
      </w:r>
      <w:r>
        <w:rPr>
          <w:rFonts w:ascii="Times New Roman"/>
          <w:b w:val="false"/>
          <w:i w:val="false"/>
          <w:color w:val="000000"/>
          <w:sz w:val="28"/>
        </w:rPr>
        <w:t xml:space="preserve"> қаулысымен (Нормативтік құқықтық актілерді мемлекеттік тіркеу тізілімінде N 3755 тіркелген) белгіленген оффшорлық аймақтардың (бұдан әрі - оффшорлық аймақ) тізбесіне енгізілген мемлекеттердің аумағында тіркелген заңды тұлғалар немесе олардың азаматтары болып табылады, не </w:t>
      </w:r>
      <w:r>
        <w:br/>
      </w:r>
      <w:r>
        <w:rPr>
          <w:rFonts w:ascii="Times New Roman"/>
          <w:b w:val="false"/>
          <w:i w:val="false"/>
          <w:color w:val="000000"/>
          <w:sz w:val="28"/>
        </w:rPr>
        <w:t xml:space="preserve">
      Экономикалық ынтымақтастық және даму жөніндегі ұйыммен ақпарат алмасу жөнінде міндеттеме қабылдамаған оффшорлық аумақтар тізбесіне енгізілген мемлекеттердің аумағында тіркелген заңды тұлғалар немесе олардың азаматтары болып табылады, не </w:t>
      </w:r>
      <w:r>
        <w:br/>
      </w:r>
      <w:r>
        <w:rPr>
          <w:rFonts w:ascii="Times New Roman"/>
          <w:b w:val="false"/>
          <w:i w:val="false"/>
          <w:color w:val="000000"/>
          <w:sz w:val="28"/>
        </w:rPr>
        <w:t xml:space="preserve">
      ірі қатысушылары, аффилиирленген тұлғалары, жақын туыстары, бірінші басшылары не осы тармақшаның екінші және үшінші абзацтарында көрсетілген мемлекеттердің азаматтары болып табылатын немесе тіркелген, осы заемшылармен мәмілелер жасасуға мүдделі тұлғалары бар;"; </w:t>
      </w:r>
    </w:p>
    <w:bookmarkEnd w:id="0"/>
    <w:bookmarkStart w:name="z3" w:id="1"/>
    <w:p>
      <w:pPr>
        <w:spacing w:after="0"/>
        <w:ind w:left="0"/>
        <w:jc w:val="both"/>
      </w:pPr>
      <w:r>
        <w:rPr>
          <w:rFonts w:ascii="Times New Roman"/>
          <w:b w:val="false"/>
          <w:i w:val="false"/>
          <w:color w:val="000000"/>
          <w:sz w:val="28"/>
        </w:rPr>
        <w:t xml:space="preserve">
      40-тармақта "коэффициенті" және "айлық мөлшеріне" деген сөздерден кейін "есептелген сыйақыны ескеріп,"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43-тармақтың бірінші абзацы "активтерді қоса алғанда," деген сөздерден кейін "есептелген сыйақыны ескеріп,"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1)-тармақшада "бірінші және екінші санатты күмәнділерінен басқа жіктелген активтер" деген сөздер "қалыптасқан арнайы провизиялар" деген сөздермен ауыстырылсын; </w:t>
      </w:r>
      <w:r>
        <w:br/>
      </w:r>
      <w:r>
        <w:rPr>
          <w:rFonts w:ascii="Times New Roman"/>
          <w:b w:val="false"/>
          <w:i w:val="false"/>
          <w:color w:val="000000"/>
          <w:sz w:val="28"/>
        </w:rPr>
        <w:t xml:space="preserve">
      3)-тармақшада: </w:t>
      </w:r>
      <w:r>
        <w:br/>
      </w:r>
      <w:r>
        <w:rPr>
          <w:rFonts w:ascii="Times New Roman"/>
          <w:b w:val="false"/>
          <w:i w:val="false"/>
          <w:color w:val="000000"/>
          <w:sz w:val="28"/>
        </w:rPr>
        <w:t xml:space="preserve">
      "заңды тұлға" деген сөздерден кейін "немесе оның азаматтары не Экономикалық ынтымақтастық және даму жөніндегі ұйыммен ақпарат алмасу жөнінде міндеттеме қабылдамаған оффшорлық аумақтар тізбесіне енгізілген мемлекеттердің аумағында тіркелген заңды тұлғалар немесе олардың азаматтары" деген сөздермен толықтырылсын; </w:t>
      </w:r>
      <w:r>
        <w:br/>
      </w:r>
      <w:r>
        <w:rPr>
          <w:rFonts w:ascii="Times New Roman"/>
          <w:b w:val="false"/>
          <w:i w:val="false"/>
          <w:color w:val="000000"/>
          <w:sz w:val="28"/>
        </w:rPr>
        <w:t xml:space="preserve">
      "уәкілетті орган белгілеген оффшорлық аймақтар тізбесіне енгізілген не Экономикалық ынтымақтастық және даму ұйымының ақпарат алмасу жөнінде міндеттеме қабылдамаған оффшорлық аймақтар тізбесіне енгізген немесе аталған оффшорлық аймақтар аумағында тіркелген заңды тұлғаларға еншілес ретінде қатысты болып табылатын ұйымдарға қатысы бар мемлекеттердің азаматтарына қойылатын талаптар" деген сөздер "аталған оффшорлық аумақтарда тіркелген заңды тұлғаларға қатысты еншілес болып табылатын ұйымдарға қойылатын талаптар"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44-3-тармақтың бесінші абзацы мынадай редакцияда жазылсын: </w:t>
      </w:r>
      <w:r>
        <w:br/>
      </w:r>
      <w:r>
        <w:rPr>
          <w:rFonts w:ascii="Times New Roman"/>
          <w:b w:val="false"/>
          <w:i w:val="false"/>
          <w:color w:val="000000"/>
          <w:sz w:val="28"/>
        </w:rPr>
        <w:t xml:space="preserve">
      "Ағымдағы, қысқа мерзімді және орта мерзімді өтімділік коэффициенттері Standard &amp; Рооr's агенттігінің "А"-дан төмен емес тәуелсіз рейтингі бар немесе басқа рейтинг агенттіктерінің бірінің осыған ұқсас деңгейіндегі рейтингінен кем емес рейтингі бар елдердің шетел валюталары мен "Еуро" бойынша жиынтықпен айдың бірінші күнгі жағдай бойынша есептеледі, әрі оның өткен есепті айдағы міндеттемелерінің орта мерзімді мөлшері банктің өткен есепті айдағы міндеттемелерінің орта мерзімді мөлшерінің 1% кем емес құрайды.";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"Standard &amp; Рооr's агенттігінің "А"-дан төмен тәуелсіз рейтингі бар немесе басқа рейтинг агенттіктерінің бірінің осыған ұқсас деңгейіндегі рейтингі бар немесе тиісті рейтингтік бағасы жоқ елдердің шетел валюталары бойынша ағымдағы, қысқа мерзімді және орта мерзімді өтімділік коэффициенттері айдың бірінші күнгі жағдай бойынша әрбір шетел валютасы бойынша есептеледі, әрі оның өткен есепті айдағы міндеттемелерінің орта мерзімді мөлшері банктің өткен есепті айдағы міндеттемелерінің орта мерзімді мөлшерінің 1% кем емес құрайды."; </w:t>
      </w:r>
    </w:p>
    <w:bookmarkEnd w:id="4"/>
    <w:bookmarkStart w:name="z7" w:id="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Салымдардың кредиттік тәуекел дәрежесі бойынша сараланған банк активтерінің кестесі: </w:t>
      </w:r>
      <w:r>
        <w:br/>
      </w:r>
      <w:r>
        <w:rPr>
          <w:rFonts w:ascii="Times New Roman"/>
          <w:b w:val="false"/>
          <w:i w:val="false"/>
          <w:color w:val="000000"/>
          <w:sz w:val="28"/>
        </w:rPr>
        <w:t xml:space="preserve">
      мынадай мазмұндағы реттік нөмірі 80-3, 83-1, 84-1, 88-1-жолдармен толықтырылсын: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33"/>
        <w:gridCol w:w="75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шетел мемлекеттерінің </w:t>
            </w:r>
            <w:r>
              <w:br/>
            </w:r>
            <w:r>
              <w:rPr>
                <w:rFonts w:ascii="Times New Roman"/>
                <w:b w:val="false"/>
                <w:i w:val="false"/>
                <w:color w:val="000000"/>
                <w:sz w:val="20"/>
              </w:rPr>
              <w:t xml:space="preserve">
аумағында тіркелген заңды тұлғалары немесе олардың азаматтары болып табылатын Қазақстан Республикасының резидент еместеріне берілген заемдар: </w:t>
            </w:r>
            <w:r>
              <w:br/>
            </w:r>
            <w:r>
              <w:rPr>
                <w:rFonts w:ascii="Times New Roman"/>
                <w:b w:val="false"/>
                <w:i w:val="false"/>
                <w:color w:val="000000"/>
                <w:sz w:val="20"/>
              </w:rPr>
              <w:t xml:space="preserve">
      1) Андорра Княздығы;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Мемлекеті;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Мемлекеті; </w:t>
            </w:r>
            <w:r>
              <w:br/>
            </w:r>
            <w:r>
              <w:rPr>
                <w:rFonts w:ascii="Times New Roman"/>
                <w:b w:val="false"/>
                <w:i w:val="false"/>
                <w:color w:val="000000"/>
                <w:sz w:val="20"/>
              </w:rPr>
              <w:t xml:space="preserve">
      7) Бруней Даруссалам Мемлекеті;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Мемлекеті;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бөлігінде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әкімшілік аудандарының аумақтары бөлігінде ғана); </w:t>
            </w:r>
            <w:r>
              <w:br/>
            </w:r>
            <w:r>
              <w:rPr>
                <w:rFonts w:ascii="Times New Roman"/>
                <w:b w:val="false"/>
                <w:i w:val="false"/>
                <w:color w:val="000000"/>
                <w:sz w:val="20"/>
              </w:rPr>
              <w:t xml:space="preserve">
      17) Ислам Федеральдық Республикасы Комор аралдары;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бөлігінде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Княздығы;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Княздығы;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Нидерланды (Аруба аралының аумағы және Антиль аралдарының тәуелді аумақтары бөлігінде ғана); </w:t>
            </w:r>
            <w:r>
              <w:br/>
            </w:r>
            <w:r>
              <w:rPr>
                <w:rFonts w:ascii="Times New Roman"/>
                <w:b w:val="false"/>
                <w:i w:val="false"/>
                <w:color w:val="000000"/>
                <w:sz w:val="20"/>
              </w:rPr>
              <w:t xml:space="preserve">
      31) Нигерия Федеративтік Республикасы; </w:t>
            </w:r>
            <w:r>
              <w:br/>
            </w:r>
            <w:r>
              <w:rPr>
                <w:rFonts w:ascii="Times New Roman"/>
                <w:b w:val="false"/>
                <w:i w:val="false"/>
                <w:color w:val="000000"/>
                <w:sz w:val="20"/>
              </w:rPr>
              <w:t xml:space="preserve">
      32) Жаңа Зеландия (Кук және Ниуэ аралдарының аумақтары бөлігінде ғана); </w:t>
            </w:r>
            <w:r>
              <w:br/>
            </w:r>
            <w:r>
              <w:rPr>
                <w:rFonts w:ascii="Times New Roman"/>
                <w:b w:val="false"/>
                <w:i w:val="false"/>
                <w:color w:val="000000"/>
                <w:sz w:val="20"/>
              </w:rPr>
              <w:t xml:space="preserve">
      33) Біріккен Араб Әмірлігі (Дубай қаласының аумағы бөлігінде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Тәуелсіз Мемлекеті; </w:t>
            </w:r>
            <w:r>
              <w:br/>
            </w:r>
            <w:r>
              <w:rPr>
                <w:rFonts w:ascii="Times New Roman"/>
                <w:b w:val="false"/>
                <w:i w:val="false"/>
                <w:color w:val="000000"/>
                <w:sz w:val="20"/>
              </w:rPr>
              <w:t xml:space="preserve">
      37) Сейшель аралдары Республикасы; </w:t>
            </w:r>
            <w:r>
              <w:br/>
            </w:r>
            <w:r>
              <w:rPr>
                <w:rFonts w:ascii="Times New Roman"/>
                <w:b w:val="false"/>
                <w:i w:val="false"/>
                <w:color w:val="000000"/>
                <w:sz w:val="20"/>
              </w:rPr>
              <w:t xml:space="preserve">
      38) Сент-Винсент және Гренадины Мемлекеті;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Мемлекеті; </w:t>
            </w:r>
            <w:r>
              <w:br/>
            </w:r>
            <w:r>
              <w:rPr>
                <w:rFonts w:ascii="Times New Roman"/>
                <w:b w:val="false"/>
                <w:i w:val="false"/>
                <w:color w:val="000000"/>
                <w:sz w:val="20"/>
              </w:rPr>
              <w:t xml:space="preserve">
      41)ӨҰлыбритания мен Солтүстік Ирландияның Біріккен Корольдігі (мынадай аумақтары бөлігінде ғана): </w:t>
            </w:r>
            <w:r>
              <w:br/>
            </w:r>
            <w:r>
              <w:rPr>
                <w:rFonts w:ascii="Times New Roman"/>
                <w:b w:val="false"/>
                <w:i w:val="false"/>
                <w:color w:val="000000"/>
                <w:sz w:val="20"/>
              </w:rPr>
              <w:t xml:space="preserve">
      Ангилья аралдары; </w:t>
            </w:r>
            <w:r>
              <w:br/>
            </w:r>
            <w:r>
              <w:rPr>
                <w:rFonts w:ascii="Times New Roman"/>
                <w:b w:val="false"/>
                <w:i w:val="false"/>
                <w:color w:val="000000"/>
                <w:sz w:val="20"/>
              </w:rPr>
              <w:t xml:space="preserve">
      Бермуд аралдары; </w:t>
            </w:r>
            <w:r>
              <w:br/>
            </w:r>
            <w:r>
              <w:rPr>
                <w:rFonts w:ascii="Times New Roman"/>
                <w:b w:val="false"/>
                <w:i w:val="false"/>
                <w:color w:val="000000"/>
                <w:sz w:val="20"/>
              </w:rPr>
              <w:t xml:space="preserve">
      Британдық Виргин аралдары; </w:t>
            </w:r>
            <w:r>
              <w:br/>
            </w:r>
            <w:r>
              <w:rPr>
                <w:rFonts w:ascii="Times New Roman"/>
                <w:b w:val="false"/>
                <w:i w:val="false"/>
                <w:color w:val="000000"/>
                <w:sz w:val="20"/>
              </w:rPr>
              <w:t xml:space="preserve">
      Гибралтар; </w:t>
            </w:r>
            <w:r>
              <w:br/>
            </w:r>
            <w:r>
              <w:rPr>
                <w:rFonts w:ascii="Times New Roman"/>
                <w:b w:val="false"/>
                <w:i w:val="false"/>
                <w:color w:val="000000"/>
                <w:sz w:val="20"/>
              </w:rPr>
              <w:t xml:space="preserve">
      Кайман аралдары; </w:t>
            </w:r>
            <w:r>
              <w:br/>
            </w:r>
            <w:r>
              <w:rPr>
                <w:rFonts w:ascii="Times New Roman"/>
                <w:b w:val="false"/>
                <w:i w:val="false"/>
                <w:color w:val="000000"/>
                <w:sz w:val="20"/>
              </w:rPr>
              <w:t xml:space="preserve">
      Монтсеррат аралы; </w:t>
            </w:r>
            <w:r>
              <w:br/>
            </w:r>
            <w:r>
              <w:rPr>
                <w:rFonts w:ascii="Times New Roman"/>
                <w:b w:val="false"/>
                <w:i w:val="false"/>
                <w:color w:val="000000"/>
                <w:sz w:val="20"/>
              </w:rPr>
              <w:t xml:space="preserve">
      Теркс және Кайкос аралдары; </w:t>
            </w:r>
            <w:r>
              <w:br/>
            </w:r>
            <w:r>
              <w:rPr>
                <w:rFonts w:ascii="Times New Roman"/>
                <w:b w:val="false"/>
                <w:i w:val="false"/>
                <w:color w:val="000000"/>
                <w:sz w:val="20"/>
              </w:rPr>
              <w:t xml:space="preserve">
      Мэн аралы; </w:t>
            </w:r>
            <w:r>
              <w:br/>
            </w:r>
            <w:r>
              <w:rPr>
                <w:rFonts w:ascii="Times New Roman"/>
                <w:b w:val="false"/>
                <w:i w:val="false"/>
                <w:color w:val="000000"/>
                <w:sz w:val="20"/>
              </w:rPr>
              <w:t xml:space="preserve">
      Норманд аралдары (Гернси, Джерси, Сарк, Олдерни аралдары); </w:t>
            </w:r>
            <w:r>
              <w:br/>
            </w:r>
            <w:r>
              <w:rPr>
                <w:rFonts w:ascii="Times New Roman"/>
                <w:b w:val="false"/>
                <w:i w:val="false"/>
                <w:color w:val="000000"/>
                <w:sz w:val="20"/>
              </w:rPr>
              <w:t xml:space="preserve">
      42) Америка Құрама Штаттары (Американдық Виргин аралдарының, Гуам аралының және Пуэрто-Рико Достастығы аумақтары бөлігінде ғана); </w:t>
            </w:r>
            <w:r>
              <w:br/>
            </w:r>
            <w:r>
              <w:rPr>
                <w:rFonts w:ascii="Times New Roman"/>
                <w:b w:val="false"/>
                <w:i w:val="false"/>
                <w:color w:val="000000"/>
                <w:sz w:val="20"/>
              </w:rPr>
              <w:t xml:space="preserve">
      43) Тонга Корольдігі; </w:t>
            </w:r>
            <w:r>
              <w:br/>
            </w:r>
            <w:r>
              <w:rPr>
                <w:rFonts w:ascii="Times New Roman"/>
                <w:b w:val="false"/>
                <w:i w:val="false"/>
                <w:color w:val="000000"/>
                <w:sz w:val="20"/>
              </w:rPr>
              <w:t xml:space="preserve">
      44) Филиппин Республикасы; </w:t>
            </w:r>
            <w:r>
              <w:br/>
            </w:r>
            <w:r>
              <w:rPr>
                <w:rFonts w:ascii="Times New Roman"/>
                <w:b w:val="false"/>
                <w:i w:val="false"/>
                <w:color w:val="000000"/>
                <w:sz w:val="20"/>
              </w:rPr>
              <w:t xml:space="preserve">
      45) Шри-Ланка Демократиялық Республикасы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73"/>
        <w:gridCol w:w="7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шетел мемлекеттерінің аумағында тіркелген Қазақстан Республикасының резидент емес-ұйымдарындағы салымдар: </w:t>
            </w:r>
            <w:r>
              <w:br/>
            </w:r>
            <w:r>
              <w:rPr>
                <w:rFonts w:ascii="Times New Roman"/>
                <w:b w:val="false"/>
                <w:i w:val="false"/>
                <w:color w:val="000000"/>
                <w:sz w:val="20"/>
              </w:rPr>
              <w:t xml:space="preserve">
      1) Андорра Княздығы;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Мемлекеті;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Мемлекеті; </w:t>
            </w:r>
            <w:r>
              <w:br/>
            </w:r>
            <w:r>
              <w:rPr>
                <w:rFonts w:ascii="Times New Roman"/>
                <w:b w:val="false"/>
                <w:i w:val="false"/>
                <w:color w:val="000000"/>
                <w:sz w:val="20"/>
              </w:rPr>
              <w:t xml:space="preserve">
      7) Бруней Даруссалам Мемлекеті;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Мемлекеті;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бөлігінде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әкімшілік аудандарының аумақтары бөлігінде ғана); </w:t>
            </w:r>
            <w:r>
              <w:br/>
            </w:r>
            <w:r>
              <w:rPr>
                <w:rFonts w:ascii="Times New Roman"/>
                <w:b w:val="false"/>
                <w:i w:val="false"/>
                <w:color w:val="000000"/>
                <w:sz w:val="20"/>
              </w:rPr>
              <w:t xml:space="preserve">
      17) Ислам Федеральдық Республикасы Комор аралдары;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бөлігінде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Княздығы;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Княздығы;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Нидерланды (Аруба аралының аумағы және Антиль аралдарының тәуелді аумақтары бөлігінде ғана); </w:t>
            </w:r>
            <w:r>
              <w:br/>
            </w:r>
            <w:r>
              <w:rPr>
                <w:rFonts w:ascii="Times New Roman"/>
                <w:b w:val="false"/>
                <w:i w:val="false"/>
                <w:color w:val="000000"/>
                <w:sz w:val="20"/>
              </w:rPr>
              <w:t xml:space="preserve">
      31) Нигерия Федеративтік Республикасы; </w:t>
            </w:r>
            <w:r>
              <w:br/>
            </w:r>
            <w:r>
              <w:rPr>
                <w:rFonts w:ascii="Times New Roman"/>
                <w:b w:val="false"/>
                <w:i w:val="false"/>
                <w:color w:val="000000"/>
                <w:sz w:val="20"/>
              </w:rPr>
              <w:t xml:space="preserve">
      32) Жаңа Зеландия (Кук және Ниуэ аралдарының аумақтары бөлігінде ғана); </w:t>
            </w:r>
            <w:r>
              <w:br/>
            </w:r>
            <w:r>
              <w:rPr>
                <w:rFonts w:ascii="Times New Roman"/>
                <w:b w:val="false"/>
                <w:i w:val="false"/>
                <w:color w:val="000000"/>
                <w:sz w:val="20"/>
              </w:rPr>
              <w:t xml:space="preserve">
      33) Біріккен Араб Әмірлігі (Дубай қаласының аумағы бөлігінде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Тәуелсіз Мемлекеті; </w:t>
            </w:r>
            <w:r>
              <w:br/>
            </w:r>
            <w:r>
              <w:rPr>
                <w:rFonts w:ascii="Times New Roman"/>
                <w:b w:val="false"/>
                <w:i w:val="false"/>
                <w:color w:val="000000"/>
                <w:sz w:val="20"/>
              </w:rPr>
              <w:t xml:space="preserve">
      37) Сейшель аралдары Республикасы; </w:t>
            </w:r>
            <w:r>
              <w:br/>
            </w:r>
            <w:r>
              <w:rPr>
                <w:rFonts w:ascii="Times New Roman"/>
                <w:b w:val="false"/>
                <w:i w:val="false"/>
                <w:color w:val="000000"/>
                <w:sz w:val="20"/>
              </w:rPr>
              <w:t xml:space="preserve">
      38) Сент-Винсент және Гренадины Мемлекеті;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Мемлекеті; </w:t>
            </w:r>
            <w:r>
              <w:br/>
            </w:r>
            <w:r>
              <w:rPr>
                <w:rFonts w:ascii="Times New Roman"/>
                <w:b w:val="false"/>
                <w:i w:val="false"/>
                <w:color w:val="000000"/>
                <w:sz w:val="20"/>
              </w:rPr>
              <w:t xml:space="preserve">
      41) Ұлыбритания мен Солтүстік Ирландияның Біріккен Корольдігі (мынадай аумақтары бөлігінде ғана): </w:t>
            </w:r>
            <w:r>
              <w:br/>
            </w:r>
            <w:r>
              <w:rPr>
                <w:rFonts w:ascii="Times New Roman"/>
                <w:b w:val="false"/>
                <w:i w:val="false"/>
                <w:color w:val="000000"/>
                <w:sz w:val="20"/>
              </w:rPr>
              <w:t xml:space="preserve">
      Ангилья аралдары; </w:t>
            </w:r>
            <w:r>
              <w:br/>
            </w:r>
            <w:r>
              <w:rPr>
                <w:rFonts w:ascii="Times New Roman"/>
                <w:b w:val="false"/>
                <w:i w:val="false"/>
                <w:color w:val="000000"/>
                <w:sz w:val="20"/>
              </w:rPr>
              <w:t xml:space="preserve">
      Бермуд аралдары; </w:t>
            </w:r>
            <w:r>
              <w:br/>
            </w:r>
            <w:r>
              <w:rPr>
                <w:rFonts w:ascii="Times New Roman"/>
                <w:b w:val="false"/>
                <w:i w:val="false"/>
                <w:color w:val="000000"/>
                <w:sz w:val="20"/>
              </w:rPr>
              <w:t xml:space="preserve">
      Британдық Виргин аралдары; </w:t>
            </w:r>
            <w:r>
              <w:br/>
            </w:r>
            <w:r>
              <w:rPr>
                <w:rFonts w:ascii="Times New Roman"/>
                <w:b w:val="false"/>
                <w:i w:val="false"/>
                <w:color w:val="000000"/>
                <w:sz w:val="20"/>
              </w:rPr>
              <w:t xml:space="preserve">
      Гибралтар; </w:t>
            </w:r>
            <w:r>
              <w:br/>
            </w:r>
            <w:r>
              <w:rPr>
                <w:rFonts w:ascii="Times New Roman"/>
                <w:b w:val="false"/>
                <w:i w:val="false"/>
                <w:color w:val="000000"/>
                <w:sz w:val="20"/>
              </w:rPr>
              <w:t xml:space="preserve">
      Кайман аралдары; </w:t>
            </w:r>
            <w:r>
              <w:br/>
            </w:r>
            <w:r>
              <w:rPr>
                <w:rFonts w:ascii="Times New Roman"/>
                <w:b w:val="false"/>
                <w:i w:val="false"/>
                <w:color w:val="000000"/>
                <w:sz w:val="20"/>
              </w:rPr>
              <w:t xml:space="preserve">
      Монтсеррат аралы; </w:t>
            </w:r>
            <w:r>
              <w:br/>
            </w:r>
            <w:r>
              <w:rPr>
                <w:rFonts w:ascii="Times New Roman"/>
                <w:b w:val="false"/>
                <w:i w:val="false"/>
                <w:color w:val="000000"/>
                <w:sz w:val="20"/>
              </w:rPr>
              <w:t xml:space="preserve">
      Теркс және Кайкос аралдары; </w:t>
            </w:r>
            <w:r>
              <w:br/>
            </w:r>
            <w:r>
              <w:rPr>
                <w:rFonts w:ascii="Times New Roman"/>
                <w:b w:val="false"/>
                <w:i w:val="false"/>
                <w:color w:val="000000"/>
                <w:sz w:val="20"/>
              </w:rPr>
              <w:t xml:space="preserve">
      Мэн аралы; </w:t>
            </w:r>
            <w:r>
              <w:br/>
            </w:r>
            <w:r>
              <w:rPr>
                <w:rFonts w:ascii="Times New Roman"/>
                <w:b w:val="false"/>
                <w:i w:val="false"/>
                <w:color w:val="000000"/>
                <w:sz w:val="20"/>
              </w:rPr>
              <w:t xml:space="preserve">
      Норманд аралдары (Гернси, Джерси, Сарк, Олдерни аралдары); </w:t>
            </w:r>
            <w:r>
              <w:br/>
            </w:r>
            <w:r>
              <w:rPr>
                <w:rFonts w:ascii="Times New Roman"/>
                <w:b w:val="false"/>
                <w:i w:val="false"/>
                <w:color w:val="000000"/>
                <w:sz w:val="20"/>
              </w:rPr>
              <w:t xml:space="preserve">
      42) Америка Құрама Штаттары (Американдық Виргин аралдарының, Гуам аралының және Пуэрто-Рико Достастығы аумақтары бөлігінде ғана); </w:t>
            </w:r>
            <w:r>
              <w:br/>
            </w:r>
            <w:r>
              <w:rPr>
                <w:rFonts w:ascii="Times New Roman"/>
                <w:b w:val="false"/>
                <w:i w:val="false"/>
                <w:color w:val="000000"/>
                <w:sz w:val="20"/>
              </w:rPr>
              <w:t xml:space="preserve">
      43) Тонга Корольдігі; </w:t>
            </w:r>
            <w:r>
              <w:br/>
            </w:r>
            <w:r>
              <w:rPr>
                <w:rFonts w:ascii="Times New Roman"/>
                <w:b w:val="false"/>
                <w:i w:val="false"/>
                <w:color w:val="000000"/>
                <w:sz w:val="20"/>
              </w:rPr>
              <w:t xml:space="preserve">
      44) Филиппин Республикасы; </w:t>
            </w:r>
            <w:r>
              <w:br/>
            </w:r>
            <w:r>
              <w:rPr>
                <w:rFonts w:ascii="Times New Roman"/>
                <w:b w:val="false"/>
                <w:i w:val="false"/>
                <w:color w:val="000000"/>
                <w:sz w:val="20"/>
              </w:rPr>
              <w:t xml:space="preserve">
      45) Шри-Ланка Демократиялық Республикасы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793"/>
        <w:gridCol w:w="7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шетел мемлекеттерінің аумағында тіркелген Қазақстан Республикасының резидент емес-ұйымдарының дебиторлық берешегі: </w:t>
            </w:r>
            <w:r>
              <w:br/>
            </w:r>
            <w:r>
              <w:rPr>
                <w:rFonts w:ascii="Times New Roman"/>
                <w:b w:val="false"/>
                <w:i w:val="false"/>
                <w:color w:val="000000"/>
                <w:sz w:val="20"/>
              </w:rPr>
              <w:t xml:space="preserve">
      1) Андорра Княздығы;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Мемлекеті;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Мемлекеті; </w:t>
            </w:r>
            <w:r>
              <w:br/>
            </w:r>
            <w:r>
              <w:rPr>
                <w:rFonts w:ascii="Times New Roman"/>
                <w:b w:val="false"/>
                <w:i w:val="false"/>
                <w:color w:val="000000"/>
                <w:sz w:val="20"/>
              </w:rPr>
              <w:t xml:space="preserve">
      7) Бруней Даруссалам Мемлекеті;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Мемлекеті;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бөлігінде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әкімшілік аудандарының аумақтары бөлігінде ғана); </w:t>
            </w:r>
            <w:r>
              <w:br/>
            </w:r>
            <w:r>
              <w:rPr>
                <w:rFonts w:ascii="Times New Roman"/>
                <w:b w:val="false"/>
                <w:i w:val="false"/>
                <w:color w:val="000000"/>
                <w:sz w:val="20"/>
              </w:rPr>
              <w:t xml:space="preserve">
      17) Ислам Федеральдық Республикасы Комор аралдары;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бөлігінде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Княздығы;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Княздығы;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Нидерланды (Аруба аралының аумағы және Антиль аралдарының тәуелді аумақтары бөлігінде ғана); </w:t>
            </w:r>
            <w:r>
              <w:br/>
            </w:r>
            <w:r>
              <w:rPr>
                <w:rFonts w:ascii="Times New Roman"/>
                <w:b w:val="false"/>
                <w:i w:val="false"/>
                <w:color w:val="000000"/>
                <w:sz w:val="20"/>
              </w:rPr>
              <w:t xml:space="preserve">
      31) Нигерия Федеративтік Республикасы; </w:t>
            </w:r>
            <w:r>
              <w:br/>
            </w:r>
            <w:r>
              <w:rPr>
                <w:rFonts w:ascii="Times New Roman"/>
                <w:b w:val="false"/>
                <w:i w:val="false"/>
                <w:color w:val="000000"/>
                <w:sz w:val="20"/>
              </w:rPr>
              <w:t xml:space="preserve">
      32) Жаңа Зеландия (Кук және Ниуэ аралдарының аумақтары бөлігінде ғана); </w:t>
            </w:r>
            <w:r>
              <w:br/>
            </w:r>
            <w:r>
              <w:rPr>
                <w:rFonts w:ascii="Times New Roman"/>
                <w:b w:val="false"/>
                <w:i w:val="false"/>
                <w:color w:val="000000"/>
                <w:sz w:val="20"/>
              </w:rPr>
              <w:t xml:space="preserve">
      33) Біріккен Араб Әмірлігі (Дубай қаласының аумағы бөлігінде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Тәуелсіз Мемлекеті; </w:t>
            </w:r>
            <w:r>
              <w:br/>
            </w:r>
            <w:r>
              <w:rPr>
                <w:rFonts w:ascii="Times New Roman"/>
                <w:b w:val="false"/>
                <w:i w:val="false"/>
                <w:color w:val="000000"/>
                <w:sz w:val="20"/>
              </w:rPr>
              <w:t xml:space="preserve">
      37) Сейшель аралдары Республикасы; </w:t>
            </w:r>
            <w:r>
              <w:br/>
            </w:r>
            <w:r>
              <w:rPr>
                <w:rFonts w:ascii="Times New Roman"/>
                <w:b w:val="false"/>
                <w:i w:val="false"/>
                <w:color w:val="000000"/>
                <w:sz w:val="20"/>
              </w:rPr>
              <w:t xml:space="preserve">
      38) Сент-Винсент және Гренадины Мемлекеті;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Мемлекеті; </w:t>
            </w:r>
            <w:r>
              <w:br/>
            </w:r>
            <w:r>
              <w:rPr>
                <w:rFonts w:ascii="Times New Roman"/>
                <w:b w:val="false"/>
                <w:i w:val="false"/>
                <w:color w:val="000000"/>
                <w:sz w:val="20"/>
              </w:rPr>
              <w:t xml:space="preserve">
      41) Ұлыбритания мен Солтүстік Ирландияның Біріккен Корольдігі (мынадай аумақтары бөлігінде ғана): </w:t>
            </w:r>
            <w:r>
              <w:br/>
            </w:r>
            <w:r>
              <w:rPr>
                <w:rFonts w:ascii="Times New Roman"/>
                <w:b w:val="false"/>
                <w:i w:val="false"/>
                <w:color w:val="000000"/>
                <w:sz w:val="20"/>
              </w:rPr>
              <w:t xml:space="preserve">
      Ангилья аралдары; </w:t>
            </w:r>
            <w:r>
              <w:br/>
            </w:r>
            <w:r>
              <w:rPr>
                <w:rFonts w:ascii="Times New Roman"/>
                <w:b w:val="false"/>
                <w:i w:val="false"/>
                <w:color w:val="000000"/>
                <w:sz w:val="20"/>
              </w:rPr>
              <w:t xml:space="preserve">
      Бермуд аралдары; </w:t>
            </w:r>
            <w:r>
              <w:br/>
            </w:r>
            <w:r>
              <w:rPr>
                <w:rFonts w:ascii="Times New Roman"/>
                <w:b w:val="false"/>
                <w:i w:val="false"/>
                <w:color w:val="000000"/>
                <w:sz w:val="20"/>
              </w:rPr>
              <w:t xml:space="preserve">
      Британдық Виргин аралдары; </w:t>
            </w:r>
            <w:r>
              <w:br/>
            </w:r>
            <w:r>
              <w:rPr>
                <w:rFonts w:ascii="Times New Roman"/>
                <w:b w:val="false"/>
                <w:i w:val="false"/>
                <w:color w:val="000000"/>
                <w:sz w:val="20"/>
              </w:rPr>
              <w:t xml:space="preserve">
      Гибралтар; </w:t>
            </w:r>
            <w:r>
              <w:br/>
            </w:r>
            <w:r>
              <w:rPr>
                <w:rFonts w:ascii="Times New Roman"/>
                <w:b w:val="false"/>
                <w:i w:val="false"/>
                <w:color w:val="000000"/>
                <w:sz w:val="20"/>
              </w:rPr>
              <w:t xml:space="preserve">
      Кайман аралдары; </w:t>
            </w:r>
            <w:r>
              <w:br/>
            </w:r>
            <w:r>
              <w:rPr>
                <w:rFonts w:ascii="Times New Roman"/>
                <w:b w:val="false"/>
                <w:i w:val="false"/>
                <w:color w:val="000000"/>
                <w:sz w:val="20"/>
              </w:rPr>
              <w:t xml:space="preserve">
      Монтсеррат аралы; </w:t>
            </w:r>
            <w:r>
              <w:br/>
            </w:r>
            <w:r>
              <w:rPr>
                <w:rFonts w:ascii="Times New Roman"/>
                <w:b w:val="false"/>
                <w:i w:val="false"/>
                <w:color w:val="000000"/>
                <w:sz w:val="20"/>
              </w:rPr>
              <w:t xml:space="preserve">
      Теркс және Кайкос аралдары; </w:t>
            </w:r>
            <w:r>
              <w:br/>
            </w:r>
            <w:r>
              <w:rPr>
                <w:rFonts w:ascii="Times New Roman"/>
                <w:b w:val="false"/>
                <w:i w:val="false"/>
                <w:color w:val="000000"/>
                <w:sz w:val="20"/>
              </w:rPr>
              <w:t xml:space="preserve">
      Мэн аралы; </w:t>
            </w:r>
            <w:r>
              <w:br/>
            </w:r>
            <w:r>
              <w:rPr>
                <w:rFonts w:ascii="Times New Roman"/>
                <w:b w:val="false"/>
                <w:i w:val="false"/>
                <w:color w:val="000000"/>
                <w:sz w:val="20"/>
              </w:rPr>
              <w:t xml:space="preserve">
      Норманд аралдары (Гернси, Джерси, Сарк, Олдерни аралдары); </w:t>
            </w:r>
            <w:r>
              <w:br/>
            </w:r>
            <w:r>
              <w:rPr>
                <w:rFonts w:ascii="Times New Roman"/>
                <w:b w:val="false"/>
                <w:i w:val="false"/>
                <w:color w:val="000000"/>
                <w:sz w:val="20"/>
              </w:rPr>
              <w:t xml:space="preserve">
      42) Америка Құрама Штаттары (Американдық Виргин аралдарының, Гуам аралының және Пуэрто-Рико Достастығы аумақтары бөлігінде ғана); </w:t>
            </w:r>
            <w:r>
              <w:br/>
            </w:r>
            <w:r>
              <w:rPr>
                <w:rFonts w:ascii="Times New Roman"/>
                <w:b w:val="false"/>
                <w:i w:val="false"/>
                <w:color w:val="000000"/>
                <w:sz w:val="20"/>
              </w:rPr>
              <w:t xml:space="preserve">
      43) Тонга Корольдігі; </w:t>
            </w:r>
            <w:r>
              <w:br/>
            </w:r>
            <w:r>
              <w:rPr>
                <w:rFonts w:ascii="Times New Roman"/>
                <w:b w:val="false"/>
                <w:i w:val="false"/>
                <w:color w:val="000000"/>
                <w:sz w:val="20"/>
              </w:rPr>
              <w:t xml:space="preserve">
      44) Филиппин Республикасы; </w:t>
            </w:r>
            <w:r>
              <w:br/>
            </w:r>
            <w:r>
              <w:rPr>
                <w:rFonts w:ascii="Times New Roman"/>
                <w:b w:val="false"/>
                <w:i w:val="false"/>
                <w:color w:val="000000"/>
                <w:sz w:val="20"/>
              </w:rPr>
              <w:t xml:space="preserve">
      45) Шри-Ланка Демократиялық Республикасы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773"/>
        <w:gridCol w:w="7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көрсетілген шетел мемлекеттерінің </w:t>
            </w:r>
            <w:r>
              <w:br/>
            </w:r>
            <w:r>
              <w:rPr>
                <w:rFonts w:ascii="Times New Roman"/>
                <w:b w:val="false"/>
                <w:i w:val="false"/>
                <w:color w:val="000000"/>
                <w:sz w:val="20"/>
              </w:rPr>
              <w:t xml:space="preserve">
аумағында тіркелген Қазақстан Республикасының резидент емес-ұйымдары шығарған бағалы қағаздар: </w:t>
            </w:r>
            <w:r>
              <w:br/>
            </w:r>
            <w:r>
              <w:rPr>
                <w:rFonts w:ascii="Times New Roman"/>
                <w:b w:val="false"/>
                <w:i w:val="false"/>
                <w:color w:val="000000"/>
                <w:sz w:val="20"/>
              </w:rPr>
              <w:t xml:space="preserve">
      1) Андорра Княздығы;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Мемлекеті;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Мемлекеті; </w:t>
            </w:r>
            <w:r>
              <w:br/>
            </w:r>
            <w:r>
              <w:rPr>
                <w:rFonts w:ascii="Times New Roman"/>
                <w:b w:val="false"/>
                <w:i w:val="false"/>
                <w:color w:val="000000"/>
                <w:sz w:val="20"/>
              </w:rPr>
              <w:t xml:space="preserve">
      7) Бруней Даруссалам Мемлекеті;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Мемлекеті;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бөлігінде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әкімшілік аудандарының аумақтары бөлігінде ғана); </w:t>
            </w:r>
            <w:r>
              <w:br/>
            </w:r>
            <w:r>
              <w:rPr>
                <w:rFonts w:ascii="Times New Roman"/>
                <w:b w:val="false"/>
                <w:i w:val="false"/>
                <w:color w:val="000000"/>
                <w:sz w:val="20"/>
              </w:rPr>
              <w:t xml:space="preserve">
      17) Ислам Федеральдық Республикасы Комор аралдары;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бөлігінде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Княздыгы;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Княздығы;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Нидерланды (Аруба аралының аумағы және Антиль аралдарының тәуелді аумақтары бөлігінде гана); </w:t>
            </w:r>
            <w:r>
              <w:br/>
            </w:r>
            <w:r>
              <w:rPr>
                <w:rFonts w:ascii="Times New Roman"/>
                <w:b w:val="false"/>
                <w:i w:val="false"/>
                <w:color w:val="000000"/>
                <w:sz w:val="20"/>
              </w:rPr>
              <w:t xml:space="preserve">
      31) Нигерия Федеративтік Республикасы; </w:t>
            </w:r>
            <w:r>
              <w:br/>
            </w:r>
            <w:r>
              <w:rPr>
                <w:rFonts w:ascii="Times New Roman"/>
                <w:b w:val="false"/>
                <w:i w:val="false"/>
                <w:color w:val="000000"/>
                <w:sz w:val="20"/>
              </w:rPr>
              <w:t xml:space="preserve">
      32) Жаңа Зеландия (Кук және Ниуэ аралдарының аумақтары бөлігінде ғана); </w:t>
            </w:r>
            <w:r>
              <w:br/>
            </w:r>
            <w:r>
              <w:rPr>
                <w:rFonts w:ascii="Times New Roman"/>
                <w:b w:val="false"/>
                <w:i w:val="false"/>
                <w:color w:val="000000"/>
                <w:sz w:val="20"/>
              </w:rPr>
              <w:t xml:space="preserve">
      33) Біріккен Араб Әмірлігі (Дубай қаласының аумағы бөлігінде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Тәуелсіз Мемлекеті; </w:t>
            </w:r>
            <w:r>
              <w:br/>
            </w:r>
            <w:r>
              <w:rPr>
                <w:rFonts w:ascii="Times New Roman"/>
                <w:b w:val="false"/>
                <w:i w:val="false"/>
                <w:color w:val="000000"/>
                <w:sz w:val="20"/>
              </w:rPr>
              <w:t xml:space="preserve">
      37) Сейшель аралдары Республикасы; </w:t>
            </w:r>
            <w:r>
              <w:br/>
            </w:r>
            <w:r>
              <w:rPr>
                <w:rFonts w:ascii="Times New Roman"/>
                <w:b w:val="false"/>
                <w:i w:val="false"/>
                <w:color w:val="000000"/>
                <w:sz w:val="20"/>
              </w:rPr>
              <w:t xml:space="preserve">
      38) Сент-Винсент және Гренадины Мемлекеті;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Мемлекеті; </w:t>
            </w:r>
            <w:r>
              <w:br/>
            </w:r>
            <w:r>
              <w:rPr>
                <w:rFonts w:ascii="Times New Roman"/>
                <w:b w:val="false"/>
                <w:i w:val="false"/>
                <w:color w:val="000000"/>
                <w:sz w:val="20"/>
              </w:rPr>
              <w:t xml:space="preserve">
      41) Ұлыбритания мен Солтүстік Ирландияның Біріккен Корольдігі (мынадай аумақтары бөлігінде ғана): </w:t>
            </w:r>
            <w:r>
              <w:br/>
            </w:r>
            <w:r>
              <w:rPr>
                <w:rFonts w:ascii="Times New Roman"/>
                <w:b w:val="false"/>
                <w:i w:val="false"/>
                <w:color w:val="000000"/>
                <w:sz w:val="20"/>
              </w:rPr>
              <w:t xml:space="preserve">
      Ангилья аралдары; </w:t>
            </w:r>
            <w:r>
              <w:br/>
            </w:r>
            <w:r>
              <w:rPr>
                <w:rFonts w:ascii="Times New Roman"/>
                <w:b w:val="false"/>
                <w:i w:val="false"/>
                <w:color w:val="000000"/>
                <w:sz w:val="20"/>
              </w:rPr>
              <w:t xml:space="preserve">
      Бермуд аралдары; </w:t>
            </w:r>
            <w:r>
              <w:br/>
            </w:r>
            <w:r>
              <w:rPr>
                <w:rFonts w:ascii="Times New Roman"/>
                <w:b w:val="false"/>
                <w:i w:val="false"/>
                <w:color w:val="000000"/>
                <w:sz w:val="20"/>
              </w:rPr>
              <w:t xml:space="preserve">
      Британдық Виргин аралдары; </w:t>
            </w:r>
            <w:r>
              <w:br/>
            </w:r>
            <w:r>
              <w:rPr>
                <w:rFonts w:ascii="Times New Roman"/>
                <w:b w:val="false"/>
                <w:i w:val="false"/>
                <w:color w:val="000000"/>
                <w:sz w:val="20"/>
              </w:rPr>
              <w:t xml:space="preserve">
      Гибралтар; </w:t>
            </w:r>
            <w:r>
              <w:br/>
            </w:r>
            <w:r>
              <w:rPr>
                <w:rFonts w:ascii="Times New Roman"/>
                <w:b w:val="false"/>
                <w:i w:val="false"/>
                <w:color w:val="000000"/>
                <w:sz w:val="20"/>
              </w:rPr>
              <w:t xml:space="preserve">
      Кайман аралдары; </w:t>
            </w:r>
            <w:r>
              <w:br/>
            </w:r>
            <w:r>
              <w:rPr>
                <w:rFonts w:ascii="Times New Roman"/>
                <w:b w:val="false"/>
                <w:i w:val="false"/>
                <w:color w:val="000000"/>
                <w:sz w:val="20"/>
              </w:rPr>
              <w:t xml:space="preserve">
      Монтсеррат аралы; </w:t>
            </w:r>
            <w:r>
              <w:br/>
            </w:r>
            <w:r>
              <w:rPr>
                <w:rFonts w:ascii="Times New Roman"/>
                <w:b w:val="false"/>
                <w:i w:val="false"/>
                <w:color w:val="000000"/>
                <w:sz w:val="20"/>
              </w:rPr>
              <w:t xml:space="preserve">
      Теркс және Кайкос аралдары; </w:t>
            </w:r>
            <w:r>
              <w:br/>
            </w:r>
            <w:r>
              <w:rPr>
                <w:rFonts w:ascii="Times New Roman"/>
                <w:b w:val="false"/>
                <w:i w:val="false"/>
                <w:color w:val="000000"/>
                <w:sz w:val="20"/>
              </w:rPr>
              <w:t xml:space="preserve">
      Мэн аралы; </w:t>
            </w:r>
            <w:r>
              <w:br/>
            </w:r>
            <w:r>
              <w:rPr>
                <w:rFonts w:ascii="Times New Roman"/>
                <w:b w:val="false"/>
                <w:i w:val="false"/>
                <w:color w:val="000000"/>
                <w:sz w:val="20"/>
              </w:rPr>
              <w:t xml:space="preserve">
      Норманд аралдары (Гернси, Джерси, Сарк, Олдерни аралдары); </w:t>
            </w:r>
            <w:r>
              <w:br/>
            </w:r>
            <w:r>
              <w:rPr>
                <w:rFonts w:ascii="Times New Roman"/>
                <w:b w:val="false"/>
                <w:i w:val="false"/>
                <w:color w:val="000000"/>
                <w:sz w:val="20"/>
              </w:rPr>
              <w:t xml:space="preserve">
      42)  Америка Құрама Штаттары (Американдық Виргин аралдарының, Гуам аралының және Пуэрто-Рико Достастығы аумақтары бөлігінде ғана); </w:t>
            </w:r>
            <w:r>
              <w:br/>
            </w:r>
            <w:r>
              <w:rPr>
                <w:rFonts w:ascii="Times New Roman"/>
                <w:b w:val="false"/>
                <w:i w:val="false"/>
                <w:color w:val="000000"/>
                <w:sz w:val="20"/>
              </w:rPr>
              <w:t xml:space="preserve">
      43) Тонга Корольдігі; </w:t>
            </w:r>
            <w:r>
              <w:br/>
            </w:r>
            <w:r>
              <w:rPr>
                <w:rFonts w:ascii="Times New Roman"/>
                <w:b w:val="false"/>
                <w:i w:val="false"/>
                <w:color w:val="000000"/>
                <w:sz w:val="20"/>
              </w:rPr>
              <w:t xml:space="preserve">
      44) Филиппин Республикасы; </w:t>
            </w:r>
            <w:r>
              <w:br/>
            </w:r>
            <w:r>
              <w:rPr>
                <w:rFonts w:ascii="Times New Roman"/>
                <w:b w:val="false"/>
                <w:i w:val="false"/>
                <w:color w:val="000000"/>
                <w:sz w:val="20"/>
              </w:rPr>
              <w:t xml:space="preserve">
      45) Шри-Ланка Демократиялық Республикасы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 </w:t>
      </w:r>
    </w:p>
    <w:bookmarkStart w:name="z8" w:id="6"/>
    <w:p>
      <w:pPr>
        <w:spacing w:after="0"/>
        <w:ind w:left="0"/>
        <w:jc w:val="both"/>
      </w:pPr>
      <w:r>
        <w:rPr>
          <w:rFonts w:ascii="Times New Roman"/>
          <w:b w:val="false"/>
          <w:i w:val="false"/>
          <w:color w:val="000000"/>
          <w:sz w:val="28"/>
        </w:rPr>
        <w:t xml:space="preserve">
      Банктің салымдық тәуекел дәрежесі бойынша сараланған активтерінің есебіне түсіндірмеде: </w:t>
      </w:r>
      <w:r>
        <w:br/>
      </w:r>
      <w:r>
        <w:rPr>
          <w:rFonts w:ascii="Times New Roman"/>
          <w:b w:val="false"/>
          <w:i w:val="false"/>
          <w:color w:val="000000"/>
          <w:sz w:val="28"/>
        </w:rPr>
        <w:t xml:space="preserve">
      4-тармақтың 2) тармақшасында: </w:t>
      </w:r>
      <w:r>
        <w:br/>
      </w:r>
      <w:r>
        <w:rPr>
          <w:rFonts w:ascii="Times New Roman"/>
          <w:b w:val="false"/>
          <w:i w:val="false"/>
          <w:color w:val="000000"/>
          <w:sz w:val="28"/>
        </w:rPr>
        <w:t xml:space="preserve">
      "тіркелген заңды тұлғалар" деген сөздерден кейін "немесе оның азаматтары не Экономикалық ынтымақтастық және даму жөніндегі ұйыммен ақпарат алмасу жөнінде міндеттеме қабылдамаған оффшорлық аумақтар тізбесіне енгізілген мемлекеттердің аумағында тіркелген заңды тұлғалар немесе олардың азаматтары" деген сөздермен толықтырылсын; </w:t>
      </w:r>
      <w:r>
        <w:br/>
      </w:r>
      <w:r>
        <w:rPr>
          <w:rFonts w:ascii="Times New Roman"/>
          <w:b w:val="false"/>
          <w:i w:val="false"/>
          <w:color w:val="000000"/>
          <w:sz w:val="28"/>
        </w:rPr>
        <w:t xml:space="preserve">
      "немесе уәкілетті орган белгілеген оффшорлық аймақ тізбесіне енгізілген мемлекеттер азаматтарына қойылатын талаптардан басқа не Экономикалық ынтымақтастық және даму ұйымының ақпарат алмасу жөнінде міндеттеме қабылдамаған оффшорлық аймақтар тізбесіне енгізілген" деген сөздер алынып тасталсын; </w:t>
      </w:r>
    </w:p>
    <w:bookmarkEnd w:id="6"/>
    <w:bookmarkStart w:name="z9" w:id="7"/>
    <w:p>
      <w:pPr>
        <w:spacing w:after="0"/>
        <w:ind w:left="0"/>
        <w:jc w:val="both"/>
      </w:pPr>
      <w:r>
        <w:rPr>
          <w:rFonts w:ascii="Times New Roman"/>
          <w:b w:val="false"/>
          <w:i w:val="false"/>
          <w:color w:val="000000"/>
          <w:sz w:val="28"/>
        </w:rPr>
        <w:t xml:space="preserve">
      7-қосымшада: </w:t>
      </w:r>
      <w:r>
        <w:br/>
      </w:r>
      <w:r>
        <w:rPr>
          <w:rFonts w:ascii="Times New Roman"/>
          <w:b w:val="false"/>
          <w:i w:val="false"/>
          <w:color w:val="000000"/>
          <w:sz w:val="28"/>
        </w:rPr>
        <w:t xml:space="preserve">
      Активтер мен міндеттемелер мерзімдерін салыстыру кестесін толтыру жөніндегі түсіндірме мынадай редакцияда жазылсын: </w:t>
      </w:r>
      <w:r>
        <w:br/>
      </w:r>
      <w:r>
        <w:rPr>
          <w:rFonts w:ascii="Times New Roman"/>
          <w:b w:val="false"/>
          <w:i w:val="false"/>
          <w:color w:val="000000"/>
          <w:sz w:val="28"/>
        </w:rPr>
        <w:t xml:space="preserve">
      "Активтер мен міндеттемелер мерзімдерін салыстыру </w:t>
      </w:r>
      <w:r>
        <w:br/>
      </w:r>
      <w:r>
        <w:rPr>
          <w:rFonts w:ascii="Times New Roman"/>
          <w:b w:val="false"/>
          <w:i w:val="false"/>
          <w:color w:val="000000"/>
          <w:sz w:val="28"/>
        </w:rPr>
        <w:t xml:space="preserve">
            кестесін толтыру жөніндегі түсіндірме </w:t>
      </w:r>
      <w:r>
        <w:br/>
      </w:r>
      <w:r>
        <w:rPr>
          <w:rFonts w:ascii="Times New Roman"/>
          <w:b w:val="false"/>
          <w:i w:val="false"/>
          <w:color w:val="000000"/>
          <w:sz w:val="28"/>
        </w:rPr>
        <w:t xml:space="preserve">
      Активтер мен міндеттемелер мерзімдерін салыстыру кестесін толтыру кезінде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(клиенттердің талаптарын орындайды) құқылы. 1-жолға банктің осы Ережеде көрсетілген талап ету бойынша жоғарғы өтімді активтер мен міндеттемелердің көлеміне есепке алынған активтері мен міндеттемелері жазылады. Қалыптасқан арнайы провизияларды шегергенде активтер мен шартты міндеттемелер алынады.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"Жиынтығы" бағанда жазылып, банк балансының деректерімен 12 салыстырылады. Баланс бойынша активтердің жиынтық жолымен "Активтер" бағанындағы "Жиынтығы" жолы бойынша пайда болған алшақтық банктің қаржылық емес активтерінің сомасына сәйкес келеді. Баланс бойынша міндеттемелердің жиынтық жолымен "Міндеттемелер" бағанындағы "Жиынтығы" жолы бойынша пайда болған алшақтық қалыптасқан арнайы провизиялардың және қаржылық емес міндеттемелердің сомасына сәйкес келеді."; </w:t>
      </w:r>
    </w:p>
    <w:bookmarkEnd w:id="7"/>
    <w:bookmarkStart w:name="z10" w:id="8"/>
    <w:p>
      <w:pPr>
        <w:spacing w:after="0"/>
        <w:ind w:left="0"/>
        <w:jc w:val="both"/>
      </w:pPr>
      <w:r>
        <w:rPr>
          <w:rFonts w:ascii="Times New Roman"/>
          <w:b w:val="false"/>
          <w:i w:val="false"/>
          <w:color w:val="000000"/>
          <w:sz w:val="28"/>
        </w:rPr>
        <w:t xml:space="preserve">
      9-қосымшада: </w:t>
      </w:r>
      <w:r>
        <w:br/>
      </w:r>
      <w:r>
        <w:rPr>
          <w:rFonts w:ascii="Times New Roman"/>
          <w:b w:val="false"/>
          <w:i w:val="false"/>
          <w:color w:val="000000"/>
          <w:sz w:val="28"/>
        </w:rPr>
        <w:t xml:space="preserve">
      Активтер мен міндеттемелер мерзімдерін салыстыру кестесін толтыру жөніндегі түсіндірме мынадай редакцияда жазылсын: </w:t>
      </w:r>
      <w:r>
        <w:br/>
      </w:r>
      <w:r>
        <w:rPr>
          <w:rFonts w:ascii="Times New Roman"/>
          <w:b w:val="false"/>
          <w:i w:val="false"/>
          <w:color w:val="000000"/>
          <w:sz w:val="28"/>
        </w:rPr>
        <w:t xml:space="preserve">
        "Шетел валютасындағы активтер мен міндеттемелердің </w:t>
      </w:r>
      <w:r>
        <w:br/>
      </w:r>
      <w:r>
        <w:rPr>
          <w:rFonts w:ascii="Times New Roman"/>
          <w:b w:val="false"/>
          <w:i w:val="false"/>
          <w:color w:val="000000"/>
          <w:sz w:val="28"/>
        </w:rPr>
        <w:t xml:space="preserve">
    мерзімдерін салыстыру кестесін толтыру жөніндегі түсіндірме </w:t>
      </w:r>
      <w:r>
        <w:br/>
      </w:r>
      <w:r>
        <w:rPr>
          <w:rFonts w:ascii="Times New Roman"/>
          <w:b w:val="false"/>
          <w:i w:val="false"/>
          <w:color w:val="000000"/>
          <w:sz w:val="28"/>
        </w:rPr>
        <w:t xml:space="preserve">
      Шетел валютасындағы активтер мен міндеттемелердің мерзімдерін салыстыру кестесін толтыру кезінде шетел валютасындағы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Нұсқаулықтың 41 және 42-тармақтарында көзделген жоғары өтімді активтер мен талап ету бойынша міндеттемелердің мөлшерін есептеуге алынатын банктің шетел валютасындағы активтері мен міндеттемелері жатады. Активтер мен шартты міндеттемелер, шетел валютасында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1-7-жолдар толтырылады, оның ішінде жеке шет мемлекеттердің (шет мемлекеттер топтарының) мынадай валюталары бөлігінде: </w:t>
      </w:r>
      <w:r>
        <w:br/>
      </w:r>
      <w:r>
        <w:rPr>
          <w:rFonts w:ascii="Times New Roman"/>
          <w:b w:val="false"/>
          <w:i w:val="false"/>
          <w:color w:val="000000"/>
          <w:sz w:val="28"/>
        </w:rPr>
        <w:t xml:space="preserve">
      Standard &amp; Рооr's агенттігінің "А"-дан төмен емес тәуелсіз рейтингі бар елдердің немесе басқа рейтинг агенттіктерінің біреуінің осындай деңгейдегі рейтингі бар елдердің шетел валютасында, және "Еуро" валютасында; </w:t>
      </w:r>
      <w:r>
        <w:br/>
      </w:r>
      <w:r>
        <w:rPr>
          <w:rFonts w:ascii="Times New Roman"/>
          <w:b w:val="false"/>
          <w:i w:val="false"/>
          <w:color w:val="000000"/>
          <w:sz w:val="28"/>
        </w:rPr>
        <w:t xml:space="preserve">
      Standard &amp; Рооr's агенттігінің "В"-дан "А"-ға дейінгі тәуелсіз рейтингі бар елдердің немесе басқа рейтинг агенттіктерінің біреуінің осындай деңгейдегі рейтингі бар елдердің шетел валютасында; </w:t>
      </w:r>
      <w:r>
        <w:br/>
      </w:r>
      <w:r>
        <w:rPr>
          <w:rFonts w:ascii="Times New Roman"/>
          <w:b w:val="false"/>
          <w:i w:val="false"/>
          <w:color w:val="000000"/>
          <w:sz w:val="28"/>
        </w:rPr>
        <w:t xml:space="preserve">
      Standard &amp; Рооr's агенттігінің "В"-дан төмен тәуелсіз рейтингі бар елдердің немесе басқа рейтинг агенттіктерінің біреуінің осындай деңгейдегі рейтингі бар елдердің және сәйкес рейтинг бағасы жоқ елдердің шетел валютасында. </w:t>
      </w:r>
      <w:r>
        <w:br/>
      </w:r>
      <w:r>
        <w:rPr>
          <w:rFonts w:ascii="Times New Roman"/>
          <w:b w:val="false"/>
          <w:i w:val="false"/>
          <w:color w:val="000000"/>
          <w:sz w:val="28"/>
        </w:rPr>
        <w:t xml:space="preserve">
      Активтер, міндеттемелер және шартты міндеттемелер бағандары бойынша 1-ден 5-жолға дейінгі деректер өсу жиынтығы бойынша толтырылады. 5 және 6-жолдардың сомасы 7-жолдағы "Жиынтыққа" жазылады. Баланс бойынша активтердің жиынтық жолымен "Шетел валютасындағы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13 бойынша міндеттемелердің жиынтық жолымен "Шетел валютасындағы міндеттемелер" бағанындағы "Жиынтығы" жолы бойынша пайда болған алшақтық қалыптасқан арнайы провизиялардың, ұлттық валютадағы міндеттемелердің және шетел валютасындағы қаржылық емес міндеттемелердің сомасына сәйкес келеді."; </w:t>
      </w:r>
    </w:p>
    <w:bookmarkEnd w:id="8"/>
    <w:bookmarkStart w:name="z11" w:id="9"/>
    <w:p>
      <w:pPr>
        <w:spacing w:after="0"/>
        <w:ind w:left="0"/>
        <w:jc w:val="both"/>
      </w:pPr>
      <w:r>
        <w:rPr>
          <w:rFonts w:ascii="Times New Roman"/>
          <w:b w:val="false"/>
          <w:i w:val="false"/>
          <w:color w:val="000000"/>
          <w:sz w:val="28"/>
        </w:rPr>
        <w:t xml:space="preserve">
      10-қосымшада: </w:t>
      </w:r>
      <w:r>
        <w:br/>
      </w:r>
      <w:r>
        <w:rPr>
          <w:rFonts w:ascii="Times New Roman"/>
          <w:b w:val="false"/>
          <w:i w:val="false"/>
          <w:color w:val="000000"/>
          <w:sz w:val="28"/>
        </w:rPr>
        <w:t xml:space="preserve">
      Активтер мен міндеттемелер мерзімдерін салыстыру кестесін толтыру жөніндегі түсіндірме мынадай редакцияда жазылсын: </w:t>
      </w:r>
      <w:r>
        <w:br/>
      </w:r>
      <w:r>
        <w:rPr>
          <w:rFonts w:ascii="Times New Roman"/>
          <w:b w:val="false"/>
          <w:i w:val="false"/>
          <w:color w:val="000000"/>
          <w:sz w:val="28"/>
        </w:rPr>
        <w:t xml:space="preserve">
      "Ұлттық валютадағы активтер мен міндеттемелердің мерзімдерін </w:t>
      </w:r>
      <w:r>
        <w:br/>
      </w:r>
      <w:r>
        <w:rPr>
          <w:rFonts w:ascii="Times New Roman"/>
          <w:b w:val="false"/>
          <w:i w:val="false"/>
          <w:color w:val="000000"/>
          <w:sz w:val="28"/>
        </w:rPr>
        <w:t xml:space="preserve">
           салыстыру кестесін толтыру жөніндегі түсіндірме </w:t>
      </w:r>
      <w:r>
        <w:br/>
      </w:r>
      <w:r>
        <w:rPr>
          <w:rFonts w:ascii="Times New Roman"/>
          <w:b w:val="false"/>
          <w:i w:val="false"/>
          <w:color w:val="000000"/>
          <w:sz w:val="28"/>
        </w:rPr>
        <w:t xml:space="preserve">
      Ұлттық валютадағы активтер мен міндеттемелердің мерзімдерін салыстыру кестесін толтыру кезінде ұлттық валютадағы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Нұсқаулықта тізбеленген жоғары өтімді активтер мен талап ету бойынша міндеттемелердің мөлшерін есептеуге алынатын банктің ұлттық валютадағы активтері мен міндеттемелері жатады. Активтер мен шартты міндеттемелер, ұлттық валютада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Активтер, міндеттемелер және ықтимал (шартты) міндеттемелер бағандары бойынша 1-ден 5-жолға дейінгі деректер өсу қорытындысы бойынша толтырылады. 5 және 6-жолдардың сомасы 7-жолдағы "Қорытындыға" жазылады, ол банк балансының деректерімен салыстырылады. Баланс бойынша активтердің қорытынды жолымен "Ұлттық валютамен активтер" бағанындағы "Қорытынды"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"Қорытынды" жолы бойынша пайда болған алшақтық қалыптасқан арнайы провизиялардың, шетел валютасындағы міндеттемелердің және ұлттық валютадағы қаржылық емес міндеттемелердің сомасына сәйкес келеді."; </w:t>
      </w:r>
    </w:p>
    <w:bookmarkEnd w:id="9"/>
    <w:bookmarkStart w:name="z12" w:id="10"/>
    <w:p>
      <w:pPr>
        <w:spacing w:after="0"/>
        <w:ind w:left="0"/>
        <w:jc w:val="both"/>
      </w:pPr>
      <w:r>
        <w:rPr>
          <w:rFonts w:ascii="Times New Roman"/>
          <w:b w:val="false"/>
          <w:i w:val="false"/>
          <w:color w:val="000000"/>
          <w:sz w:val="28"/>
        </w:rPr>
        <w:t xml:space="preserve">
      11-қосымша осы қаулының қосымшасына сәйкес жазылсын. </w:t>
      </w:r>
    </w:p>
    <w:bookmarkEnd w:id="10"/>
    <w:bookmarkStart w:name="z13" w:id="1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қолданысқа енгізіледі және 2008 жылғы 1 сәуірден бастап қолданысқа енгізілетін Нұсқаулықтың 1-қосымшасының Салымдардың кредиттік тәуекел дәрежесі бойынша сараланған банк активтерінің кестесіне енгізілетін толықтыруларды және 2009 жылғы 1 қаңтардан бастап қолданысқа енгізілетін осы қаулының қосымшасын қоспағанда, оның нормалары 2007 жылғы 1 қазаннан бастап туындаған қатынастарға таралады. </w:t>
      </w:r>
    </w:p>
    <w:bookmarkEnd w:id="11"/>
    <w:bookmarkStart w:name="z14" w:id="12"/>
    <w:p>
      <w:pPr>
        <w:spacing w:after="0"/>
        <w:ind w:left="0"/>
        <w:jc w:val="both"/>
      </w:pPr>
      <w:r>
        <w:rPr>
          <w:rFonts w:ascii="Times New Roman"/>
          <w:b w:val="false"/>
          <w:i w:val="false"/>
          <w:color w:val="000000"/>
          <w:sz w:val="28"/>
        </w:rPr>
        <w:t xml:space="preserve">
      3. Стратегия және талдау департаменті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мемлекеттік тіркеуден өткен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p>
    <w:bookmarkEnd w:id="12"/>
    <w:bookmarkStart w:name="z15" w:id="13"/>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13"/>
    <w:bookmarkStart w:name="z16" w:id="1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4"/>
    <w:p>
      <w:pPr>
        <w:spacing w:after="0"/>
        <w:ind w:left="0"/>
        <w:jc w:val="both"/>
      </w:pPr>
      <w:r>
        <w:rPr>
          <w:rFonts w:ascii="Times New Roman"/>
          <w:b w:val="false"/>
          <w:i/>
          <w:color w:val="000000"/>
          <w:sz w:val="28"/>
        </w:rPr>
        <w:t xml:space="preserve">       Төраға </w:t>
      </w:r>
    </w:p>
    <w:bookmarkStart w:name="z17" w:id="1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24 қазандағы N 242 қаулысына </w:t>
      </w:r>
      <w:r>
        <w:br/>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000000"/>
          <w:sz w:val="28"/>
        </w:rPr>
        <w:t xml:space="preserve">                                   "Екінші деңгейдегі банктер үшін </w:t>
      </w:r>
      <w:r>
        <w:br/>
      </w:r>
      <w:r>
        <w:rPr>
          <w:rFonts w:ascii="Times New Roman"/>
          <w:b w:val="false"/>
          <w:i w:val="false"/>
          <w:color w:val="000000"/>
          <w:sz w:val="28"/>
        </w:rPr>
        <w:t xml:space="preserve">
                                   пруденциалдық нормативтер бойынша </w:t>
      </w:r>
      <w:r>
        <w:br/>
      </w:r>
      <w:r>
        <w:rPr>
          <w:rFonts w:ascii="Times New Roman"/>
          <w:b w:val="false"/>
          <w:i w:val="false"/>
          <w:color w:val="000000"/>
          <w:sz w:val="28"/>
        </w:rPr>
        <w:t xml:space="preserve">
                                   есеп айырысудың нормативтік мәні </w:t>
      </w:r>
      <w:r>
        <w:br/>
      </w:r>
      <w:r>
        <w:rPr>
          <w:rFonts w:ascii="Times New Roman"/>
          <w:b w:val="false"/>
          <w:i w:val="false"/>
          <w:color w:val="000000"/>
          <w:sz w:val="28"/>
        </w:rPr>
        <w:t xml:space="preserve">
                                   мен әдістемесі туралы нұсқаулыққа </w:t>
      </w:r>
      <w:r>
        <w:br/>
      </w:r>
      <w:r>
        <w:rPr>
          <w:rFonts w:ascii="Times New Roman"/>
          <w:b w:val="false"/>
          <w:i w:val="false"/>
          <w:color w:val="000000"/>
          <w:sz w:val="28"/>
        </w:rPr>
        <w:t xml:space="preserve">
                                               11-қосымша </w:t>
      </w:r>
    </w:p>
    <w:p>
      <w:pPr>
        <w:spacing w:after="0"/>
        <w:ind w:left="0"/>
        <w:jc w:val="both"/>
      </w:pPr>
      <w:r>
        <w:rPr>
          <w:rFonts w:ascii="Times New Roman"/>
          <w:b/>
          <w:i w:val="false"/>
          <w:color w:val="000000"/>
          <w:sz w:val="28"/>
        </w:rPr>
        <w:t xml:space="preserve">   Қазақстан Республикасының резидент еместер алдындағы </w:t>
      </w:r>
      <w:r>
        <w:br/>
      </w:r>
      <w:r>
        <w:rPr>
          <w:rFonts w:ascii="Times New Roman"/>
          <w:b w:val="false"/>
          <w:i w:val="false"/>
          <w:color w:val="000000"/>
          <w:sz w:val="28"/>
        </w:rPr>
        <w:t>
</w:t>
      </w:r>
      <w:r>
        <w:rPr>
          <w:rFonts w:ascii="Times New Roman"/>
          <w:b/>
          <w:i w:val="false"/>
          <w:color w:val="000000"/>
          <w:sz w:val="28"/>
        </w:rPr>
        <w:t xml:space="preserve">       міндеттемелеріне банктерді капиталдандырудың </w:t>
      </w:r>
      <w:r>
        <w:br/>
      </w:r>
      <w:r>
        <w:rPr>
          <w:rFonts w:ascii="Times New Roman"/>
          <w:b w:val="false"/>
          <w:i w:val="false"/>
          <w:color w:val="000000"/>
          <w:sz w:val="28"/>
        </w:rPr>
        <w:t>
</w:t>
      </w:r>
      <w:r>
        <w:rPr>
          <w:rFonts w:ascii="Times New Roman"/>
          <w:b/>
          <w:i w:val="false"/>
          <w:color w:val="000000"/>
          <w:sz w:val="28"/>
        </w:rPr>
        <w:t xml:space="preserve">              коэффиценттер кестесі (k8, k9)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833"/>
        <w:gridCol w:w="3093"/>
        <w:gridCol w:w="3193"/>
      </w:tblGrid>
      <w:tr>
        <w:trPr>
          <w:trHeight w:val="45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жеке капиталы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Коэффициенттердің барынша жоғары </w:t>
            </w:r>
            <w:r>
              <w:br/>
            </w:r>
            <w:r>
              <w:rPr>
                <w:rFonts w:ascii="Times New Roman"/>
                <w:b w:val="false"/>
                <w:i w:val="false"/>
                <w:color w:val="000000"/>
                <w:sz w:val="20"/>
              </w:rPr>
              <w:t xml:space="preserve">
нормативтік мәні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теңгеге дейін қоса алғанда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теңгеден астам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