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a8b9" w14:textId="fdba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 Басқармасының "Бағалы қағаздар рыногында кәсіби қызмет түрлерін қоса атқару туралы" 2003 жылы 27 қазандағы N 379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қыркүйектегі N 238 Қаулысы. Қазақстан Республикасының Әділет министрлігінде 2007 жылғы 2 қарашада Нормативтік құқықтық кесімдерді мемлекеттік тіркеудің тізіліміне N 4978 болып енгізілді. Күші жойылды - Қазақстан Республикасы Ұлттық Банкі Басқармасының 2012 жылғы 26 наурыздағы № 120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Бағалы қағаздар рыногында кәсіби қызмет түрлерін қоса атқару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Ұлттық Банк Басқармасының "Бағалы қағаздар рыногында кәсіби қызмет түрлерін қоса атқару туралы" 2003 жылғы 27 қазандағы  </w:t>
      </w:r>
      <w:r>
        <w:rPr>
          <w:rFonts w:ascii="Times New Roman"/>
          <w:b w:val="false"/>
          <w:i w:val="false"/>
          <w:color w:val="000000"/>
          <w:sz w:val="28"/>
        </w:rPr>
        <w:t xml:space="preserve">N 379 </w:t>
      </w:r>
      <w:r>
        <w:rPr>
          <w:rFonts w:ascii="Times New Roman"/>
          <w:b w:val="false"/>
          <w:i w:val="false"/>
          <w:color w:val="000000"/>
          <w:sz w:val="28"/>
        </w:rPr>
        <w:t xml:space="preserve"> қаулысына (Нормативтік құқықтық актілерді мемлекеттік тіркеу тізілімінде N 2583 тіркелген, Қазақстан Республикасының орталық атқарушы органдарының және өзге де мемлекеттік органдарының нормативтік құқықтық актілерінің бюллетенінде жарияланған, 2004 жыл, N 1-4, 905-құжат), Агенттік Басқармасының "Қазақстан Республикасының Ұлттық Банкі Басқармасының "Бағалы қағаздар рыногында кәсіби қызмет түрлерін қоса атқару туралы" 2003 жылғы 27 қазандағы N 379 қаулысына толықтыру енгізу туралы" 2004 жылғы 27 желтоқсандағы  </w:t>
      </w:r>
      <w:r>
        <w:rPr>
          <w:rFonts w:ascii="Times New Roman"/>
          <w:b w:val="false"/>
          <w:i w:val="false"/>
          <w:color w:val="000000"/>
          <w:sz w:val="28"/>
        </w:rPr>
        <w:t xml:space="preserve">N 396 </w:t>
      </w:r>
      <w:r>
        <w:rPr>
          <w:rFonts w:ascii="Times New Roman"/>
          <w:b w:val="false"/>
          <w:i w:val="false"/>
          <w:color w:val="000000"/>
          <w:sz w:val="28"/>
        </w:rPr>
        <w:t xml:space="preserve"> қаулысымен (Нормативтік құқықтық актілерді мемлекеттік тіркеу тізілімінде N 3416 тіркелген), Агенттік Басқармасының "Бағалы қағаздар рыногындағы кәсіби қызмет түрлерін біріктіру туралы" Қазақстан Республикасы Ұлттық Банкінің 2003 жылғы 27 қазандағы N 379 қаулысына өзгерістер енгізу туралы" 2005 жылғы 27 тамыздағы  </w:t>
      </w:r>
      <w:r>
        <w:rPr>
          <w:rFonts w:ascii="Times New Roman"/>
          <w:b w:val="false"/>
          <w:i w:val="false"/>
          <w:color w:val="000000"/>
          <w:sz w:val="28"/>
        </w:rPr>
        <w:t xml:space="preserve">N 278 </w:t>
      </w:r>
      <w:r>
        <w:rPr>
          <w:rFonts w:ascii="Times New Roman"/>
          <w:b w:val="false"/>
          <w:i w:val="false"/>
          <w:color w:val="000000"/>
          <w:sz w:val="28"/>
        </w:rPr>
        <w:t xml:space="preserve"> қаулысымен (Нормативтік құқықтық актілерді мемлекеттік тіркеу тізілімінде N 3854 тіркелген), Агенттік Басқармасының«"Қазақстан Республикасы Ұлттық Банк Басқармасының" "Бағалы қағаздар рыногында кәсіби қызмет түрлерін қоса атқару туралы" 2003 жылғы 27 қазандағы N 379 қаулысына өзгерістер мен толықтыру туралы" 2007 жылғы 23 ақпандағы  </w:t>
      </w:r>
      <w:r>
        <w:rPr>
          <w:rFonts w:ascii="Times New Roman"/>
          <w:b w:val="false"/>
          <w:i w:val="false"/>
          <w:color w:val="000000"/>
          <w:sz w:val="28"/>
        </w:rPr>
        <w:t xml:space="preserve">N 45 </w:t>
      </w:r>
      <w:r>
        <w:rPr>
          <w:rFonts w:ascii="Times New Roman"/>
          <w:b w:val="false"/>
          <w:i w:val="false"/>
          <w:color w:val="000000"/>
          <w:sz w:val="28"/>
        </w:rPr>
        <w:t xml:space="preserve"> қаулысымен (Нормативтік құқықтық актілерді мемлекеттік тіркеу тізілімінде N 4612 тіркелген) және Агенттік Басқармасының "Қазақстан Республикасы Ұлттық Банк Басқармасының "Бағалы қағаздар рыногында кәсіби қызмет түрлерін қоса атқару туралы" 2003 жылғы 27 қазандағы N 379 қаулысына толықтыру енгізу туралы" 2007 жылғы 25 маусымдағы  </w:t>
      </w:r>
      <w:r>
        <w:rPr>
          <w:rFonts w:ascii="Times New Roman"/>
          <w:b w:val="false"/>
          <w:i w:val="false"/>
          <w:color w:val="000000"/>
          <w:sz w:val="28"/>
        </w:rPr>
        <w:t xml:space="preserve">N 174 </w:t>
      </w:r>
      <w:r>
        <w:rPr>
          <w:rFonts w:ascii="Times New Roman"/>
          <w:b w:val="false"/>
          <w:i w:val="false"/>
          <w:color w:val="000000"/>
          <w:sz w:val="28"/>
        </w:rPr>
        <w:t xml:space="preserve"> қаулысымен (Нормативтік құқықтық актілерді мемлекеттік тіркеу тізілімінде N 4828 тіркелген) енгізілген толықтырулары мен өзгерістерімен бірге мынадай өзгеріс енгізілсін: </w:t>
      </w:r>
      <w:r>
        <w:br/>
      </w:r>
      <w:r>
        <w:rPr>
          <w:rFonts w:ascii="Times New Roman"/>
          <w:b w:val="false"/>
          <w:i w:val="false"/>
          <w:color w:val="000000"/>
          <w:sz w:val="28"/>
        </w:rPr>
        <w:t xml:space="preserve">
      1-1-тармақ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Лицензиялау басқармасы (Ә.Ж. Нәжімеденова): </w:t>
      </w:r>
      <w:r>
        <w:br/>
      </w:r>
      <w:r>
        <w:rPr>
          <w:rFonts w:ascii="Times New Roman"/>
          <w:b w:val="false"/>
          <w:i w:val="false"/>
          <w:color w:val="000000"/>
          <w:sz w:val="28"/>
        </w:rPr>
        <w:t xml:space="preserve">
      1) Заң департаментімен (Н.В. Сарсенова)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зейнетақы активтерін инвестициялық басқару бойынша қызмет көрсететін бағалы, қағаздар рыногының кәсіби қатысушыларына, Алматы қаласының өңірлік қаржы орталығына жіберсін. </w:t>
      </w:r>
      <w:r>
        <w:br/>
      </w:r>
      <w:r>
        <w:rPr>
          <w:rFonts w:ascii="Times New Roman"/>
          <w:b w:val="false"/>
          <w:i w:val="false"/>
          <w:color w:val="000000"/>
          <w:sz w:val="28"/>
        </w:rPr>
        <w:t xml:space="preserve">
      3)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4) Осы қаулының орындалуын бақылау Агенттік Төрағасының орынбасары Ғ.Н. Өзбековке жүктелсін. </w:t>
      </w:r>
    </w:p>
    <w:bookmarkEnd w:id="3"/>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Алматы қаласының өңірлік </w:t>
      </w:r>
      <w:r>
        <w:br/>
      </w:r>
      <w:r>
        <w:rPr>
          <w:rFonts w:ascii="Times New Roman"/>
          <w:b w:val="false"/>
          <w:i w:val="false"/>
          <w:color w:val="000000"/>
          <w:sz w:val="28"/>
        </w:rPr>
        <w:t>
</w:t>
      </w:r>
      <w:r>
        <w:rPr>
          <w:rFonts w:ascii="Times New Roman"/>
          <w:b w:val="false"/>
          <w:i/>
          <w:color w:val="000000"/>
          <w:sz w:val="28"/>
        </w:rPr>
        <w:t xml:space="preserve">      қаржы орталығының қызметін </w:t>
      </w:r>
      <w:r>
        <w:br/>
      </w:r>
      <w:r>
        <w:rPr>
          <w:rFonts w:ascii="Times New Roman"/>
          <w:b w:val="false"/>
          <w:i w:val="false"/>
          <w:color w:val="000000"/>
          <w:sz w:val="28"/>
        </w:rPr>
        <w:t>
</w:t>
      </w:r>
      <w:r>
        <w:rPr>
          <w:rFonts w:ascii="Times New Roman"/>
          <w:b w:val="false"/>
          <w:i/>
          <w:color w:val="000000"/>
          <w:sz w:val="28"/>
        </w:rPr>
        <w:t xml:space="preserve">      реттеу агенттігі </w:t>
      </w:r>
      <w:r>
        <w:br/>
      </w:r>
      <w:r>
        <w:rPr>
          <w:rFonts w:ascii="Times New Roman"/>
          <w:b w:val="false"/>
          <w:i w:val="false"/>
          <w:color w:val="000000"/>
          <w:sz w:val="28"/>
        </w:rPr>
        <w:t>
</w:t>
      </w:r>
      <w:r>
        <w:rPr>
          <w:rFonts w:ascii="Times New Roman"/>
          <w:b w:val="false"/>
          <w:i/>
          <w:color w:val="000000"/>
          <w:sz w:val="28"/>
        </w:rPr>
        <w:t xml:space="preserve">      12 қазан 2007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