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45a5" w14:textId="bcd4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нарығының мониторингін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3 қазандағы N 595 Бұйрығы. Қазақстан Республикасының Әділет министрлігінде 2007 жылғы 30 қазандағы Нормативтік құқықтық кесімдерді мемлекеттік тіркеудің тізіліміне N 4975 болып енгізілді. Күші жойылды - Қазақстан Республикасы Ауыл шаруашылығы министрінің 2012 жылғы 26 қыркүйектегі № 15-07/474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2012.09.26 </w:t>
      </w:r>
      <w:r>
        <w:rPr>
          <w:rFonts w:ascii="Times New Roman"/>
          <w:b w:val="false"/>
          <w:i w:val="false"/>
          <w:color w:val="ff0000"/>
          <w:sz w:val="28"/>
        </w:rPr>
        <w:t>№ 15-07/474</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"Мақта саласын дамыту туралы" 2007 жылғы 21 шілдедегі Қазақстан Республикасы Заңының 7-бабының </w:t>
      </w:r>
      <w:r>
        <w:rPr>
          <w:rFonts w:ascii="Times New Roman"/>
          <w:b w:val="false"/>
          <w:i w:val="false"/>
          <w:color w:val="000000"/>
          <w:sz w:val="28"/>
        </w:rPr>
        <w:t xml:space="preserve">3) </w:t>
      </w:r>
      <w:r>
        <w:rPr>
          <w:rFonts w:ascii="Times New Roman"/>
          <w:b w:val="false"/>
          <w:i w:val="false"/>
          <w:color w:val="000000"/>
          <w:sz w:val="28"/>
        </w:rPr>
        <w:t xml:space="preserve">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Мақта нарығының мониторингін жүргізу ережесі бекітілсін. </w:t>
      </w:r>
    </w:p>
    <w:bookmarkEnd w:id="1"/>
    <w:bookmarkStart w:name="z3" w:id="2"/>
    <w:p>
      <w:pPr>
        <w:spacing w:after="0"/>
        <w:ind w:left="0"/>
        <w:jc w:val="both"/>
      </w:pPr>
      <w:r>
        <w:rPr>
          <w:rFonts w:ascii="Times New Roman"/>
          <w:b w:val="false"/>
          <w:i w:val="false"/>
          <w:color w:val="000000"/>
          <w:sz w:val="28"/>
        </w:rPr>
        <w:t>
      2. Егіншілік және фитосанитарлық қауіпсіздік департаменті белгіленген </w:t>
      </w:r>
      <w:r>
        <w:rPr>
          <w:rFonts w:ascii="Times New Roman"/>
          <w:b w:val="false"/>
          <w:i w:val="false"/>
          <w:color w:val="000000"/>
          <w:sz w:val="28"/>
        </w:rPr>
        <w:t xml:space="preserve">заңнамалық </w:t>
      </w:r>
      <w:r>
        <w:rPr>
          <w:rFonts w:ascii="Times New Roman"/>
          <w:b w:val="false"/>
          <w:i w:val="false"/>
          <w:color w:val="000000"/>
          <w:sz w:val="28"/>
        </w:rPr>
        <w:t xml:space="preserve">тәртіппен осы бұйрықты Қазақстан Республикасының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алғаш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3 қазандағы N 595 </w:t>
      </w:r>
      <w:r>
        <w:br/>
      </w:r>
      <w:r>
        <w:rPr>
          <w:rFonts w:ascii="Times New Roman"/>
          <w:b w:val="false"/>
          <w:i w:val="false"/>
          <w:color w:val="000000"/>
          <w:sz w:val="28"/>
        </w:rPr>
        <w:t xml:space="preserve">
бұйрығымен бекітілген   </w:t>
      </w:r>
    </w:p>
    <w:bookmarkEnd w:id="4"/>
    <w:p>
      <w:pPr>
        <w:spacing w:after="0"/>
        <w:ind w:left="0"/>
        <w:jc w:val="left"/>
      </w:pPr>
      <w:r>
        <w:rPr>
          <w:rFonts w:ascii="Times New Roman"/>
          <w:b/>
          <w:i w:val="false"/>
          <w:color w:val="000000"/>
        </w:rPr>
        <w:t xml:space="preserve"> Мақта нарығының мониторингін жүргізу ережесі </w:t>
      </w:r>
    </w:p>
    <w:bookmarkStart w:name="z21" w:id="5"/>
    <w:p>
      <w:pPr>
        <w:spacing w:after="0"/>
        <w:ind w:left="0"/>
        <w:jc w:val="left"/>
      </w:pPr>
      <w:r>
        <w:rPr>
          <w:rFonts w:ascii="Times New Roman"/>
          <w:b/>
          <w:i w:val="false"/>
          <w:color w:val="000000"/>
        </w:rPr>
        <w:t xml:space="preserve"> 
1. Жалпы ережелер </w:t>
      </w:r>
    </w:p>
    <w:bookmarkEnd w:id="5"/>
    <w:bookmarkStart w:name="z22" w:id="6"/>
    <w:p>
      <w:pPr>
        <w:spacing w:after="0"/>
        <w:ind w:left="0"/>
        <w:jc w:val="both"/>
      </w:pPr>
      <w:r>
        <w:rPr>
          <w:rFonts w:ascii="Times New Roman"/>
          <w:b w:val="false"/>
          <w:i w:val="false"/>
          <w:color w:val="000000"/>
          <w:sz w:val="28"/>
        </w:rPr>
        <w:t>
      1. Осы Мақта нарығының мониторингін жүргізудің ережесі (бұдан әрі - Ереже) "Мақта саласын дамыту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мақта нарығының мониторингін жүргізудің тәртібін белгілейді. </w:t>
      </w:r>
    </w:p>
    <w:bookmarkEnd w:id="6"/>
    <w:bookmarkStart w:name="z6" w:id="7"/>
    <w:p>
      <w:pPr>
        <w:spacing w:after="0"/>
        <w:ind w:left="0"/>
        <w:jc w:val="both"/>
      </w:pPr>
      <w:r>
        <w:rPr>
          <w:rFonts w:ascii="Times New Roman"/>
          <w:b w:val="false"/>
          <w:i w:val="false"/>
          <w:color w:val="000000"/>
          <w:sz w:val="28"/>
        </w:rPr>
        <w:t xml:space="preserve">
      2.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мақта нарығына қатысушылар - шитті мақтаны өндіруге, мақта талшығы етіп бастапқы өңдеуге және мақтаны сатуға қатысушы жеке және заңды тұлғалар; </w:t>
      </w:r>
      <w:r>
        <w:br/>
      </w:r>
      <w:r>
        <w:rPr>
          <w:rFonts w:ascii="Times New Roman"/>
          <w:b w:val="false"/>
          <w:i w:val="false"/>
          <w:color w:val="000000"/>
          <w:sz w:val="28"/>
        </w:rPr>
        <w:t>
</w:t>
      </w:r>
      <w:r>
        <w:rPr>
          <w:rFonts w:ascii="Times New Roman"/>
          <w:b w:val="false"/>
          <w:i w:val="false"/>
          <w:color w:val="000000"/>
          <w:sz w:val="28"/>
        </w:rPr>
        <w:t xml:space="preserve">
      2) мақта нарығының мониторингі (бұдан әрі - мониторинг) - мақта нарығына қатысушылар жүзеге асыратын мақтаны өндіруді, өңдеуді, сақтауды және өткізуді қоса алғанда, мақта нарығы деректерін жинауға, өңдеуге және талдауға бағытталған іс-шаралар жиынтығы; </w:t>
      </w:r>
      <w:r>
        <w:br/>
      </w:r>
      <w:r>
        <w:rPr>
          <w:rFonts w:ascii="Times New Roman"/>
          <w:b w:val="false"/>
          <w:i w:val="false"/>
          <w:color w:val="000000"/>
          <w:sz w:val="28"/>
        </w:rPr>
        <w:t>
</w:t>
      </w:r>
      <w:r>
        <w:rPr>
          <w:rFonts w:ascii="Times New Roman"/>
          <w:b w:val="false"/>
          <w:i w:val="false"/>
          <w:color w:val="000000"/>
          <w:sz w:val="28"/>
        </w:rPr>
        <w:t xml:space="preserve">
      3) мониторинг объектілері - мақта нарығына қатысушылардағы шитті мақта және оның бастапқы өңдеу өнімдері (мақта талшығы, тұқым, линт, мақта талшығының қалдықтары). </w:t>
      </w:r>
    </w:p>
    <w:bookmarkEnd w:id="7"/>
    <w:bookmarkStart w:name="z7" w:id="8"/>
    <w:p>
      <w:pPr>
        <w:spacing w:after="0"/>
        <w:ind w:left="0"/>
        <w:jc w:val="both"/>
      </w:pPr>
      <w:r>
        <w:rPr>
          <w:rFonts w:ascii="Times New Roman"/>
          <w:b w:val="false"/>
          <w:i w:val="false"/>
          <w:color w:val="000000"/>
          <w:sz w:val="28"/>
        </w:rPr>
        <w:t>
      3. Мониторингті Қазақстан Республикасының </w:t>
      </w:r>
      <w:r>
        <w:rPr>
          <w:rFonts w:ascii="Times New Roman"/>
          <w:b w:val="false"/>
          <w:i w:val="false"/>
          <w:color w:val="000000"/>
          <w:sz w:val="28"/>
        </w:rPr>
        <w:t xml:space="preserve">Ауыл шаруашылығы министрлігі </w:t>
      </w:r>
      <w:r>
        <w:rPr>
          <w:rFonts w:ascii="Times New Roman"/>
          <w:b w:val="false"/>
          <w:i w:val="false"/>
          <w:color w:val="000000"/>
          <w:sz w:val="28"/>
        </w:rPr>
        <w:t xml:space="preserve">(бұдан әрі - Ауылшармині) және жергілікті атқарушы органдар жүзеге асырады. </w:t>
      </w:r>
    </w:p>
    <w:bookmarkEnd w:id="8"/>
    <w:bookmarkStart w:name="z8" w:id="9"/>
    <w:p>
      <w:pPr>
        <w:spacing w:after="0"/>
        <w:ind w:left="0"/>
        <w:jc w:val="both"/>
      </w:pPr>
      <w:r>
        <w:rPr>
          <w:rFonts w:ascii="Times New Roman"/>
          <w:b w:val="false"/>
          <w:i w:val="false"/>
          <w:color w:val="000000"/>
          <w:sz w:val="28"/>
        </w:rPr>
        <w:t xml:space="preserve">
      4. Мониторинг деректері Ауылшарминінің ақпараттық-маркетингтік жүйесінің ақпараттар ағымының құрамды бөлігі болып табылады. </w:t>
      </w:r>
    </w:p>
    <w:bookmarkEnd w:id="9"/>
    <w:bookmarkStart w:name="z9" w:id="10"/>
    <w:p>
      <w:pPr>
        <w:spacing w:after="0"/>
        <w:ind w:left="0"/>
        <w:jc w:val="left"/>
      </w:pPr>
      <w:r>
        <w:rPr>
          <w:rFonts w:ascii="Times New Roman"/>
          <w:b/>
          <w:i w:val="false"/>
          <w:color w:val="000000"/>
        </w:rPr>
        <w:t xml:space="preserve"> 
2. Мақта нарығының мониторингін жүргізу тәртібі </w:t>
      </w:r>
    </w:p>
    <w:bookmarkEnd w:id="10"/>
    <w:p>
      <w:pPr>
        <w:spacing w:after="0"/>
        <w:ind w:left="0"/>
        <w:jc w:val="both"/>
      </w:pPr>
      <w:r>
        <w:rPr>
          <w:rFonts w:ascii="Times New Roman"/>
          <w:b w:val="false"/>
          <w:i w:val="false"/>
          <w:color w:val="000000"/>
          <w:sz w:val="28"/>
        </w:rPr>
        <w:t xml:space="preserve">      5. Мониторинг кезеңдері: </w:t>
      </w:r>
      <w:r>
        <w:br/>
      </w:r>
      <w:r>
        <w:rPr>
          <w:rFonts w:ascii="Times New Roman"/>
          <w:b w:val="false"/>
          <w:i w:val="false"/>
          <w:color w:val="000000"/>
          <w:sz w:val="28"/>
        </w:rPr>
        <w:t xml:space="preserve">
      1) деректерді жинау; </w:t>
      </w:r>
      <w:r>
        <w:br/>
      </w:r>
      <w:r>
        <w:rPr>
          <w:rFonts w:ascii="Times New Roman"/>
          <w:b w:val="false"/>
          <w:i w:val="false"/>
          <w:color w:val="000000"/>
          <w:sz w:val="28"/>
        </w:rPr>
        <w:t xml:space="preserve">
      2) деректерді өңдеу; </w:t>
      </w:r>
      <w:r>
        <w:br/>
      </w:r>
      <w:r>
        <w:rPr>
          <w:rFonts w:ascii="Times New Roman"/>
          <w:b w:val="false"/>
          <w:i w:val="false"/>
          <w:color w:val="000000"/>
          <w:sz w:val="28"/>
        </w:rPr>
        <w:t xml:space="preserve">
      3) деректерді талдау. </w:t>
      </w:r>
    </w:p>
    <w:bookmarkStart w:name="z10" w:id="11"/>
    <w:p>
      <w:pPr>
        <w:spacing w:after="0"/>
        <w:ind w:left="0"/>
        <w:jc w:val="both"/>
      </w:pPr>
      <w:r>
        <w:rPr>
          <w:rFonts w:ascii="Times New Roman"/>
          <w:b w:val="false"/>
          <w:i w:val="false"/>
          <w:color w:val="000000"/>
          <w:sz w:val="28"/>
        </w:rPr>
        <w:t xml:space="preserve">
      6. Мониторинг деректері: </w:t>
      </w:r>
      <w:r>
        <w:br/>
      </w:r>
      <w:r>
        <w:rPr>
          <w:rFonts w:ascii="Times New Roman"/>
          <w:b w:val="false"/>
          <w:i w:val="false"/>
          <w:color w:val="000000"/>
          <w:sz w:val="28"/>
        </w:rPr>
        <w:t xml:space="preserve">
      1) шитті мақтаны өндірумен, мақта талшығы етіп бастапқы өңдеумен және мақтаны сатумен айналысатын шаруашылық субъектілерінің (мақта нарығына қатысушылардың) бары; </w:t>
      </w:r>
      <w:r>
        <w:br/>
      </w:r>
      <w:r>
        <w:rPr>
          <w:rFonts w:ascii="Times New Roman"/>
          <w:b w:val="false"/>
          <w:i w:val="false"/>
          <w:color w:val="000000"/>
          <w:sz w:val="28"/>
        </w:rPr>
        <w:t xml:space="preserve">
      2) мақта егіс алқаптарының көлемі; </w:t>
      </w:r>
      <w:r>
        <w:br/>
      </w:r>
      <w:r>
        <w:rPr>
          <w:rFonts w:ascii="Times New Roman"/>
          <w:b w:val="false"/>
          <w:i w:val="false"/>
          <w:color w:val="000000"/>
          <w:sz w:val="28"/>
        </w:rPr>
        <w:t xml:space="preserve">
      3) өнімділік болжамы; </w:t>
      </w:r>
      <w:r>
        <w:br/>
      </w:r>
      <w:r>
        <w:rPr>
          <w:rFonts w:ascii="Times New Roman"/>
          <w:b w:val="false"/>
          <w:i w:val="false"/>
          <w:color w:val="000000"/>
          <w:sz w:val="28"/>
        </w:rPr>
        <w:t xml:space="preserve">
      4) нақты өнімділік, рефакцияны көрсетіп, алғашқы және өңдегеннен кейінгі салмақ бойынша шитті мақта өндірудің көлемі; </w:t>
      </w:r>
      <w:r>
        <w:br/>
      </w:r>
      <w:r>
        <w:rPr>
          <w:rFonts w:ascii="Times New Roman"/>
          <w:b w:val="false"/>
          <w:i w:val="false"/>
          <w:color w:val="000000"/>
          <w:sz w:val="28"/>
        </w:rPr>
        <w:t xml:space="preserve">
      5) мақта өңдеу ұйымдарының, мақта тазалау зауыттарының және мақта қабылдау пункттерінің саны; </w:t>
      </w:r>
      <w:r>
        <w:br/>
      </w:r>
      <w:r>
        <w:rPr>
          <w:rFonts w:ascii="Times New Roman"/>
          <w:b w:val="false"/>
          <w:i w:val="false"/>
          <w:color w:val="000000"/>
          <w:sz w:val="28"/>
        </w:rPr>
        <w:t xml:space="preserve">
      6) өңдеуге түскен шитті мақта көлемі және алынған мақта талшығының көлемі; </w:t>
      </w:r>
      <w:r>
        <w:br/>
      </w:r>
      <w:r>
        <w:rPr>
          <w:rFonts w:ascii="Times New Roman"/>
          <w:b w:val="false"/>
          <w:i w:val="false"/>
          <w:color w:val="000000"/>
          <w:sz w:val="28"/>
        </w:rPr>
        <w:t xml:space="preserve">
      7) шитті мақтаның және оның бастапқы өңдеу өнімдерінің (мақта талшығы, тұқым, линт, мақта талшығының қалдықтары) ішкі нарықта және экспортқа сатылған көлемі; </w:t>
      </w:r>
      <w:r>
        <w:br/>
      </w:r>
      <w:r>
        <w:rPr>
          <w:rFonts w:ascii="Times New Roman"/>
          <w:b w:val="false"/>
          <w:i w:val="false"/>
          <w:color w:val="000000"/>
          <w:sz w:val="28"/>
        </w:rPr>
        <w:t xml:space="preserve">
      8) шитті мақта және оның бастапқы өңдеу өнімдері (мақта талшығы, тұқым, линт, мақта талшығының қалдықтары) импортының көлемі. </w:t>
      </w:r>
    </w:p>
    <w:bookmarkEnd w:id="11"/>
    <w:bookmarkStart w:name="z11" w:id="12"/>
    <w:p>
      <w:pPr>
        <w:spacing w:after="0"/>
        <w:ind w:left="0"/>
        <w:jc w:val="both"/>
      </w:pPr>
      <w:r>
        <w:rPr>
          <w:rFonts w:ascii="Times New Roman"/>
          <w:b w:val="false"/>
          <w:i w:val="false"/>
          <w:color w:val="000000"/>
          <w:sz w:val="28"/>
        </w:rPr>
        <w:t>
      7. Мақта нарығына қатысушылардан мониторинг деректерін жинау статистика саласындағы уәкілетті мемлекеттік органның келісімі бойынша мақта саласын дамыту жөніндегі уәкілетті органмен бекітілген</w:t>
      </w:r>
      <w:r>
        <w:rPr>
          <w:rFonts w:ascii="Times New Roman"/>
          <w:b w:val="false"/>
          <w:i w:val="false"/>
          <w:color w:val="000000"/>
          <w:sz w:val="28"/>
        </w:rPr>
        <w:t> </w:t>
      </w:r>
      <w:r>
        <w:rPr>
          <w:rFonts w:ascii="Times New Roman"/>
          <w:b w:val="false"/>
          <w:i w:val="false"/>
          <w:color w:val="000000"/>
          <w:sz w:val="28"/>
        </w:rPr>
        <w:t xml:space="preserve">14-1МНҚ нысаны бойынша ауданның жергілікті атқарушы органымен, кейіннен жиналған ақпараттарды облыстың жергілікті атқару органына берумен, жүзеге асырылады. </w:t>
      </w:r>
      <w:r>
        <w:br/>
      </w:r>
      <w:r>
        <w:rPr>
          <w:rFonts w:ascii="Times New Roman"/>
          <w:b w:val="false"/>
          <w:i w:val="false"/>
          <w:color w:val="000000"/>
          <w:sz w:val="28"/>
        </w:rPr>
        <w:t xml:space="preserve">
      Ауданның жергілікті атқарушы органы мақта нарығына қатысушылар берген коммерциялық құпия болып табылатын ақпаратты (шаруашылық субъектілері бойынша) жария етпеуі керек. </w:t>
      </w:r>
    </w:p>
    <w:bookmarkEnd w:id="12"/>
    <w:bookmarkStart w:name="z12" w:id="13"/>
    <w:p>
      <w:pPr>
        <w:spacing w:after="0"/>
        <w:ind w:left="0"/>
        <w:jc w:val="both"/>
      </w:pPr>
      <w:r>
        <w:rPr>
          <w:rFonts w:ascii="Times New Roman"/>
          <w:b w:val="false"/>
          <w:i w:val="false"/>
          <w:color w:val="000000"/>
          <w:sz w:val="28"/>
        </w:rPr>
        <w:t xml:space="preserve">
      8. Мақта өңдеу ұйымдарынан мониторинг деректерін жинау ауданның жергілікті атқарушы органының жазбаша сұранымы бойынша ақпараттарды мақта өңдеу ұйымдарының статистика саласындағы уәкілетті мемлекеттік органның келісімі бойынша мақта саласын дамыту жөніндегі уәкілетті органмен бекітілген 14-2МӨҰ, 14-3МӨҰ нысандары бойынша беруі арқылы жүзеге асырылады. </w:t>
      </w:r>
    </w:p>
    <w:bookmarkEnd w:id="13"/>
    <w:bookmarkStart w:name="z13" w:id="14"/>
    <w:p>
      <w:pPr>
        <w:spacing w:after="0"/>
        <w:ind w:left="0"/>
        <w:jc w:val="both"/>
      </w:pPr>
      <w:r>
        <w:rPr>
          <w:rFonts w:ascii="Times New Roman"/>
          <w:b w:val="false"/>
          <w:i w:val="false"/>
          <w:color w:val="000000"/>
          <w:sz w:val="28"/>
        </w:rPr>
        <w:t xml:space="preserve">
      9. Мақта өңдеу ұйымдары мақтамен байланысты операцияларды көрсететін құжаттардың қатаң есебін және сақталуын қамтамасыз етеді, сол сияқты Ауылшарминінің және жергілікті атқарушы органының жазбаша сұранымы бойынша өздерінің негізгі қызметіне байланысты ақпараттарды береді. </w:t>
      </w:r>
    </w:p>
    <w:bookmarkEnd w:id="14"/>
    <w:bookmarkStart w:name="z14" w:id="15"/>
    <w:p>
      <w:pPr>
        <w:spacing w:after="0"/>
        <w:ind w:left="0"/>
        <w:jc w:val="both"/>
      </w:pPr>
      <w:r>
        <w:rPr>
          <w:rFonts w:ascii="Times New Roman"/>
          <w:b w:val="false"/>
          <w:i w:val="false"/>
          <w:color w:val="000000"/>
          <w:sz w:val="28"/>
        </w:rPr>
        <w:t xml:space="preserve">
      10. Ауданның жергілікті атқарушы органы облыстың жергілікті атқарушы органына берілетін ақпараттардың толықтығы және деруақыттылығы үшін Қазақстан Республикасының заңнамасына сәйкес жауаптылық жүктейді. </w:t>
      </w:r>
    </w:p>
    <w:bookmarkEnd w:id="15"/>
    <w:bookmarkStart w:name="z15" w:id="16"/>
    <w:p>
      <w:pPr>
        <w:spacing w:after="0"/>
        <w:ind w:left="0"/>
        <w:jc w:val="both"/>
      </w:pPr>
      <w:r>
        <w:rPr>
          <w:rFonts w:ascii="Times New Roman"/>
          <w:b w:val="false"/>
          <w:i w:val="false"/>
          <w:color w:val="000000"/>
          <w:sz w:val="28"/>
        </w:rPr>
        <w:t xml:space="preserve">
      11. Облыстың жергілікті атқарушы органы облыс бойынша мониторинг деректерін өңдейді және Ауылшарминіне мынадай ақпараттарды береді: </w:t>
      </w:r>
      <w:r>
        <w:br/>
      </w:r>
      <w:r>
        <w:rPr>
          <w:rFonts w:ascii="Times New Roman"/>
          <w:b w:val="false"/>
          <w:i w:val="false"/>
          <w:color w:val="000000"/>
          <w:sz w:val="28"/>
        </w:rPr>
        <w:t xml:space="preserve">
      1) статистика саласындағы уәкілетті мемлекеттік органның келісімі бойынша мақта саласын дамыту жөніндегі уәкілетті органмен бекітілген 14-4ЖАО нысаны бойынша айына бір рет шитті мақтаның және оның бастапқы өңдеу өнімдерінің (мақта талшығы, тұқым, линт, мақта талшығының қалдықтары) бары және қозғалысы туралы; </w:t>
      </w:r>
      <w:r>
        <w:br/>
      </w:r>
      <w:r>
        <w:rPr>
          <w:rFonts w:ascii="Times New Roman"/>
          <w:b w:val="false"/>
          <w:i w:val="false"/>
          <w:color w:val="000000"/>
          <w:sz w:val="28"/>
        </w:rPr>
        <w:t xml:space="preserve">
      2) статистика саласындағы уәкілетті мемлекеттік органның келісімі бойынша мақта саласын дамыту жөніндегі уәкілетті органмен бекітілген 14-5ЖАО нысаны бойынша жылына екі рет шитті мақтаны өндірумен, мақта талшығы етіп бастапқы өңдеумен және мақтаны сатумен айналысатын шаруашылық субъектілерінің (мақта нарығына қатысушылардың) бары туралы; </w:t>
      </w:r>
      <w:r>
        <w:br/>
      </w:r>
      <w:r>
        <w:rPr>
          <w:rFonts w:ascii="Times New Roman"/>
          <w:b w:val="false"/>
          <w:i w:val="false"/>
          <w:color w:val="000000"/>
          <w:sz w:val="28"/>
        </w:rPr>
        <w:t xml:space="preserve">
      3) статистика саласындағы уәкілетті мемлекеттік органның келісімі бойынша мақта саласын дамыту жөніндегі уәкілетті органмен бекітілген 14-6ЖАО нысаны бойынша жылына бір рет мақта нарығына қатысушылардың деректерінің негізінде мақта өнімділігінің болжамы туралы. </w:t>
      </w:r>
    </w:p>
    <w:bookmarkEnd w:id="16"/>
    <w:bookmarkStart w:name="z16" w:id="17"/>
    <w:p>
      <w:pPr>
        <w:spacing w:after="0"/>
        <w:ind w:left="0"/>
        <w:jc w:val="both"/>
      </w:pPr>
      <w:r>
        <w:rPr>
          <w:rFonts w:ascii="Times New Roman"/>
          <w:b w:val="false"/>
          <w:i w:val="false"/>
          <w:color w:val="000000"/>
          <w:sz w:val="28"/>
        </w:rPr>
        <w:t xml:space="preserve">
      12. Облыстың жергілікті атқарушы органының басшысы, лауазымды тұлғалар Ауылшарминіне берілетін ақпараттардың толықтығы және деруақыттылығы үшін Қазақстан Республикасының заңнамасына сәйкес жауаптылық жүктейді. </w:t>
      </w:r>
    </w:p>
    <w:bookmarkEnd w:id="17"/>
    <w:bookmarkStart w:name="z17" w:id="18"/>
    <w:p>
      <w:pPr>
        <w:spacing w:after="0"/>
        <w:ind w:left="0"/>
        <w:jc w:val="both"/>
      </w:pPr>
      <w:r>
        <w:rPr>
          <w:rFonts w:ascii="Times New Roman"/>
          <w:b w:val="false"/>
          <w:i w:val="false"/>
          <w:color w:val="000000"/>
          <w:sz w:val="28"/>
        </w:rPr>
        <w:t xml:space="preserve">
      13. Ауылшармині облыстардың жергілікті атқарушы органдары беретін мониторинг деректерін талдауды жүзеге асырады. </w:t>
      </w:r>
    </w:p>
    <w:bookmarkEnd w:id="18"/>
    <w:bookmarkStart w:name="z18" w:id="19"/>
    <w:p>
      <w:pPr>
        <w:spacing w:after="0"/>
        <w:ind w:left="0"/>
        <w:jc w:val="both"/>
      </w:pPr>
      <w:r>
        <w:rPr>
          <w:rFonts w:ascii="Times New Roman"/>
          <w:b w:val="false"/>
          <w:i w:val="false"/>
          <w:color w:val="000000"/>
          <w:sz w:val="28"/>
        </w:rPr>
        <w:t xml:space="preserve">
      14. Мақта егіс алқаптарының көлемі және нақты өнімділігі, рефакциясын көрсетіп, алғашқы және өңдегеннен кейінгі салмақ бойынша шитті мақта өндірудің көлемі туралы ақпарат Қазақстан Республикасы Статистика агенттігінің деректерінің негізінде жылына бір рет құрастырылады. </w:t>
      </w:r>
    </w:p>
    <w:bookmarkEnd w:id="19"/>
    <w:bookmarkStart w:name="z19" w:id="20"/>
    <w:p>
      <w:pPr>
        <w:spacing w:after="0"/>
        <w:ind w:left="0"/>
        <w:jc w:val="both"/>
      </w:pPr>
      <w:r>
        <w:rPr>
          <w:rFonts w:ascii="Times New Roman"/>
          <w:b w:val="false"/>
          <w:i w:val="false"/>
          <w:color w:val="000000"/>
          <w:sz w:val="28"/>
        </w:rPr>
        <w:t xml:space="preserve">
      15. Республика бойынша мониторинг деректерін талдау үшін айына бір рет статистика саласындағы уәкілетті мемлекеттік органның келісімі бойынша мақта саласын дамыту жөніндегі уәкілетті органмен бекітілген 14-8КБК нысаны бойынша экспорт режимінде рәсімделген мақта талшығының салмағы және статистикалық құны туралы кеден ісінің мәселелері жөніндегі уәкілетті органнан тегін алынатын мәліметтер пайдаланылады. </w:t>
      </w:r>
    </w:p>
    <w:bookmarkEnd w:id="20"/>
    <w:bookmarkStart w:name="z20" w:id="21"/>
    <w:p>
      <w:pPr>
        <w:spacing w:after="0"/>
        <w:ind w:left="0"/>
        <w:jc w:val="both"/>
      </w:pPr>
      <w:r>
        <w:rPr>
          <w:rFonts w:ascii="Times New Roman"/>
          <w:b w:val="false"/>
          <w:i w:val="false"/>
          <w:color w:val="000000"/>
          <w:sz w:val="28"/>
        </w:rPr>
        <w:t xml:space="preserve">
      16. Республика бойынша жиынтық ақпаратта көрсетілген мониторинг деректерін, мақта нарығына қатысушылар жалпы пайдалана алады.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