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51f" w14:textId="de79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Кредиттік бюролардың ақпаратты және мәліметтерді беру ережесін, мерзімін және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27 тамыздағы N 223 Қаулысы. Қазақстан Республикасының Әділет Министрлігінде 2007 жылғы 1 қазанда Нормативтік құқықтық кесімдерді мемлекеттік тіркеудің тізіліміне N 4951 болып енгізілді. Күші жойылды - Қазақстан Республикасы Ұлттық Банкі Басқармасының 2016 жылғы 28 қарашадағы № 278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Банкі Басқармасының 28.11.2016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Кредиттік бюролардың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берілген Кредиттік бюролардың ақпаратты және мәліметтерді беру ережесі, мерзімі және көлемі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Сақтандыру нарығының субъектілерін және басқа қаржы ұйымдарын қадағалау департаменті (Д.Ш. Қарақұлова):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Заң департаментімен (М.Б. Байсынов) бірлесіп осы қаулыны Қазақстан Республикасы Әділет министрлігінде мемлекеттік тіркеуден өткізу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 Әділет министрлігінде тіркелген күннен бастап он күндік мерзімде осы қаулыны кредиттік бюроларға, "Қазақстан қаржыгерлерінің қауымдастығы" заңды тұлғалар бірлестігіне мәлімет үшін жіберсін.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Ақпараттық технологиялар басқармасы (А.Ж. Бейсенбаев) 2008 жылғы 1 қазанына дейін кредиттік бюролардың есептілігін жинау бойынша программалық қамтамасыз етудің әзірлеуін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Агенттіктің Төраға қызметі осы қаулыны Қазақстан Республикасының бұқаралық ақпарат құралдарында жариялау шараларын қолға 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қаулының орындалуын бақылау Агенттік Төрағасының орынбасары Е.Л. Бахмутоваға жүктелсін.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нарығын және қаржы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мен қадағалау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223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Кредиттік бюролардың ақпаратты және мәліметтерді беру</w:t>
      </w:r>
      <w:r>
        <w:br/>
      </w:r>
      <w:r>
        <w:rPr>
          <w:rFonts w:ascii="Times New Roman"/>
          <w:b/>
          <w:i w:val="false"/>
          <w:color w:val="000000"/>
        </w:rPr>
        <w:t>ережесі, мерзімі және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Ереже""Қазақстан Республикасындағы кредиттік бюролар және кредиттік тарихты қалыптастыру туралы" Қазақстан Республикасының 2004 жылғы 4 шілдедегі Заңына (бұдан әрі - Заң) сәйкес әзірленді және кредиттік бюролардың ақпаратты және мәліметтерді қаржы нарығын және қаржы ұйымдарын реттеу мен қадағалау жөніндегі мемлекеттік уәкілетті органға (бұдан әрі - уәкілетті орган) беру тәртібін, мерзімдерін және көлемдерін белгілейді.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Кредиттік бюролар уәкілетті органға: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ай сайын, есепті айдан кейін келетін айдың оныншы жұмыс күнінен кешіктірмей электронды және қағаз жеткізушімен осы Ереженің 1,2 және 3-қосымшаларына сәйкес ақпаратты және мәліметтерді;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тоқсан сайын, есепті айдан кейін келетін айдың оныншы жұмыс күнінен кешіктірмей электронды және қағаз жеткізушімен осы Ереженің 4-қосымшасында қарастырылған ақпаратты;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тоқсан сайын, есепті айдан кейін келетін айдың оныншы жұмыс күнінен кешіктірмей қағаз жеткізушімен қосымша қызмет түрлерін жүзеге асыру нәтижелері туралы ақпаратты ұсынады.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Кредиттік бюролар беретін ақпаратта және мәліметтерде: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Ереженің 1-қосымшасына сәйкес кредиттік тарихтың деректер базасындағы кредиттік тарихтардың саны туралы ақпарат;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Ереженің 2-қосымшасына сәйкес ақпарат жеткізушілер бөлігінде заем және шартты міндеттемелер беру туралы шарттардың саны туралы мәліметтер;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Ереженің 3-қосымшасына сәйкес кредиттік бюроның кредиттік тарихтың деректер базасынан берген кредиттік есептердің саны туралы мәліметтер;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осы Ереженің 4-қосымшасына сәйкес ақпаратты беру және (немесе) кредиттік есепті алу жөнінде жасасқан шарттар туралы ақпарат;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қызметтерге толық сипаттама бере отырып қосымша қызмет түрлерін жүзеге асыру нәтижелері туралы ақпарат (бұндай ақпарат болған жағдайда) ерікті нысанда болуы тиіс.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Ереженің 1-4-қосымшаларына сәйкес жасалатын ақпараттар мен мәліметтерге және қызметтің қосымша түрлерін жүзеге асыру нәтижелері туралы ақпаратқа кредиттік бюроның бірінші басшысы немесе оның орнын басатын тұлға, сондай-ақ оларды толтыруға жауапты адамның қолы қойылып, кредиттік бюроның мөрімен расталады.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Электрондық жеткізушімен ұсынылған деректер мен қағаз жеткізушідегі деректердің бірдейлігін кредиттік бюроның басшысы немесе оның орнын басатын тұлға қамтамасыз етеді.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Кредиттік бюролардың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және 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ережесінің, 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 кредиттік бюроның кредиттік тарихтың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деректер базасындағы кредиттік тарихтардың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саны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 __ жылғы 01 ____________ жағдай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2544"/>
        <w:gridCol w:w="1837"/>
        <w:gridCol w:w="67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тарихтар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 құрылғаннан бастап кредиттік тарихтар саны жиынтығының өсуімен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тарихтардың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бойынша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Бірінші басшысы___________________ қолы___________ күні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Жауапты тұлға ____________________ қолы __________ күні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Есеп жасалған күні 20___жылғы""___"" 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Кредиттік бюролардың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және 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ережесінің, 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Жеткізушілер бөлігінде заем және шартты міндеттемелерді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туралы шарттардың саны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кредиттік бюросы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 __ жылғы 01 __________________ жағдай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3641"/>
        <w:gridCol w:w="962"/>
        <w:gridCol w:w="2365"/>
        <w:gridCol w:w="2365"/>
      </w:tblGrid>
      <w:tr>
        <w:trPr>
          <w:trHeight w:val="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жеткізушінің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 заем және шартты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деттемелерді беру туралы шарттардың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 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операциялар-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жекелеген 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және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сетiлетiн 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кредитке өткiзетiн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төлемдердiң мерзімін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ұзартатын жеке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немесе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құқықтарды және 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мәмiлелердi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тiркеуді жүзеге асыра-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мемлекеттiк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тұлғалар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3815"/>
        <w:gridCol w:w="3815"/>
        <w:gridCol w:w="3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 құрылғаннан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 және шартты міндеттемелерді беру туралы шарттардың саны жиынтығының өсуімен 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Жеткізушінің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соңғы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Бірінші басшы ___________________ қолы _________ күні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Жауапты тұлға ____________________ қолы ___________ күні________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Есеп жасалған күні 20___жылғы "___"" 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Кредиттік бюролардың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және 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ережесінің, 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 кредиттік бюроның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кредиттік тарихтың деректер базасынан берілген кредиттік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есептердің саны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20__жылғы 01 ____________________жағдай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823"/>
        <w:gridCol w:w="1509"/>
        <w:gridCol w:w="1388"/>
        <w:gridCol w:w="1515"/>
        <w:gridCol w:w="1129"/>
        <w:gridCol w:w="1129"/>
        <w:gridCol w:w="1130"/>
        <w:gridCol w:w="1776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 есеп түрлері бойынша берілген кредиттік есептердің саны 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1-есеп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2-есеп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операци-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ялардың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кредитке өткiзе-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не төлемдер-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мерзімін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 заңды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шарттар-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тұлғалар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тарих-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субъектілері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түзе-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есептердің саны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1718"/>
        <w:gridCol w:w="1397"/>
        <w:gridCol w:w="1397"/>
        <w:gridCol w:w="1398"/>
        <w:gridCol w:w="1398"/>
        <w:gridCol w:w="1398"/>
        <w:gridCol w:w="1398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 құрылғаннан бастап есептердің түрлері бойынша берілген кредиттік есептердің саны жиынтығының өсуімен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1-есеп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2-есеп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 толтыру бойынша түсіндірмелер: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4, 5, 6, 8, 9, 10 бағандарында кредиттік есептер түрлерінің атаулары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жолында тарих субъектісінің кредиттік есептегі ақпаратты даулау туралы субъектінің өтінішіне сәйкес түзетіліп берілген кредиттік есептердің саны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Бірінші басшы ___________________ қолы___________ күні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Жауапты тұлға ____________________ қолы ___________ күні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Есеп жасалған күні 20___жылғы "___" 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Кредиттік бюролардың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және 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ережесінің, 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 беру туралы және (немесе) кредиттік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есепті алу туралы жасалған шарттар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Кредиттік бюро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20__ жылғы 01 ________________ жағдай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4"/>
        <w:gridCol w:w="1121"/>
        <w:gridCol w:w="1555"/>
      </w:tblGrid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тарихты қалыптастыру және оларды пайдалану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қатысушының атауы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 нөмірі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жасасқан күні 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жеткізушілер: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операциялардың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жүзеге асыратын ұйымдар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және көрсетiлетiн қызметтердi кредитке өткiзетiн не төлемдердiң мерзімін ұзартатын жеке кәсіпкерлер немесе заңды тұлғалар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мүлiкке құқықтарды және онымен жасалатын мәмiлелердi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тiркеуді жүзеге асыратын мемлекеттiк орган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беру және (немесе) кредиттік есептерді алу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негізінде өзге тұлғалар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ақпарат беру туралы шарттардың жалпы саны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есепті алушылар: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операциялардың жекелеген түрлерін жүзеге асыратын ұйымдар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және көрсетiлетiн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 кредитке өткiзетiн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төлемдердiң мерзімін ұзартатын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 немесе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беру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есептерді алу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негізінде өзге тұлғалар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тарихтың субъектілері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кредиттік есепті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шарттардың жалпы саны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Бірінші басшы ___________________ қолы___________ күні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Жауапты тұлға ____________________ қолы ___________ күні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Есеп жасалған күні 20___жылғы "___" 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