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2bd7" w14:textId="80c2b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"Ең төменгі резервтік талаптар туралы ережені бекіту жөнінде" 2006 жылғы 27 мамырдағы N 38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2007 жылғы 27 тамыздағы N 101 Қаулысы. Қазақстан Республикасының Әділет министрлігінде 2007 жылғы 27 қыркүйекте Нормативтік құқықтық кесімдерді мемлекеттік тіркеудің тізіліміне N 4944 болып енгізілді. Күші жойылды - Қазақстан Республикасы Ұлттық Банкі Басқармасының 2015 жылғы 20 наурыздағы № 38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20.03.2015 </w:t>
      </w:r>
      <w:r>
        <w:rPr>
          <w:rFonts w:ascii="Times New Roman"/>
          <w:b w:val="false"/>
          <w:i w:val="false"/>
          <w:color w:val="ff0000"/>
          <w:sz w:val="28"/>
        </w:rPr>
        <w:t>№ 38</w:t>
      </w:r>
      <w:r>
        <w:rPr>
          <w:rFonts w:ascii="Times New Roman"/>
          <w:b w:val="false"/>
          <w:i w:val="false"/>
          <w:color w:val="ff0000"/>
          <w:sz w:val="28"/>
        </w:rPr>
        <w:t xml:space="preserve"> (12.05.2015 бастап қолданысқа енгізіледі) қаулысымен.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 қараңыз. </w:t>
      </w:r>
    </w:p>
    <w:p>
      <w:pPr>
        <w:spacing w:after="0"/>
        <w:ind w:left="0"/>
        <w:jc w:val="both"/>
      </w:pPr>
      <w:r>
        <w:rPr>
          <w:rFonts w:ascii="Times New Roman"/>
          <w:b w:val="false"/>
          <w:i w:val="false"/>
          <w:color w:val="000000"/>
          <w:sz w:val="28"/>
        </w:rPr>
        <w:t xml:space="preserve">      Банктің ең төменгі резервтік талаптар нормативтерін орындау тәртібін жетілдіру және Қазақстан Республикасы Ұлттық Банкінің олардың орындалуын бақылауды жүзеге асыруы мақсатында Қазақстан Республикасы Ұлттық Банкінің Басқармасы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1. Қазақстан Республикасының Ұлттық Банкі Басқармасының "Ең төменгі резервтік талаптар туралы ережені бекіту жөнінде" 2006 жылғы 27 мамырдағы  </w:t>
      </w:r>
      <w:r>
        <w:rPr>
          <w:rFonts w:ascii="Times New Roman"/>
          <w:b w:val="false"/>
          <w:i w:val="false"/>
          <w:color w:val="000000"/>
          <w:sz w:val="28"/>
        </w:rPr>
        <w:t xml:space="preserve">N 38 қаулысына </w:t>
      </w:r>
      <w:r>
        <w:rPr>
          <w:rFonts w:ascii="Times New Roman"/>
          <w:b w:val="false"/>
          <w:i w:val="false"/>
          <w:color w:val="000000"/>
          <w:sz w:val="28"/>
        </w:rPr>
        <w:t xml:space="preserve"> (Нормативтік құқықтық актілерді мемлекеттік тіркеу тізілімінде N 4268 тіркелген) мынадай өзгерістер мен толықтырулар енгізілсін: </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Ең төменгі резервтік талаптар туралы ережеде: </w:t>
      </w:r>
      <w:r>
        <w:br/>
      </w:r>
      <w:r>
        <w:rPr>
          <w:rFonts w:ascii="Times New Roman"/>
          <w:b w:val="false"/>
          <w:i w:val="false"/>
          <w:color w:val="000000"/>
          <w:sz w:val="28"/>
        </w:rPr>
        <w:t xml:space="preserve">
      1-тармақта "өз кассасында қолма-қол теңге" деген сөздер "өз кассасында қолма-қол ұлттық және еркін айырбасталатын валюталар" деген сөздермен ауыстырылсын; </w:t>
      </w:r>
    </w:p>
    <w:bookmarkEnd w:id="1"/>
    <w:bookmarkStart w:name="z4" w:id="2"/>
    <w:p>
      <w:pPr>
        <w:spacing w:after="0"/>
        <w:ind w:left="0"/>
        <w:jc w:val="both"/>
      </w:pPr>
      <w:r>
        <w:rPr>
          <w:rFonts w:ascii="Times New Roman"/>
          <w:b w:val="false"/>
          <w:i w:val="false"/>
          <w:color w:val="000000"/>
          <w:sz w:val="28"/>
        </w:rPr>
        <w:t xml:space="preserve">
      2-тараудың атында "нормативін" деген сөз "нормативтерін" деген сөзбен ауыстырылсын; </w:t>
      </w:r>
    </w:p>
    <w:bookmarkEnd w:id="2"/>
    <w:bookmarkStart w:name="z5" w:id="3"/>
    <w:p>
      <w:pPr>
        <w:spacing w:after="0"/>
        <w:ind w:left="0"/>
        <w:jc w:val="both"/>
      </w:pPr>
      <w:r>
        <w:rPr>
          <w:rFonts w:ascii="Times New Roman"/>
          <w:b w:val="false"/>
          <w:i w:val="false"/>
          <w:color w:val="000000"/>
          <w:sz w:val="28"/>
        </w:rPr>
        <w:t xml:space="preserve">
      16-тармақта "бесінші" деген сөзден кейін "күнтізбелік" деген сөзбен толықтырылсын; </w:t>
      </w:r>
    </w:p>
    <w:bookmarkEnd w:id="3"/>
    <w:bookmarkStart w:name="z6" w:id="4"/>
    <w:p>
      <w:pPr>
        <w:spacing w:after="0"/>
        <w:ind w:left="0"/>
        <w:jc w:val="both"/>
      </w:pPr>
      <w:r>
        <w:rPr>
          <w:rFonts w:ascii="Times New Roman"/>
          <w:b w:val="false"/>
          <w:i w:val="false"/>
          <w:color w:val="000000"/>
          <w:sz w:val="28"/>
        </w:rPr>
        <w:t xml:space="preserve">
      17-тармақ мынадай редакцияда жазылсын: </w:t>
      </w:r>
      <w:r>
        <w:br/>
      </w:r>
      <w:r>
        <w:rPr>
          <w:rFonts w:ascii="Times New Roman"/>
          <w:b w:val="false"/>
          <w:i w:val="false"/>
          <w:color w:val="000000"/>
          <w:sz w:val="28"/>
        </w:rPr>
        <w:t xml:space="preserve">
      "17. Ең төменгі резервтік талаптардың нормативтері бұзылған кезде банк талаптар бұзылған сәттен бастап үш күнтізбелік күн ішінде Ұлттық Банкке Ең төменгі резервтік талаптар нормативтерінің бұзылу фактісі және себептері туралы хабарлайды және оларды жою жөніндегі іс-шаралар жоспарын ұсынады."; </w:t>
      </w:r>
    </w:p>
    <w:bookmarkEnd w:id="4"/>
    <w:bookmarkStart w:name="z7" w:id="5"/>
    <w:p>
      <w:pPr>
        <w:spacing w:after="0"/>
        <w:ind w:left="0"/>
        <w:jc w:val="both"/>
      </w:pPr>
      <w:r>
        <w:rPr>
          <w:rFonts w:ascii="Times New Roman"/>
          <w:b w:val="false"/>
          <w:i w:val="false"/>
          <w:color w:val="000000"/>
          <w:sz w:val="28"/>
        </w:rPr>
        <w:t xml:space="preserve">
      18-тармақта: </w:t>
      </w:r>
      <w:r>
        <w:br/>
      </w:r>
      <w:r>
        <w:rPr>
          <w:rFonts w:ascii="Times New Roman"/>
          <w:b w:val="false"/>
          <w:i w:val="false"/>
          <w:color w:val="000000"/>
          <w:sz w:val="28"/>
        </w:rPr>
        <w:t xml:space="preserve">
      "бірнеше рет" деген сөздерден кейін "(екі және одан көп рет)" деген сөздермен толықтырылсын; </w:t>
      </w:r>
      <w:r>
        <w:br/>
      </w:r>
      <w:r>
        <w:rPr>
          <w:rFonts w:ascii="Times New Roman"/>
          <w:b w:val="false"/>
          <w:i w:val="false"/>
          <w:color w:val="000000"/>
          <w:sz w:val="28"/>
        </w:rPr>
        <w:t xml:space="preserve">
      "алты күнтізбелік ай ішінде" деген сөздер алынып тасталсын; </w:t>
      </w:r>
    </w:p>
    <w:bookmarkEnd w:id="5"/>
    <w:bookmarkStart w:name="z8" w:id="6"/>
    <w:p>
      <w:pPr>
        <w:spacing w:after="0"/>
        <w:ind w:left="0"/>
        <w:jc w:val="both"/>
      </w:pPr>
      <w:r>
        <w:rPr>
          <w:rFonts w:ascii="Times New Roman"/>
          <w:b w:val="false"/>
          <w:i w:val="false"/>
          <w:color w:val="000000"/>
          <w:sz w:val="28"/>
        </w:rPr>
        <w:t xml:space="preserve">
      19-тармақ мынадай редакцияда жазылсын: </w:t>
      </w:r>
      <w:r>
        <w:br/>
      </w:r>
      <w:r>
        <w:rPr>
          <w:rFonts w:ascii="Times New Roman"/>
          <w:b w:val="false"/>
          <w:i w:val="false"/>
          <w:color w:val="000000"/>
          <w:sz w:val="28"/>
        </w:rPr>
        <w:t xml:space="preserve">
      "19. Банк Ережеге сәйкес талап етілетін ақпаратты ұсынбаған, уақтылы ұсынбаған не шынайы емес ақпарат ұсынған, сондай-ақ осы Ереженің өзге талаптарын орындамаған жағдайда, Ұлттық Банк Қазақстан Республикасының заң актілеріне сәйкес банкке шектеулі әсер ету шараларын немесе санкциялар қолданады."; </w:t>
      </w:r>
    </w:p>
    <w:bookmarkEnd w:id="6"/>
    <w:bookmarkStart w:name="z9" w:id="7"/>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жиырма үшінші жолдан кейін мынадай мазмұндағы жолмен толықтырылсын: </w:t>
      </w:r>
    </w:p>
    <w:bookmarkEnd w:id="7"/>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0493"/>
      </w:tblGrid>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2216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тазартылған қымбат металдармен </w:t>
            </w:r>
            <w:r>
              <w:br/>
            </w:r>
            <w:r>
              <w:rPr>
                <w:rFonts w:ascii="Times New Roman"/>
                <w:b w:val="false"/>
                <w:i w:val="false"/>
                <w:color w:val="000000"/>
                <w:sz w:val="20"/>
              </w:rPr>
              <w:t xml:space="preserve">
мерзімді салымдары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отыз жетінші және қырық сегізінші жолдар алынып тасталсын; </w:t>
      </w:r>
    </w:p>
    <w:bookmarkStart w:name="z10" w:id="8"/>
    <w:p>
      <w:pPr>
        <w:spacing w:after="0"/>
        <w:ind w:left="0"/>
        <w:jc w:val="both"/>
      </w:pPr>
      <w:r>
        <w:rPr>
          <w:rFonts w:ascii="Times New Roman"/>
          <w:b w:val="false"/>
          <w:i w:val="false"/>
          <w:color w:val="000000"/>
          <w:sz w:val="28"/>
        </w:rPr>
        <w:t xml:space="preserve">
      2-қосымшада: </w:t>
      </w:r>
      <w:r>
        <w:br/>
      </w:r>
      <w:r>
        <w:rPr>
          <w:rFonts w:ascii="Times New Roman"/>
          <w:b w:val="false"/>
          <w:i w:val="false"/>
          <w:color w:val="000000"/>
          <w:sz w:val="28"/>
        </w:rPr>
        <w:t xml:space="preserve">
      жиырма алтыншы жолдан кейін мынадай мазмұндағы жолмен толықтырылсын: </w:t>
      </w:r>
    </w:p>
    <w:bookmarkEnd w:id="8"/>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0473"/>
      </w:tblGrid>
      <w:tr>
        <w:trPr>
          <w:trHeight w:val="45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2126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банктердің тазартылған қымбат металдармен </w:t>
            </w:r>
            <w:r>
              <w:br/>
            </w:r>
            <w:r>
              <w:rPr>
                <w:rFonts w:ascii="Times New Roman"/>
                <w:b w:val="false"/>
                <w:i w:val="false"/>
                <w:color w:val="000000"/>
                <w:sz w:val="20"/>
              </w:rPr>
              <w:t xml:space="preserve">
мерзімді салымдары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қырық төртінші жолдан кейін мынадай мазмұндағы жолмен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0493"/>
      </w:tblGrid>
      <w:tr>
        <w:trPr>
          <w:trHeight w:val="4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2216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тазартылған қымбат металдармен </w:t>
            </w:r>
            <w:r>
              <w:br/>
            </w:r>
            <w:r>
              <w:rPr>
                <w:rFonts w:ascii="Times New Roman"/>
                <w:b w:val="false"/>
                <w:i w:val="false"/>
                <w:color w:val="000000"/>
                <w:sz w:val="20"/>
              </w:rPr>
              <w:t xml:space="preserve">
мерзімді салымдары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жиырма бірінші, жиырма екінші, елу тоғызыншы, алпыс сегізінші және жетпіс тоғызыншы жолдар алынып тасталсын; </w:t>
      </w:r>
    </w:p>
    <w:bookmarkStart w:name="z11" w:id="9"/>
    <w:p>
      <w:pPr>
        <w:spacing w:after="0"/>
        <w:ind w:left="0"/>
        <w:jc w:val="both"/>
      </w:pPr>
      <w:r>
        <w:rPr>
          <w:rFonts w:ascii="Times New Roman"/>
          <w:b w:val="false"/>
          <w:i w:val="false"/>
          <w:color w:val="000000"/>
          <w:sz w:val="28"/>
        </w:rPr>
        <w:t xml:space="preserve">
      3-қосымшаның төртінші, бесінші, алтыншы, жетінші, тоғызыншы және он бірінші жолдары алынып тасталсын. </w:t>
      </w:r>
    </w:p>
    <w:bookmarkEnd w:id="9"/>
    <w:bookmarkStart w:name="z12" w:id="10"/>
    <w:p>
      <w:pPr>
        <w:spacing w:after="0"/>
        <w:ind w:left="0"/>
        <w:jc w:val="both"/>
      </w:pPr>
      <w:r>
        <w:rPr>
          <w:rFonts w:ascii="Times New Roman"/>
          <w:b w:val="false"/>
          <w:i w:val="false"/>
          <w:color w:val="000000"/>
          <w:sz w:val="28"/>
        </w:rPr>
        <w:t xml:space="preserve">
      2. Осы қаулы 2007 жылғы 9 қазаннан бастап қолданысқа енгізіледі. </w:t>
      </w:r>
    </w:p>
    <w:bookmarkEnd w:id="10"/>
    <w:bookmarkStart w:name="z13" w:id="11"/>
    <w:p>
      <w:pPr>
        <w:spacing w:after="0"/>
        <w:ind w:left="0"/>
        <w:jc w:val="both"/>
      </w:pPr>
      <w:r>
        <w:rPr>
          <w:rFonts w:ascii="Times New Roman"/>
          <w:b w:val="false"/>
          <w:i w:val="false"/>
          <w:color w:val="000000"/>
          <w:sz w:val="28"/>
        </w:rPr>
        <w:t xml:space="preserve">
      3. Зерттеу және статистика департаменті (Ақышев Д.Т.):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 Ұлттық Банкінің орталық аппаратының мүдделі бөлімшелеріне, аумақтық филиалдарына, екінші деңгейдегі банктерге,»"Қазақстан қаржыгерлерінің қауымдастығы" заңды тұлғалар бірлестігіне, Қазақстан Республикасы Қаржы нарығын және қаржы ұйымдарын реттеу мен қадағалау агенттігіне жіберсін. </w:t>
      </w:r>
    </w:p>
    <w:bookmarkEnd w:id="11"/>
    <w:bookmarkStart w:name="z14" w:id="12"/>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Г.З. Айманбетоваға жүктелсін. </w:t>
      </w:r>
    </w:p>
    <w:bookmarkEnd w:id="12"/>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