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cb0d" w14:textId="6ddc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2007 жылғы 27 тамыздағы N 90 Қаулысы. Қазақстан Республикасының Әділет министрлігінде 2007 жылғы 18 қыркүйекте Нормативтік құқықтық кесімдерді мемлекеттік тіркеудің тізіліміне N 4936 болып енгізілді. Күші жойылды - Қазақстан Республикасы Ұлттық Банкі Басқармасының 2019 жылғы 29 қарашадағы № 231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 Қазақстан Республикасының 2007 жылғы 12 қаңтардағы Заңдарына сәйкес келтіру мақсатында Қазақстан Республикасы Ұлттық Банкінің Басқармасы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 2001 жылғы 3 наурыздағы </w:t>
      </w:r>
      <w:r>
        <w:rPr>
          <w:rFonts w:ascii="Times New Roman"/>
          <w:b w:val="false"/>
          <w:i w:val="false"/>
          <w:color w:val="000000"/>
          <w:sz w:val="28"/>
        </w:rPr>
        <w:t>N 58 қаулысына</w:t>
      </w:r>
      <w:r>
        <w:rPr>
          <w:rFonts w:ascii="Times New Roman"/>
          <w:b w:val="false"/>
          <w:i w:val="false"/>
          <w:color w:val="000000"/>
          <w:sz w:val="28"/>
        </w:rPr>
        <w:t xml:space="preserve"> (Нормативтік құқықтық актілерді мемлекеттік тіркеу тізілімінде N 1482 тіркелген, Қазақстан Республикасы Ұлттық Банкінің "Қазақстан Ұлттық Банкінің Хабаршысы" ресми басылымында 2001 жылғы 22 сәуір - 6 мамырда N 9 (206) жарияланған; Нормативтік құқықтық актілерді мемлекеттік тіркеу тізілімінде N 4048 тіркелген, "Заң газетінің" 2006 жылғы 17 ақпандағы N 28-29 (835) жарияланған Қазақстан Республикасының Ұлттық Банкі Басқармасының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 2001 жылғы 3 наурыздағы N 58 қаулысына өзгерістер мен толықтырулар енгізу туралы" 2005 жылғы 12 желтоқсандағы N 156 қаулысымен енгізілген өзгерістермен және толықтырулармен) мынадай өзгерістер енгізілсін: </w:t>
      </w:r>
    </w:p>
    <w:bookmarkEnd w:id="1"/>
    <w:p>
      <w:pPr>
        <w:spacing w:after="0"/>
        <w:ind w:left="0"/>
        <w:jc w:val="both"/>
      </w:pPr>
      <w:r>
        <w:rPr>
          <w:rFonts w:ascii="Times New Roman"/>
          <w:b w:val="false"/>
          <w:i w:val="false"/>
          <w:color w:val="000000"/>
          <w:sz w:val="28"/>
        </w:rPr>
        <w:t>
      көрсетілген қаулымен бекітілген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ережесінде:</w:t>
      </w:r>
    </w:p>
    <w:bookmarkStart w:name="z3" w:id="2"/>
    <w:p>
      <w:pPr>
        <w:spacing w:after="0"/>
        <w:ind w:left="0"/>
        <w:jc w:val="both"/>
      </w:pPr>
      <w:r>
        <w:rPr>
          <w:rFonts w:ascii="Times New Roman"/>
          <w:b w:val="false"/>
          <w:i w:val="false"/>
          <w:color w:val="000000"/>
          <w:sz w:val="28"/>
        </w:rPr>
        <w:t>
      74-тармақта "салық төлеушінің тіркеу нөмірі" деген сөздер "бизнес-сәйкестендіру нөмірі (жеке сәйкестендіру нөмірі)" деген сөздермен ауыстырылсын;</w:t>
      </w:r>
    </w:p>
    <w:bookmarkEnd w:id="2"/>
    <w:bookmarkStart w:name="z4" w:id="3"/>
    <w:p>
      <w:pPr>
        <w:spacing w:after="0"/>
        <w:ind w:left="0"/>
        <w:jc w:val="both"/>
      </w:pPr>
      <w:r>
        <w:rPr>
          <w:rFonts w:ascii="Times New Roman"/>
          <w:b w:val="false"/>
          <w:i w:val="false"/>
          <w:color w:val="000000"/>
          <w:sz w:val="28"/>
        </w:rPr>
        <w:t>
      1-1 және 1-2 қосымшаларда "СТН" деген аббревиатура "БСН" деген аббревиатурамен ауыстырылсын;</w:t>
      </w:r>
    </w:p>
    <w:bookmarkEnd w:id="3"/>
    <w:bookmarkStart w:name="z5" w:id="4"/>
    <w:p>
      <w:pPr>
        <w:spacing w:after="0"/>
        <w:ind w:left="0"/>
        <w:jc w:val="both"/>
      </w:pPr>
      <w:r>
        <w:rPr>
          <w:rFonts w:ascii="Times New Roman"/>
          <w:b w:val="false"/>
          <w:i w:val="false"/>
          <w:color w:val="000000"/>
          <w:sz w:val="28"/>
        </w:rPr>
        <w:t>
      2-1 қосымшада "СТН" деген аббревиатура "ЖСН" деген аббревиатурамен ауыстырылсын.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24.12.2014 </w:t>
      </w:r>
      <w:r>
        <w:rPr>
          <w:rFonts w:ascii="Times New Roman"/>
          <w:b w:val="false"/>
          <w:i w:val="false"/>
          <w:color w:val="000000"/>
          <w:sz w:val="28"/>
        </w:rPr>
        <w:t>№ 247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Осы қаулы 2010 жылғы 13 тамыздан бастап қолданысқа енгізіледі.</w:t>
      </w:r>
    </w:p>
    <w:bookmarkEnd w:id="5"/>
    <w:bookmarkStart w:name="z9" w:id="6"/>
    <w:p>
      <w:pPr>
        <w:spacing w:after="0"/>
        <w:ind w:left="0"/>
        <w:jc w:val="both"/>
      </w:pPr>
      <w:r>
        <w:rPr>
          <w:rFonts w:ascii="Times New Roman"/>
          <w:b w:val="false"/>
          <w:i w:val="false"/>
          <w:color w:val="000000"/>
          <w:sz w:val="28"/>
        </w:rPr>
        <w:t xml:space="preserve">
      4. Қолма-қол ақшамен жұмыс департаменті (Мәжитов Д.М.): </w:t>
      </w:r>
    </w:p>
    <w:bookmarkEnd w:id="6"/>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w:t>
      </w:r>
    </w:p>
    <w:p>
      <w:pPr>
        <w:spacing w:after="0"/>
        <w:ind w:left="0"/>
        <w:jc w:val="both"/>
      </w:pPr>
      <w:r>
        <w:rPr>
          <w:rFonts w:ascii="Times New Roman"/>
          <w:b w:val="false"/>
          <w:i w:val="false"/>
          <w:color w:val="000000"/>
          <w:sz w:val="28"/>
        </w:rPr>
        <w:t xml:space="preserve">
      мемлекеттік тіркелген күннен бастап он күндік мерзімде оны Қазақстан </w:t>
      </w:r>
    </w:p>
    <w:p>
      <w:pPr>
        <w:spacing w:after="0"/>
        <w:ind w:left="0"/>
        <w:jc w:val="both"/>
      </w:pPr>
      <w:r>
        <w:rPr>
          <w:rFonts w:ascii="Times New Roman"/>
          <w:b w:val="false"/>
          <w:i w:val="false"/>
          <w:color w:val="000000"/>
          <w:sz w:val="28"/>
        </w:rPr>
        <w:t>
      Республикасы Ұлттық Банкінің орталық аппаратының мүдделі бөлімшелеріне, филиалдарына және екінші деңгейдегі банктерге жіберсін.</w:t>
      </w:r>
    </w:p>
    <w:bookmarkStart w:name="z10" w:id="7"/>
    <w:p>
      <w:pPr>
        <w:spacing w:after="0"/>
        <w:ind w:left="0"/>
        <w:jc w:val="both"/>
      </w:pP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Қолма-қол ақшамен жұмыс департаментінен жариялауға өтінім алған күннен бастап үш күндік мерзімде осы қаулыны Қазақстан Республикасының бұқаралық ақпарат құралдарында ресми жариялауға шаралар қабылдасын.</w:t>
      </w:r>
    </w:p>
    <w:bookmarkEnd w:id="7"/>
    <w:bookmarkStart w:name="z11" w:id="8"/>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Б.А. Әлжановқа жүктелсін. </w:t>
      </w:r>
    </w:p>
    <w:bookmarkEnd w:id="8"/>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