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322b4" w14:textId="3b322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N 215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2007 жылғы 16 шілдедегі N 206 Қаулысы. Қазақстан Республикасының Әділет министрлігінде 2007 жылғы 27 тамыздағы Нормативтік құқықтық кесімдерді мемлекеттік тіркеудің тізіліміне N 4893 болып енгізілді. Күші жойылды - Қазақстан Республикасы Ұлттық Банкі Басқармасының 2012 жылғы 26 наурыздағы № 137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2012.03.26 </w:t>
      </w:r>
      <w:r>
        <w:rPr>
          <w:rFonts w:ascii="Times New Roman"/>
          <w:b w:val="false"/>
          <w:i w:val="false"/>
          <w:color w:val="ff0000"/>
          <w:sz w:val="28"/>
        </w:rPr>
        <w:t>№ 137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 қараңыз. </w:t>
      </w:r>
    </w:p>
    <w:bookmarkEnd w:id="0"/>
    <w:p>
      <w:pPr>
        <w:spacing w:after="0"/>
        <w:ind w:left="0"/>
        <w:jc w:val="both"/>
      </w:pPr>
      <w:r>
        <w:rPr>
          <w:rFonts w:ascii="Times New Roman"/>
          <w:b w:val="false"/>
          <w:i w:val="false"/>
          <w:color w:val="000000"/>
          <w:sz w:val="28"/>
        </w:rPr>
        <w:t xml:space="preserve">      Екінші деңгейдегі банктердің және банктік операциялардың жекелеген түрлерін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1. Агенттік Басқармасының "Екінші деңгейдегі банктердің қаржылық қызмет бойынша сыйақы шегі туралы ақпаратты тарату кезіндегі сыйақы мөлшерлемесінің деңгейін есептеу Ережесін бекіту туралы" 2006 жылғы 23 қыркүйектегі  </w:t>
      </w:r>
      <w:r>
        <w:rPr>
          <w:rFonts w:ascii="Times New Roman"/>
          <w:b w:val="false"/>
          <w:i w:val="false"/>
          <w:color w:val="000000"/>
          <w:sz w:val="28"/>
        </w:rPr>
        <w:t xml:space="preserve">N 215 қаулысына </w:t>
      </w:r>
      <w:r>
        <w:rPr>
          <w:rFonts w:ascii="Times New Roman"/>
          <w:b w:val="false"/>
          <w:i w:val="false"/>
          <w:color w:val="000000"/>
          <w:sz w:val="28"/>
        </w:rPr>
        <w:t xml:space="preserve"> (Нормативтік құқықтық актілерді мемлекеттік тіркеу тізілімінде N 4444 тіркелген, "Заң газеті" газетінде 2006 жылғы 17 қарашада N 201 (1181) жарияланған) мынадай өзгерістер мен толықтырулар енгізілсін: </w:t>
      </w:r>
    </w:p>
    <w:bookmarkEnd w:id="1"/>
    <w:bookmarkStart w:name="z3" w:id="2"/>
    <w:p>
      <w:pPr>
        <w:spacing w:after="0"/>
        <w:ind w:left="0"/>
        <w:jc w:val="both"/>
      </w:pPr>
      <w:r>
        <w:rPr>
          <w:rFonts w:ascii="Times New Roman"/>
          <w:b w:val="false"/>
          <w:i w:val="false"/>
          <w:color w:val="000000"/>
          <w:sz w:val="28"/>
        </w:rPr>
        <w:t xml:space="preserve">
      атауында және 1-тармақта "Екінші деңгейдегі банктердің" деген сөздер алынып тасталсын; </w:t>
      </w:r>
      <w:r>
        <w:br/>
      </w:r>
      <w:r>
        <w:rPr>
          <w:rFonts w:ascii="Times New Roman"/>
          <w:b w:val="false"/>
          <w:i w:val="false"/>
          <w:color w:val="000000"/>
          <w:sz w:val="28"/>
        </w:rPr>
        <w:t xml:space="preserve">
      кіріспеде "32-бабының 4-тармағын" деген сөздер мен цифрлар "39-бабының 2-тармағын" деген сөздермен және цифрлармен ауыстырылсын; </w:t>
      </w:r>
    </w:p>
    <w:bookmarkEnd w:id="2"/>
    <w:bookmarkStart w:name="z4" w:id="3"/>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банктердің қаржылық қызмет бойынша сыйақы шегі туралы ақпаратты тарату кезіндегі сыйақы мөлшерлемесінің деңгейін есептеу Ережесінде: </w:t>
      </w:r>
      <w:r>
        <w:br/>
      </w:r>
      <w:r>
        <w:rPr>
          <w:rFonts w:ascii="Times New Roman"/>
          <w:b w:val="false"/>
          <w:i w:val="false"/>
          <w:color w:val="000000"/>
          <w:sz w:val="28"/>
        </w:rPr>
        <w:t xml:space="preserve">
      атауындағы "Екінші деңгейдегі банктердің" деген сөздер алынып тасталсын; </w:t>
      </w:r>
    </w:p>
    <w:bookmarkEnd w:id="3"/>
    <w:bookmarkStart w:name="z5" w:id="4"/>
    <w:p>
      <w:pPr>
        <w:spacing w:after="0"/>
        <w:ind w:left="0"/>
        <w:jc w:val="both"/>
      </w:pPr>
      <w:r>
        <w:rPr>
          <w:rFonts w:ascii="Times New Roman"/>
          <w:b w:val="false"/>
          <w:i w:val="false"/>
          <w:color w:val="000000"/>
          <w:sz w:val="28"/>
        </w:rPr>
        <w:t xml:space="preserve">
      кіріспеде: </w:t>
      </w:r>
      <w:r>
        <w:br/>
      </w:r>
      <w:r>
        <w:rPr>
          <w:rFonts w:ascii="Times New Roman"/>
          <w:b w:val="false"/>
          <w:i w:val="false"/>
          <w:color w:val="000000"/>
          <w:sz w:val="28"/>
        </w:rPr>
        <w:t xml:space="preserve">
      "32-бабының 4" деген сөздер мен цифрлар "39-бабының 2" деген сөздермен және цифрлармен ауыстырылсын; </w:t>
      </w:r>
      <w:r>
        <w:br/>
      </w:r>
      <w:r>
        <w:rPr>
          <w:rFonts w:ascii="Times New Roman"/>
          <w:b w:val="false"/>
          <w:i w:val="false"/>
          <w:color w:val="000000"/>
          <w:sz w:val="28"/>
        </w:rPr>
        <w:t xml:space="preserve">
      "екінші деңгейдегі банктердің" деген сөздерден кейін "және банктік операциялардың жекелеген түрлерін жүзеге асыратын ұйымдардың" деген сөздермен толықтырылсын; </w:t>
      </w:r>
    </w:p>
    <w:bookmarkEnd w:id="4"/>
    <w:bookmarkStart w:name="z6" w:id="5"/>
    <w:p>
      <w:pPr>
        <w:spacing w:after="0"/>
        <w:ind w:left="0"/>
        <w:jc w:val="both"/>
      </w:pPr>
      <w:r>
        <w:rPr>
          <w:rFonts w:ascii="Times New Roman"/>
          <w:b w:val="false"/>
          <w:i w:val="false"/>
          <w:color w:val="000000"/>
          <w:sz w:val="28"/>
        </w:rPr>
        <w:t xml:space="preserve">
      1-тармақта: </w:t>
      </w:r>
      <w:r>
        <w:br/>
      </w:r>
      <w:r>
        <w:rPr>
          <w:rFonts w:ascii="Times New Roman"/>
          <w:b w:val="false"/>
          <w:i w:val="false"/>
          <w:color w:val="000000"/>
          <w:sz w:val="28"/>
        </w:rPr>
        <w:t xml:space="preserve">
      2) тармақша "заеммен байланысы бар депозит -" деген сөздерден кейін "заемшының атына ашылған және" деген сөздермен толықтырылсын; </w:t>
      </w:r>
      <w:r>
        <w:br/>
      </w:r>
      <w:r>
        <w:rPr>
          <w:rFonts w:ascii="Times New Roman"/>
          <w:b w:val="false"/>
          <w:i w:val="false"/>
          <w:color w:val="000000"/>
          <w:sz w:val="28"/>
        </w:rPr>
        <w:t xml:space="preserve">
      4) тармақша мынадай редакцияда жазылсын: </w:t>
      </w:r>
      <w:r>
        <w:br/>
      </w:r>
      <w:r>
        <w:rPr>
          <w:rFonts w:ascii="Times New Roman"/>
          <w:b w:val="false"/>
          <w:i w:val="false"/>
          <w:color w:val="000000"/>
          <w:sz w:val="28"/>
        </w:rPr>
        <w:t xml:space="preserve">
      "4) қызмет - банктердің банктік заем операцияларын және (немесе) депозиттерді қабылдау бойынша операцияларды жүзеге асыруы;";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заем - уәкілетті органның лицензиясы негізінде банктің төлемділік, мерзімділік және қайтарымдылық шарттарымен ақшалай нысандағы кредиттерді беруі."; </w:t>
      </w:r>
    </w:p>
    <w:bookmarkEnd w:id="5"/>
    <w:bookmarkStart w:name="z7" w:id="6"/>
    <w:p>
      <w:pPr>
        <w:spacing w:after="0"/>
        <w:ind w:left="0"/>
        <w:jc w:val="both"/>
      </w:pPr>
      <w:r>
        <w:rPr>
          <w:rFonts w:ascii="Times New Roman"/>
          <w:b w:val="false"/>
          <w:i w:val="false"/>
          <w:color w:val="000000"/>
          <w:sz w:val="28"/>
        </w:rPr>
        <w:t xml:space="preserve">
      2-тармақтың бірінші абзацы мынадай редакцияда жазылсын: </w:t>
      </w:r>
      <w:r>
        <w:br/>
      </w:r>
      <w:r>
        <w:rPr>
          <w:rFonts w:ascii="Times New Roman"/>
          <w:b w:val="false"/>
          <w:i w:val="false"/>
          <w:color w:val="000000"/>
          <w:sz w:val="28"/>
        </w:rPr>
        <w:t xml:space="preserve">
      "2. Банктер тиімді жылдық сыйақы мөлшерлемесін басқа сыйақы мөлшерлемелерімен шрифті ресімдеу нысаны, көлемі және стилі (курсив, жартылай қара әріппен жазылған, түспен бөлініп көрсетілген, мөлшері) бойынша бірдей бірыңғай форматта көрсетеді:"; </w:t>
      </w:r>
    </w:p>
    <w:bookmarkEnd w:id="6"/>
    <w:bookmarkStart w:name="z8" w:id="7"/>
    <w:p>
      <w:pPr>
        <w:spacing w:after="0"/>
        <w:ind w:left="0"/>
        <w:jc w:val="both"/>
      </w:pPr>
      <w:r>
        <w:rPr>
          <w:rFonts w:ascii="Times New Roman"/>
          <w:b w:val="false"/>
          <w:i w:val="false"/>
          <w:color w:val="000000"/>
          <w:sz w:val="28"/>
        </w:rPr>
        <w:t xml:space="preserve">
      4-тармақтың алтыншы абзацындағы "банктік" деген сөз алынып тасталсын; </w:t>
      </w:r>
    </w:p>
    <w:bookmarkEnd w:id="7"/>
    <w:bookmarkStart w:name="z9" w:id="8"/>
    <w:p>
      <w:pPr>
        <w:spacing w:after="0"/>
        <w:ind w:left="0"/>
        <w:jc w:val="both"/>
      </w:pPr>
      <w:r>
        <w:rPr>
          <w:rFonts w:ascii="Times New Roman"/>
          <w:b w:val="false"/>
          <w:i w:val="false"/>
          <w:color w:val="000000"/>
          <w:sz w:val="28"/>
        </w:rPr>
        <w:t xml:space="preserve">
      5-тармақ мынадай мазмұндағы абзацпен толықтырылсын: </w:t>
      </w:r>
      <w:r>
        <w:br/>
      </w:r>
      <w:r>
        <w:rPr>
          <w:rFonts w:ascii="Times New Roman"/>
          <w:b w:val="false"/>
          <w:i w:val="false"/>
          <w:color w:val="000000"/>
          <w:sz w:val="28"/>
        </w:rPr>
        <w:t xml:space="preserve">
      "Клиент төлемдерінің жалпы сомасына банктік операциялардың жекелеген түрлерін жүзеге асыратын ұйым берген заемдар бойынша сыйақы сомасын қоспағанда, осы заемдарға қызмет ету бойынша қызметті ұсынатын банктің комиссиясы кіреді."; </w:t>
      </w:r>
    </w:p>
    <w:bookmarkEnd w:id="8"/>
    <w:bookmarkStart w:name="z10" w:id="9"/>
    <w:p>
      <w:pPr>
        <w:spacing w:after="0"/>
        <w:ind w:left="0"/>
        <w:jc w:val="both"/>
      </w:pPr>
      <w:r>
        <w:rPr>
          <w:rFonts w:ascii="Times New Roman"/>
          <w:b w:val="false"/>
          <w:i w:val="false"/>
          <w:color w:val="000000"/>
          <w:sz w:val="28"/>
        </w:rPr>
        <w:t xml:space="preserve">
      10-тармақтың үшінші абзацындағы "қолданыстағы шарт бойынша" деген сөздерден кейін "шартқа өзгерістер енгізген жағдайда, оның ішінде клиенттің өтініші бойынша, банк өзгерістерді енгізгенде шартта жылдық тиімді сыйақы мөлшерлемесін көрсетуді көздеуі тиіс."; </w:t>
      </w:r>
    </w:p>
    <w:bookmarkEnd w:id="9"/>
    <w:bookmarkStart w:name="z11" w:id="10"/>
    <w:p>
      <w:pPr>
        <w:spacing w:after="0"/>
        <w:ind w:left="0"/>
        <w:jc w:val="both"/>
      </w:pPr>
      <w:r>
        <w:rPr>
          <w:rFonts w:ascii="Times New Roman"/>
          <w:b w:val="false"/>
          <w:i w:val="false"/>
          <w:color w:val="000000"/>
          <w:sz w:val="28"/>
        </w:rPr>
        <w:t xml:space="preserve">
      11-тармақ мынадай редакцияда жазылсын: </w:t>
      </w:r>
      <w:r>
        <w:br/>
      </w:r>
      <w:r>
        <w:rPr>
          <w:rFonts w:ascii="Times New Roman"/>
          <w:b w:val="false"/>
          <w:i w:val="false"/>
          <w:color w:val="000000"/>
          <w:sz w:val="28"/>
        </w:rPr>
        <w:t xml:space="preserve">
      "11. Кредиттік желі бойынша заемдар беру кезінде жылдық тиімді мөлшерлеме кредиттік желіні ашу туралы келісімде және осы келісім аясында жасалған әр шартта белгіленген талаптар негізінде көрсетіледі."; </w:t>
      </w:r>
    </w:p>
    <w:bookmarkEnd w:id="10"/>
    <w:bookmarkStart w:name="z12" w:id="11"/>
    <w:p>
      <w:pPr>
        <w:spacing w:after="0"/>
        <w:ind w:left="0"/>
        <w:jc w:val="both"/>
      </w:pPr>
      <w:r>
        <w:rPr>
          <w:rFonts w:ascii="Times New Roman"/>
          <w:b w:val="false"/>
          <w:i w:val="false"/>
          <w:color w:val="000000"/>
          <w:sz w:val="28"/>
        </w:rPr>
        <w:t xml:space="preserve">
      12-тармақ: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"Кредиттік желі туралы келісімде жылдық тиімді сыйақы мөлшерлемесін есептеу үшін қажетті мәндер жоқ болған жағдайда, банк оны келісім аясында жасалған шарттарда көрсетеді."; </w:t>
      </w:r>
    </w:p>
    <w:bookmarkEnd w:id="11"/>
    <w:bookmarkStart w:name="z17" w:id="12"/>
    <w:p>
      <w:pPr>
        <w:spacing w:after="0"/>
        <w:ind w:left="0"/>
        <w:jc w:val="both"/>
      </w:pPr>
      <w:r>
        <w:rPr>
          <w:rFonts w:ascii="Times New Roman"/>
          <w:b w:val="false"/>
          <w:i w:val="false"/>
          <w:color w:val="000000"/>
          <w:sz w:val="28"/>
        </w:rPr>
        <w:t xml:space="preserve">
      мынадай мазмұндағы 12-1-тармақпен толықтырылсын: </w:t>
      </w:r>
      <w:r>
        <w:br/>
      </w:r>
      <w:r>
        <w:rPr>
          <w:rFonts w:ascii="Times New Roman"/>
          <w:b w:val="false"/>
          <w:i w:val="false"/>
          <w:color w:val="000000"/>
          <w:sz w:val="28"/>
        </w:rPr>
        <w:t xml:space="preserve">
      "12-1. Тартылатын депозиттер бойынша жылдық тиімді сыйақы мөлшерлемесін есептеуде мынадай талаптар ескеріледі: </w:t>
      </w:r>
      <w:r>
        <w:br/>
      </w:r>
      <w:r>
        <w:rPr>
          <w:rFonts w:ascii="Times New Roman"/>
          <w:b w:val="false"/>
          <w:i w:val="false"/>
          <w:color w:val="000000"/>
          <w:sz w:val="28"/>
        </w:rPr>
        <w:t xml:space="preserve">
      1) егер шартта депозитті қайтарудың мерзімі белгіленбеген болса, депозит шартты жасасқан сәттен бастап бір жыл мерзімге енгізілген деп есептеледі; </w:t>
      </w:r>
      <w:r>
        <w:br/>
      </w:r>
      <w:r>
        <w:rPr>
          <w:rFonts w:ascii="Times New Roman"/>
          <w:b w:val="false"/>
          <w:i w:val="false"/>
          <w:color w:val="000000"/>
          <w:sz w:val="28"/>
        </w:rPr>
        <w:t xml:space="preserve">
      2) егер шарт талаптарында депозит бойынша сыйақы мөлшерлемесі жоқ болса, жылдық тиімді сыйақы мөлшерлемесі банктің комиссияларын ескеріп есептеледі, және шартта көрсетіледі."; </w:t>
      </w:r>
    </w:p>
    <w:bookmarkEnd w:id="12"/>
    <w:bookmarkStart w:name="z18" w:id="13"/>
    <w:p>
      <w:pPr>
        <w:spacing w:after="0"/>
        <w:ind w:left="0"/>
        <w:jc w:val="both"/>
      </w:pPr>
      <w:r>
        <w:rPr>
          <w:rFonts w:ascii="Times New Roman"/>
          <w:b w:val="false"/>
          <w:i w:val="false"/>
          <w:color w:val="000000"/>
          <w:sz w:val="28"/>
        </w:rPr>
        <w:t xml:space="preserve">
      мынадай мазмұндағы 13-1-тармақпен толықтырылсын: </w:t>
      </w:r>
      <w:r>
        <w:br/>
      </w:r>
      <w:r>
        <w:rPr>
          <w:rFonts w:ascii="Times New Roman"/>
          <w:b w:val="false"/>
          <w:i w:val="false"/>
          <w:color w:val="000000"/>
          <w:sz w:val="28"/>
        </w:rPr>
        <w:t xml:space="preserve">
      "13-1. Қызмет бойынша сыйақы мөлшерлемесі туралы ақпаратты әр таратуда міндетті түрде осы қызметтерді (комиссиялар мен кепіл түрлері) ұсынудың талаптары болуы тиіс.". </w:t>
      </w:r>
    </w:p>
    <w:bookmarkEnd w:id="13"/>
    <w:bookmarkStart w:name="z13" w:id="14"/>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төрт күн өткеннен кейін қолданысқа енгізіледі. </w:t>
      </w:r>
    </w:p>
    <w:bookmarkEnd w:id="14"/>
    <w:bookmarkStart w:name="z14" w:id="15"/>
    <w:p>
      <w:pPr>
        <w:spacing w:after="0"/>
        <w:ind w:left="0"/>
        <w:jc w:val="both"/>
      </w:pPr>
      <w:r>
        <w:rPr>
          <w:rFonts w:ascii="Times New Roman"/>
          <w:b w:val="false"/>
          <w:i w:val="false"/>
          <w:color w:val="000000"/>
          <w:sz w:val="28"/>
        </w:rPr>
        <w:t xml:space="preserve">
      3. Қаржылық қызмет көрсетуді тұтынушылардың құқықтарын қорғау департаменті (Л.Е. Үсенбекова): </w:t>
      </w:r>
      <w:r>
        <w:br/>
      </w:r>
      <w:r>
        <w:rPr>
          <w:rFonts w:ascii="Times New Roman"/>
          <w:b w:val="false"/>
          <w:i w:val="false"/>
          <w:color w:val="000000"/>
          <w:sz w:val="28"/>
        </w:rPr>
        <w:t xml:space="preserve">
      1) Заң департаментімен (М.Б. Байсынов) бірлесіп осы қаулыны Қазақстан Республикасының Әділет министрлігінде мемлекеттік тіркеуден өткізу шараларын қолға алсын;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Агенттіктің мүдделі бөлімшелеріне, "Қазақстан қаржыгерлерінің қауымдастығы" заңды тұлғалар бірлестігіне, екінші деңгейдегі банктерге және банктік операциялардың жекелеген түрлерін жүзеге асыратын ұйымдарға мәлімет үшін жіберсін. </w:t>
      </w:r>
    </w:p>
    <w:bookmarkEnd w:id="15"/>
    <w:bookmarkStart w:name="z15" w:id="16"/>
    <w:p>
      <w:pPr>
        <w:spacing w:after="0"/>
        <w:ind w:left="0"/>
        <w:jc w:val="both"/>
      </w:pPr>
      <w:r>
        <w:rPr>
          <w:rFonts w:ascii="Times New Roman"/>
          <w:b w:val="false"/>
          <w:i w:val="false"/>
          <w:color w:val="000000"/>
          <w:sz w:val="28"/>
        </w:rPr>
        <w:t xml:space="preserve">
      4. Төраға қызметі осы қаулыны Қазақстан Республикасының бұқаралық ақпарат құралдарында жариялауды қамтамасыз етсін. </w:t>
      </w:r>
    </w:p>
    <w:bookmarkEnd w:id="16"/>
    <w:bookmarkStart w:name="z16" w:id="17"/>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Е.Л. Бахмутоваға жүктелсін. </w:t>
      </w:r>
    </w:p>
    <w:bookmarkEnd w:id="17"/>
    <w:p>
      <w:pPr>
        <w:spacing w:after="0"/>
        <w:ind w:left="0"/>
        <w:jc w:val="both"/>
      </w:pPr>
      <w:r>
        <w:rPr>
          <w:rFonts w:ascii="Times New Roman"/>
          <w:b w:val="false"/>
          <w:i/>
          <w:color w:val="000000"/>
          <w:sz w:val="28"/>
        </w:rPr>
        <w:t xml:space="preserve">       Төраға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