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e80d" w14:textId="d44e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173 Қаулысы. Қазақстан Республикасының Әділет министрлігінде 2007 жылғы 6 тамызда Нормативтік құқықтық кесімдерді мемлекеттік тіркеудің тізіліміне N 4848 болып енгізілді. Күші жойылды - Қазақстан Республикасы Ұлттық Банкі Басқармасының 2016 жылғы 29 ақпандағы № 59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29.02.2016 </w:t>
      </w:r>
      <w:r>
        <w:rPr>
          <w:rFonts w:ascii="Times New Roman"/>
          <w:b w:val="false"/>
          <w:i w:val="false"/>
          <w:color w:val="ff0000"/>
          <w:sz w:val="28"/>
        </w:rPr>
        <w:t>№ 59</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Қаржы ұйымдардың есептілікті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қосымшасына сәйкес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енгізілсін. </w:t>
      </w:r>
    </w:p>
    <w:bookmarkStart w:name="z2" w:id="0"/>
    <w:p>
      <w:pPr>
        <w:spacing w:after="0"/>
        <w:ind w:left="0"/>
        <w:jc w:val="both"/>
      </w:pPr>
      <w:r>
        <w:rPr>
          <w:rFonts w:ascii="Times New Roman"/>
          <w:b w:val="false"/>
          <w:i w:val="false"/>
          <w:color w:val="000000"/>
          <w:sz w:val="28"/>
        </w:rPr>
        <w:t xml:space="preserve">
      2. Мынадай қаулылардың күші жойылды деп танылсын: </w:t>
      </w:r>
      <w:r>
        <w:br/>
      </w:r>
      <w:r>
        <w:rPr>
          <w:rFonts w:ascii="Times New Roman"/>
          <w:b w:val="false"/>
          <w:i w:val="false"/>
          <w:color w:val="000000"/>
          <w:sz w:val="28"/>
        </w:rPr>
        <w:t>
      1) Қазақстан Республикасы Ұлттық Банкі Басқармасының "Бағалы қағаздар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w:t>
      </w:r>
      <w:r>
        <w:rPr>
          <w:rFonts w:ascii="Times New Roman"/>
          <w:b w:val="false"/>
          <w:i w:val="false"/>
          <w:color w:val="000000"/>
          <w:sz w:val="28"/>
        </w:rPr>
        <w:t xml:space="preserve">N 130 </w:t>
      </w:r>
      <w:r>
        <w:rPr>
          <w:rFonts w:ascii="Times New Roman"/>
          <w:b w:val="false"/>
          <w:i w:val="false"/>
          <w:color w:val="000000"/>
          <w:sz w:val="28"/>
        </w:rPr>
        <w:t xml:space="preserve">қаулысы (Нормативтік құқықтық актілерді мемлекеттік тіркеу тізілімінде N 1865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2002 жыл, N 40, 707-құжат); </w:t>
      </w:r>
      <w:r>
        <w:br/>
      </w:r>
      <w:r>
        <w:rPr>
          <w:rFonts w:ascii="Times New Roman"/>
          <w:b w:val="false"/>
          <w:i w:val="false"/>
          <w:color w:val="000000"/>
          <w:sz w:val="28"/>
        </w:rPr>
        <w:t>
      2) Қазақстан Республикасы Ұлттық Банкі Басқармасының "Қазақстан Республикасының Әділет министрлігінде N 1865 тіркелген Қазақстан Республикасының Ұлттық Банкі Басқармасының "Бағалы қағаздар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N 130 қаулысына өзгерістер мен толықтырулар енгізу туралы" 2003 жылғы 27 қазандағы </w:t>
      </w:r>
      <w:r>
        <w:rPr>
          <w:rFonts w:ascii="Times New Roman"/>
          <w:b w:val="false"/>
          <w:i w:val="false"/>
          <w:color w:val="000000"/>
          <w:sz w:val="28"/>
        </w:rPr>
        <w:t xml:space="preserve">N 375 </w:t>
      </w:r>
      <w:r>
        <w:rPr>
          <w:rFonts w:ascii="Times New Roman"/>
          <w:b w:val="false"/>
          <w:i w:val="false"/>
          <w:color w:val="000000"/>
          <w:sz w:val="28"/>
        </w:rPr>
        <w:t xml:space="preserve">қаулысы (Нормативтік құқықтық актілерді мемлекеттік тіркеу тізілімінде N 2578 тіркелген, "Казахстанская правда" газетінде 2004 жылғы 22 қаңтарда N 12 жарияланған); </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 кәсіби қатысушыларының апта және ай сайынғы есепті ұсыну тәртібі туралы" 2003 жылғы 13 сәуірдегі N 130 қаулысына өзгерістер енгізу туралы" 2004 жылғы 27 желтоқсандағы </w:t>
      </w:r>
      <w:r>
        <w:rPr>
          <w:rFonts w:ascii="Times New Roman"/>
          <w:b w:val="false"/>
          <w:i w:val="false"/>
          <w:color w:val="000000"/>
          <w:sz w:val="28"/>
        </w:rPr>
        <w:t xml:space="preserve">N 381 </w:t>
      </w:r>
      <w:r>
        <w:rPr>
          <w:rFonts w:ascii="Times New Roman"/>
          <w:b w:val="false"/>
          <w:i w:val="false"/>
          <w:color w:val="000000"/>
          <w:sz w:val="28"/>
        </w:rPr>
        <w:t xml:space="preserve">қаулысы (Нормативтік құқықтық актілерді мемлекеттік тіркеу тізілімінде N 3409 тіркелген). </w:t>
      </w:r>
    </w:p>
    <w:bookmarkEnd w:id="0"/>
    <w:bookmarkStart w:name="z3" w:id="1"/>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
    <w:bookmarkStart w:name="z4" w:id="2"/>
    <w:p>
      <w:pPr>
        <w:spacing w:after="0"/>
        <w:ind w:left="0"/>
        <w:jc w:val="both"/>
      </w:pP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сауда-саттық ұйымдастырушысына, "Қазақстан қаржыгерлерінің қауымдастығы" заңды тұлғалар бірлестігіне, "Қазақстандық Тізілім ұстаушылар қауымдастығы" заңды тұлғалар бірлестігіне мәлімет үшін жіберсін. </w:t>
      </w:r>
    </w:p>
    <w:bookmarkEnd w:id="2"/>
    <w:bookmarkStart w:name="z5" w:id="3"/>
    <w:p>
      <w:pPr>
        <w:spacing w:after="0"/>
        <w:ind w:left="0"/>
        <w:jc w:val="both"/>
      </w:pPr>
      <w:r>
        <w:rPr>
          <w:rFonts w:ascii="Times New Roman"/>
          <w:b w:val="false"/>
          <w:i w:val="false"/>
          <w:color w:val="000000"/>
          <w:sz w:val="28"/>
        </w:rPr>
        <w:t xml:space="preserve">
      5. Төраға қызметі (Е.Н. Заборцева) осы қаулыны Қазақстан Республикасының бұқаралық ақпарат құралдарында жариялау шараларын қолға алсын. </w:t>
      </w:r>
    </w:p>
    <w:bookmarkEnd w:id="3"/>
    <w:bookmarkStart w:name="z6" w:id="4"/>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bookmarkEnd w:id="4"/>
    <w:p>
      <w:pPr>
        <w:spacing w:after="0"/>
        <w:ind w:left="0"/>
        <w:jc w:val="both"/>
      </w:pPr>
      <w:r>
        <w:rPr>
          <w:rFonts w:ascii="Times New Roman"/>
          <w:b w:val="false"/>
          <w:i/>
          <w:color w:val="000000"/>
          <w:sz w:val="28"/>
        </w:rPr>
        <w:t xml:space="preserve">Төраға </w:t>
      </w:r>
    </w:p>
    <w:bookmarkStart w:name="z7" w:id="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25   </w:t>
      </w:r>
      <w:r>
        <w:br/>
      </w:r>
      <w:r>
        <w:rPr>
          <w:rFonts w:ascii="Times New Roman"/>
          <w:b w:val="false"/>
          <w:i w:val="false"/>
          <w:color w:val="000000"/>
          <w:sz w:val="28"/>
        </w:rPr>
        <w:t xml:space="preserve">
маусымдағы N 173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Республикасының кейбір нормативтік құқтық актілеріне қаржы рыногы мен қаржылық ұйымдарды реттеу мен қадағалау мәселелері бойынша енгізілетін өзгерістер мен толықтырулардың тізбесі </w:t>
      </w:r>
    </w:p>
    <w:bookmarkStart w:name="z8" w:id="6"/>
    <w:p>
      <w:pPr>
        <w:spacing w:after="0"/>
        <w:ind w:left="0"/>
        <w:jc w:val="both"/>
      </w:pPr>
      <w:r>
        <w:rPr>
          <w:rFonts w:ascii="Times New Roman"/>
          <w:b w:val="false"/>
          <w:i w:val="false"/>
          <w:color w:val="000000"/>
          <w:sz w:val="28"/>
        </w:rPr>
        <w:t xml:space="preserve">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мынадай өзгерістер мен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Агенттік Басқармасының "Сауда-саттық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"Бағалы қағаздар рыногының кәсіби қатысушыларының есеп беру тәртібі туралы" Нұсқаулықты бекіту жөнінде" 1996 жылғы 22 қазандағы N 118 қаулысына, Қазақстан Республикасының Әділет министрлігінде N 1865 тіркелген Қазақстан </w:t>
      </w:r>
      <w:r>
        <w:br/>
      </w:r>
      <w:r>
        <w:rPr>
          <w:rFonts w:ascii="Times New Roman"/>
          <w:b w:val="false"/>
          <w:i w:val="false"/>
          <w:color w:val="000000"/>
          <w:sz w:val="28"/>
        </w:rPr>
        <w:t xml:space="preserve">
Республикасының Ұлттық Банкі Басқармасының "Бағалы қағаздар </w:t>
      </w:r>
      <w:r>
        <w:br/>
      </w:r>
      <w:r>
        <w:rPr>
          <w:rFonts w:ascii="Times New Roman"/>
          <w:b w:val="false"/>
          <w:i w:val="false"/>
          <w:color w:val="000000"/>
          <w:sz w:val="28"/>
        </w:rPr>
        <w:t>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N 130 қаулысына өзгерістер енгізу туралы" 2004 жылғы 15 наурыздағы </w:t>
      </w:r>
      <w:r>
        <w:rPr>
          <w:rFonts w:ascii="Times New Roman"/>
          <w:b w:val="false"/>
          <w:i w:val="false"/>
          <w:color w:val="000000"/>
          <w:sz w:val="28"/>
        </w:rPr>
        <w:t xml:space="preserve">N 77 </w:t>
      </w:r>
      <w:r>
        <w:rPr>
          <w:rFonts w:ascii="Times New Roman"/>
          <w:b w:val="false"/>
          <w:i w:val="false"/>
          <w:color w:val="000000"/>
          <w:sz w:val="28"/>
        </w:rPr>
        <w:t>қаулысына (Нормативтік құқықтық актілерді мемлекеттік тіркеу тізілімінде N 2817 тіркелген) Агенттік Басқармасының "Орталық депозитарийдің есептерді ұсыну ережесін бекіту туралы" 2004 жылғы 21 тамыздағы </w:t>
      </w:r>
      <w:r>
        <w:rPr>
          <w:rFonts w:ascii="Times New Roman"/>
          <w:b w:val="false"/>
          <w:i w:val="false"/>
          <w:color w:val="000000"/>
          <w:sz w:val="28"/>
        </w:rPr>
        <w:t xml:space="preserve">N 252 </w:t>
      </w:r>
      <w:r>
        <w:rPr>
          <w:rFonts w:ascii="Times New Roman"/>
          <w:b w:val="false"/>
          <w:i w:val="false"/>
          <w:color w:val="000000"/>
          <w:sz w:val="28"/>
        </w:rPr>
        <w:t xml:space="preserve">қаулысымен (Нормативтік құқықтық актілерді мемлекеттік тіркеу тізілімінде N 3072 тіркелген, "Юридическая газета" газетінде 2005 жылғы 11 қарашада N 209-210 (943-944) жарияланған),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N 164 қаулысымен (Нормативтік құқықтық актілерді мемлекеттік тіркеу тізілімінде N 3706 тіркелген) енгізілген өзгерістерімен және толықтыруларымен бірге: </w:t>
      </w:r>
    </w:p>
    <w:bookmarkEnd w:id="6"/>
    <w:bookmarkStart w:name="z17" w:id="7"/>
    <w:p>
      <w:pPr>
        <w:spacing w:after="0"/>
        <w:ind w:left="0"/>
        <w:jc w:val="both"/>
      </w:pP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көрсетілген қаулымен бекітілген Сауда-саттық ұйымдастырушылар- </w:t>
      </w:r>
      <w:r>
        <w:br/>
      </w:r>
      <w:r>
        <w:rPr>
          <w:rFonts w:ascii="Times New Roman"/>
          <w:b w:val="false"/>
          <w:i w:val="false"/>
          <w:color w:val="000000"/>
          <w:sz w:val="28"/>
        </w:rPr>
        <w:t xml:space="preserve">
дың есеп беру Ережесінде: </w:t>
      </w:r>
    </w:p>
    <w:bookmarkEnd w:id="7"/>
    <w:bookmarkStart w:name="z18" w:id="8"/>
    <w:p>
      <w:pPr>
        <w:spacing w:after="0"/>
        <w:ind w:left="0"/>
        <w:jc w:val="both"/>
      </w:pPr>
      <w:r>
        <w:rPr>
          <w:rFonts w:ascii="Times New Roman"/>
          <w:b w:val="false"/>
          <w:i w:val="false"/>
          <w:color w:val="000000"/>
          <w:sz w:val="28"/>
        </w:rPr>
        <w:t xml:space="preserve">
      1-тармақтың 1) тармақшасы алынып тасталсын; </w:t>
      </w:r>
    </w:p>
    <w:bookmarkEnd w:id="8"/>
    <w:bookmarkStart w:name="z19"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17.07.2015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9"/>
    <w:bookmarkStart w:name="z26" w:id="10"/>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құқтық актілеріне   </w:t>
      </w:r>
      <w:r>
        <w:br/>
      </w:r>
      <w:r>
        <w:rPr>
          <w:rFonts w:ascii="Times New Roman"/>
          <w:b w:val="false"/>
          <w:i w:val="false"/>
          <w:color w:val="000000"/>
          <w:sz w:val="28"/>
        </w:rPr>
        <w:t xml:space="preserve">
қаржы рыногы мен қаржылық       </w:t>
      </w:r>
      <w:r>
        <w:br/>
      </w:r>
      <w:r>
        <w:rPr>
          <w:rFonts w:ascii="Times New Roman"/>
          <w:b w:val="false"/>
          <w:i w:val="false"/>
          <w:color w:val="000000"/>
          <w:sz w:val="28"/>
        </w:rPr>
        <w:t xml:space="preserve">
ұйымдарды реттеу мен қадағалау  </w:t>
      </w:r>
      <w:r>
        <w:br/>
      </w:r>
      <w:r>
        <w:rPr>
          <w:rFonts w:ascii="Times New Roman"/>
          <w:b w:val="false"/>
          <w:i w:val="false"/>
          <w:color w:val="000000"/>
          <w:sz w:val="28"/>
        </w:rPr>
        <w:t xml:space="preserve">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xml:space="preserve">
тізбесіне 1-қосымша       </w:t>
      </w:r>
    </w:p>
    <w:bookmarkEnd w:id="10"/>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11"/>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құқтық актілеріне   </w:t>
      </w:r>
      <w:r>
        <w:br/>
      </w:r>
      <w:r>
        <w:rPr>
          <w:rFonts w:ascii="Times New Roman"/>
          <w:b w:val="false"/>
          <w:i w:val="false"/>
          <w:color w:val="000000"/>
          <w:sz w:val="28"/>
        </w:rPr>
        <w:t xml:space="preserve">
қаржы рыногы мен қаржылық       </w:t>
      </w:r>
      <w:r>
        <w:br/>
      </w:r>
      <w:r>
        <w:rPr>
          <w:rFonts w:ascii="Times New Roman"/>
          <w:b w:val="false"/>
          <w:i w:val="false"/>
          <w:color w:val="000000"/>
          <w:sz w:val="28"/>
        </w:rPr>
        <w:t xml:space="preserve">
ұйымдарды реттеу мен қадағалау  </w:t>
      </w:r>
      <w:r>
        <w:br/>
      </w:r>
      <w:r>
        <w:rPr>
          <w:rFonts w:ascii="Times New Roman"/>
          <w:b w:val="false"/>
          <w:i w:val="false"/>
          <w:color w:val="000000"/>
          <w:sz w:val="28"/>
        </w:rPr>
        <w:t xml:space="preserve">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xml:space="preserve">
тізбесіне 2-қосымша       </w:t>
      </w:r>
    </w:p>
    <w:bookmarkEnd w:id="11"/>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12"/>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қаржы рыногы мен қаржылық ұйымдарды </w:t>
      </w:r>
      <w:r>
        <w:br/>
      </w:r>
      <w:r>
        <w:rPr>
          <w:rFonts w:ascii="Times New Roman"/>
          <w:b w:val="false"/>
          <w:i w:val="false"/>
          <w:color w:val="000000"/>
          <w:sz w:val="28"/>
        </w:rPr>
        <w:t xml:space="preserve">
                                   реттеу мен қадағалау мәселелері </w:t>
      </w:r>
      <w:r>
        <w:br/>
      </w:r>
      <w:r>
        <w:rPr>
          <w:rFonts w:ascii="Times New Roman"/>
          <w:b w:val="false"/>
          <w:i w:val="false"/>
          <w:color w:val="000000"/>
          <w:sz w:val="28"/>
        </w:rPr>
        <w:t xml:space="preserve">
                                   бойынша енгізілетін өзгерістер </w:t>
      </w:r>
      <w:r>
        <w:br/>
      </w:r>
      <w:r>
        <w:rPr>
          <w:rFonts w:ascii="Times New Roman"/>
          <w:b w:val="false"/>
          <w:i w:val="false"/>
          <w:color w:val="000000"/>
          <w:sz w:val="28"/>
        </w:rPr>
        <w:t xml:space="preserve">
                                   мен толықтырулардың тізбесіне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ff0000"/>
          <w:sz w:val="28"/>
        </w:rPr>
        <w:t>      Ескерту. 3-қосымшаның күші жойылды - ҚР Ұлттық Банкі Басқармасының 23.09.2013 </w:t>
      </w:r>
      <w:r>
        <w:rPr>
          <w:rFonts w:ascii="Times New Roman"/>
          <w:b w:val="false"/>
          <w:i w:val="false"/>
          <w:color w:val="ff0000"/>
          <w:sz w:val="28"/>
        </w:rPr>
        <w:t>№ 248</w:t>
      </w:r>
      <w:r>
        <w:rPr>
          <w:rFonts w:ascii="Times New Roman"/>
          <w:b w:val="false"/>
          <w:i w:val="false"/>
          <w:color w:val="ff0000"/>
          <w:sz w:val="28"/>
        </w:rPr>
        <w:t> қаулысымен (алғашқы ресми жарияланған күннен кейін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