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1453" w14:textId="579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 субъектісінің мәмілелер жасау жөнінде өтініштер беру және оны қарау ережесін бекіту туралы" Қазақстан Республикасы Табиғи монополияларды реттеу агенттігі төрағасының 2005 жылғы 4 наурыздағы N 71-НҚ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2007 жылғы 18 маусымдағы N 167-НҚ бұйрығы. Қазақстан Республикасының Әділет Министрлігінде 2007 жылғы 5 шілдеде Нормативтік құқықтық кесімдерді мемлекеттік тіркеудің тізіліміне N 4786 болып енгізілді.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1.""Табиғи монополия субъектісінің мәмілелер жасау жөнінде өтініштер беру және оны қарау ережесін бекіту туралы" Қазақстан Республикасы Табиғи монополияларды реттеу агенттігі төрағасының 2005 жылғы 4 наурыздағы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тіркеу тізімінде N 3515 нөмірімен тіркелген,""Ресми газетте" 2005 жылғы 30 сәуірдегі N 18 (227) жарияланған)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 субъектісінің мәмілелер жасау жөнінде өтініштер беру және оны қарау ережесінде: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құзыретті орган - салалық министрлік және (немесе) ведомство, ал су шаруашылығы жүйесінің реттеліп көрсетілетін қызметтерін бір облыстың аумағында көрсететін және (немесе) кәріз жүйесінің реттеліп көрсетілетін қызметтерін көрсететін табиғи монополиялар субъектілері үшін - жергілікті атқарушы органдар, ал екі немесе одан да көп облыстар аумағында су шаруашылығы жүйесінің реттеліп көрсетілетін қызметтерін көрсететін табиғи монополиялар субъектілері үшін - Қазақстан Республикасы Ауыл шаруашылығы министрлігінің Су ресурстары комитеті;";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уәкілетті орган - табиғи монополиялар аясындағы қызметті бақылау мен реттеуді жүзеге асыратын мемлекеттік орган;";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7-тармақтағы""мөрімен" деген сөздерден кейін""және қол қоюға уәкілетті тұлғаның қолымен"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8, 9 және 10-тармақтар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Ұсынылған қаржылық құжаттарға Субъектінің бастығы, бас бухгалтері, немесе оларды алмастыратын тұлғалар қол қоюға және субъектінің мөрімен расталуға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Уәкілетті орган, егер: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Субъектінің реттеліп көрсетілетін қызметтерін (тауарларын, жұмыстарын) тұтынушылардың құқықтары мен заңды мүдделеріне қысым жасауға алып келген жағдайларда;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тауар рыногының табиғи монополия жағдайынан бәсекелес рынок жағдайына экономикалық ақталған өтуін ұстап тұруға алып келген жағдайларда;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Ереженің 23, 25, 26, 30-тармақтарында көрсетілген құжаттарды және 27-29-тармақтарында көрсетілген мәліметтерді бермеген жағдайда өтінішті қабылдамайды.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Уәкілетті орган Субъектімен мәмілелер жасаудан, егер: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мәміле жасау Субъектінің реттеліп көрсетілетін қызметтеріне (тауарларына, жұмыстарына) тарифтерді (бағаларды, алым ставкаларын) арттыруға;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мәміле жасау технологиялық жүйеге үзіліссіз байланысты бұзуға;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мәміле жасау ұсынылатын реттелетін қызметтерді (өндірілетін тауарларды, жұмыстарды) үзуге немесе олардың көлемдерін едәуір төмендетуге;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мәміле жасау тұтынушылармен жасалған шарттарды бұзуға;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Ереженің 6-8-тармақтарында көзделген талаптарды Субъект сақтамаған кезде;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акциялары (үлестері) сатып алынатын тұлғаның қызметі Субъекті үшін рұқсат етілгенін растайтын уәкілетті органның құжатында көрсетілген тұлғаның атауы өтініште көрсетілген атауына сәйкес келмеуіне алып келсе, бас тартады.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қанағаттандырудан бас тартуға өтініш беруші сот тәртібімен шағымдана алады.";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және 14 тармақтар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тармақшадағы""көрсетілген" деген сөзден кейін ", Субъектінің барлық мүлкінің баланстық құнынан, процентте, барлығы"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және 9) тармақшалар алынып тасталсын;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25-тармақтың 4) тармақшасы алынып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Заң департаменті (Ғ.Т. Жолдыбаева) осы бұйрықты Қазақстан Республикасы Әділет министрлігінде заңнамада белгіленген тәртіппен мемлекеттік тіркеуді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және талдау департаменті (Е.О. Есіркепов) осы бұйрық мемлекеттік тіркелгеннен кейін: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заңнамада белгіленген тәртіппен ресми бұқаралық ақпарат құралдарында жариялауды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Е.К. Құдайбергеновке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